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4789A" w14:textId="17570300" w:rsidR="00587DF4" w:rsidRDefault="002A6528" w:rsidP="00E939B6">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 Maine Division of Vocational Rehabilitation</w:t>
      </w:r>
    </w:p>
    <w:p w14:paraId="06D83E7C" w14:textId="401C9AFC" w:rsidR="002A6528" w:rsidRPr="00E939B6" w:rsidRDefault="002A6528" w:rsidP="00E939B6">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State Plan </w:t>
      </w:r>
      <w:r w:rsidR="00365745">
        <w:rPr>
          <w:rFonts w:ascii="Arial" w:eastAsia="Times New Roman" w:hAnsi="Arial" w:cs="Arial"/>
          <w:sz w:val="24"/>
          <w:szCs w:val="24"/>
        </w:rPr>
        <w:t>–</w:t>
      </w:r>
      <w:r>
        <w:rPr>
          <w:rFonts w:ascii="Arial" w:eastAsia="Times New Roman" w:hAnsi="Arial" w:cs="Arial"/>
          <w:sz w:val="24"/>
          <w:szCs w:val="24"/>
        </w:rPr>
        <w:t xml:space="preserve"> DRAFT</w:t>
      </w:r>
      <w:r w:rsidR="00365745">
        <w:rPr>
          <w:rFonts w:ascii="Arial" w:eastAsia="Times New Roman" w:hAnsi="Arial" w:cs="Arial"/>
          <w:sz w:val="24"/>
          <w:szCs w:val="24"/>
        </w:rPr>
        <w:t xml:space="preserve"> </w:t>
      </w:r>
    </w:p>
    <w:p w14:paraId="72739764" w14:textId="0A72190C" w:rsidR="00587DF4" w:rsidRPr="00E939B6" w:rsidRDefault="00587DF4" w:rsidP="00E939B6">
      <w:pPr>
        <w:pStyle w:val="ListParagraph"/>
        <w:numPr>
          <w:ilvl w:val="0"/>
          <w:numId w:val="3"/>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State Rehabilitation Council.</w:t>
      </w:r>
    </w:p>
    <w:p w14:paraId="5783C34C" w14:textId="15085053" w:rsidR="00587DF4" w:rsidRPr="00E939B6" w:rsidRDefault="000E394A" w:rsidP="00E939B6">
      <w:pPr>
        <w:pStyle w:val="ListParagraph"/>
        <w:numPr>
          <w:ilvl w:val="0"/>
          <w:numId w:val="15"/>
        </w:numPr>
        <w:spacing w:before="100" w:beforeAutospacing="1" w:after="100" w:afterAutospacing="1" w:line="240" w:lineRule="auto"/>
        <w:ind w:left="0"/>
        <w:rPr>
          <w:rFonts w:ascii="Arial" w:eastAsia="Times New Roman" w:hAnsi="Arial" w:cs="Arial"/>
          <w:i/>
          <w:iCs/>
          <w:sz w:val="24"/>
          <w:szCs w:val="24"/>
        </w:rPr>
      </w:pPr>
      <w:hyperlink r:id="rId7" w:history="1">
        <w:r w:rsidR="00587DF4" w:rsidRPr="00E939B6">
          <w:rPr>
            <w:rFonts w:ascii="Arial" w:eastAsia="Times New Roman" w:hAnsi="Arial" w:cs="Arial"/>
            <w:sz w:val="24"/>
            <w:szCs w:val="24"/>
            <w:u w:val="single"/>
          </w:rPr>
          <w:t>All VR agencies, except for those that have an independent consumer-controlled commission, must have a State Rehabilitation Council (Council or SRC) that meets the criteria in Section 105 of the Rehabilitation Act. The designated State agency or designated State unit, as applicable, has:</w:t>
        </w:r>
      </w:hyperlink>
    </w:p>
    <w:p w14:paraId="1523AF49" w14:textId="2CDC4BF4" w:rsidR="00403EE6" w:rsidRPr="00E939B6" w:rsidRDefault="00D464D1"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Maine DVR has an established State Rehabilitation Council that carries out the tasks as designated under Section 105 of the Rehabilitation Act. </w:t>
      </w:r>
    </w:p>
    <w:p w14:paraId="74E83111" w14:textId="44BD4F47" w:rsidR="00587DF4" w:rsidRPr="00E939B6" w:rsidRDefault="000E394A" w:rsidP="00E939B6">
      <w:pPr>
        <w:pStyle w:val="ListParagraph"/>
        <w:numPr>
          <w:ilvl w:val="0"/>
          <w:numId w:val="15"/>
        </w:numPr>
        <w:spacing w:before="100" w:beforeAutospacing="1" w:after="100" w:afterAutospacing="1" w:line="240" w:lineRule="auto"/>
        <w:ind w:left="0"/>
        <w:rPr>
          <w:rFonts w:ascii="Arial" w:eastAsia="Times New Roman" w:hAnsi="Arial" w:cs="Arial"/>
          <w:sz w:val="24"/>
          <w:szCs w:val="24"/>
          <w:u w:val="single"/>
        </w:rPr>
      </w:pPr>
      <w:hyperlink r:id="rId8" w:history="1">
        <w:r w:rsidR="00587DF4" w:rsidRPr="00E939B6">
          <w:rPr>
            <w:rFonts w:ascii="Arial" w:eastAsia="Times New Roman" w:hAnsi="Arial" w:cs="Arial"/>
            <w:sz w:val="24"/>
            <w:szCs w:val="24"/>
            <w:u w:val="single"/>
          </w:rPr>
          <w:t>In accordance with Assurance (a)(1)(B), if selected, please provide information on the current composition of the Council by representative type, including the term number of the representative, as applicable, and any vacancies, as well as the beginning dates of each representative’s term.</w:t>
        </w:r>
      </w:hyperlink>
    </w:p>
    <w:p w14:paraId="4EB498D3" w14:textId="77777777" w:rsidR="00BD4494" w:rsidRPr="00E939B6" w:rsidRDefault="00BD4494" w:rsidP="00E939B6">
      <w:pPr>
        <w:jc w:val="center"/>
        <w:rPr>
          <w:rFonts w:ascii="Arial" w:hAnsi="Arial" w:cs="Arial"/>
          <w:sz w:val="24"/>
          <w:szCs w:val="24"/>
        </w:rPr>
      </w:pPr>
    </w:p>
    <w:tbl>
      <w:tblPr>
        <w:tblStyle w:val="TableGrid"/>
        <w:tblW w:w="0" w:type="auto"/>
        <w:tblInd w:w="0" w:type="dxa"/>
        <w:tblLook w:val="0680" w:firstRow="0" w:lastRow="0" w:firstColumn="1" w:lastColumn="0" w:noHBand="1" w:noVBand="1"/>
      </w:tblPr>
      <w:tblGrid>
        <w:gridCol w:w="2256"/>
        <w:gridCol w:w="2791"/>
        <w:gridCol w:w="2263"/>
        <w:gridCol w:w="2266"/>
      </w:tblGrid>
      <w:tr w:rsidR="00BD4494" w:rsidRPr="00E939B6" w14:paraId="17F8D693" w14:textId="77777777" w:rsidTr="00BD4494">
        <w:tc>
          <w:tcPr>
            <w:tcW w:w="2337" w:type="dxa"/>
            <w:tcBorders>
              <w:top w:val="single" w:sz="4" w:space="0" w:color="auto"/>
              <w:left w:val="single" w:sz="4" w:space="0" w:color="auto"/>
              <w:bottom w:val="single" w:sz="4" w:space="0" w:color="auto"/>
              <w:right w:val="single" w:sz="4" w:space="0" w:color="auto"/>
            </w:tcBorders>
            <w:hideMark/>
          </w:tcPr>
          <w:p w14:paraId="0157C04E" w14:textId="77777777" w:rsidR="00BD4494" w:rsidRPr="00E939B6" w:rsidRDefault="00BD4494" w:rsidP="00E939B6">
            <w:pPr>
              <w:rPr>
                <w:rFonts w:ascii="Arial" w:hAnsi="Arial" w:cs="Arial"/>
                <w:sz w:val="24"/>
                <w:szCs w:val="24"/>
              </w:rPr>
            </w:pPr>
            <w:r w:rsidRPr="00E939B6">
              <w:rPr>
                <w:rFonts w:ascii="Arial" w:hAnsi="Arial" w:cs="Arial"/>
                <w:sz w:val="24"/>
                <w:szCs w:val="24"/>
              </w:rPr>
              <w:t>Seat Number</w:t>
            </w:r>
          </w:p>
        </w:tc>
        <w:tc>
          <w:tcPr>
            <w:tcW w:w="2337" w:type="dxa"/>
            <w:tcBorders>
              <w:top w:val="single" w:sz="4" w:space="0" w:color="auto"/>
              <w:left w:val="single" w:sz="4" w:space="0" w:color="auto"/>
              <w:bottom w:val="single" w:sz="4" w:space="0" w:color="auto"/>
              <w:right w:val="single" w:sz="4" w:space="0" w:color="auto"/>
            </w:tcBorders>
            <w:hideMark/>
          </w:tcPr>
          <w:p w14:paraId="1E792829" w14:textId="77777777" w:rsidR="00BD4494" w:rsidRPr="00E939B6" w:rsidRDefault="00BD4494" w:rsidP="00E939B6">
            <w:pPr>
              <w:rPr>
                <w:rFonts w:ascii="Arial" w:hAnsi="Arial" w:cs="Arial"/>
                <w:sz w:val="24"/>
                <w:szCs w:val="24"/>
              </w:rPr>
            </w:pPr>
            <w:r w:rsidRPr="00E939B6">
              <w:rPr>
                <w:rFonts w:ascii="Arial" w:hAnsi="Arial" w:cs="Arial"/>
                <w:sz w:val="24"/>
                <w:szCs w:val="24"/>
              </w:rPr>
              <w:t>Category</w:t>
            </w:r>
          </w:p>
        </w:tc>
        <w:tc>
          <w:tcPr>
            <w:tcW w:w="2338" w:type="dxa"/>
            <w:tcBorders>
              <w:top w:val="single" w:sz="4" w:space="0" w:color="auto"/>
              <w:left w:val="single" w:sz="4" w:space="0" w:color="auto"/>
              <w:bottom w:val="single" w:sz="4" w:space="0" w:color="auto"/>
              <w:right w:val="single" w:sz="4" w:space="0" w:color="auto"/>
            </w:tcBorders>
            <w:hideMark/>
          </w:tcPr>
          <w:p w14:paraId="29066CBD" w14:textId="77777777" w:rsidR="00BD4494" w:rsidRPr="00E939B6" w:rsidRDefault="00BD4494" w:rsidP="00E939B6">
            <w:pPr>
              <w:rPr>
                <w:rFonts w:ascii="Arial" w:hAnsi="Arial" w:cs="Arial"/>
                <w:sz w:val="24"/>
                <w:szCs w:val="24"/>
              </w:rPr>
            </w:pPr>
            <w:r w:rsidRPr="00E939B6">
              <w:rPr>
                <w:rFonts w:ascii="Arial" w:hAnsi="Arial" w:cs="Arial"/>
                <w:sz w:val="24"/>
                <w:szCs w:val="24"/>
              </w:rPr>
              <w:t>Person</w:t>
            </w:r>
          </w:p>
        </w:tc>
        <w:tc>
          <w:tcPr>
            <w:tcW w:w="2338" w:type="dxa"/>
            <w:tcBorders>
              <w:top w:val="single" w:sz="4" w:space="0" w:color="auto"/>
              <w:left w:val="single" w:sz="4" w:space="0" w:color="auto"/>
              <w:bottom w:val="single" w:sz="4" w:space="0" w:color="auto"/>
              <w:right w:val="single" w:sz="4" w:space="0" w:color="auto"/>
            </w:tcBorders>
            <w:hideMark/>
          </w:tcPr>
          <w:p w14:paraId="76864458" w14:textId="77777777" w:rsidR="00BD4494" w:rsidRPr="00E939B6" w:rsidRDefault="00BD4494" w:rsidP="00E939B6">
            <w:pPr>
              <w:rPr>
                <w:rFonts w:ascii="Arial" w:hAnsi="Arial" w:cs="Arial"/>
                <w:sz w:val="24"/>
                <w:szCs w:val="24"/>
              </w:rPr>
            </w:pPr>
            <w:r w:rsidRPr="00E939B6">
              <w:rPr>
                <w:rFonts w:ascii="Arial" w:hAnsi="Arial" w:cs="Arial"/>
                <w:sz w:val="24"/>
                <w:szCs w:val="24"/>
              </w:rPr>
              <w:t>Expires</w:t>
            </w:r>
          </w:p>
        </w:tc>
      </w:tr>
      <w:tr w:rsidR="00BD4494" w:rsidRPr="00E939B6" w14:paraId="470F7DE8" w14:textId="77777777" w:rsidTr="00BD4494">
        <w:tc>
          <w:tcPr>
            <w:tcW w:w="2337" w:type="dxa"/>
            <w:tcBorders>
              <w:top w:val="single" w:sz="4" w:space="0" w:color="auto"/>
              <w:left w:val="single" w:sz="4" w:space="0" w:color="auto"/>
              <w:bottom w:val="single" w:sz="4" w:space="0" w:color="auto"/>
              <w:right w:val="single" w:sz="4" w:space="0" w:color="auto"/>
            </w:tcBorders>
            <w:hideMark/>
          </w:tcPr>
          <w:p w14:paraId="404C852B" w14:textId="77777777" w:rsidR="00BD4494" w:rsidRPr="00E939B6" w:rsidRDefault="00BD4494" w:rsidP="00E939B6">
            <w:pPr>
              <w:rPr>
                <w:rFonts w:ascii="Arial" w:hAnsi="Arial" w:cs="Arial"/>
                <w:sz w:val="24"/>
                <w:szCs w:val="24"/>
              </w:rPr>
            </w:pPr>
            <w:r w:rsidRPr="00E939B6">
              <w:rPr>
                <w:rFonts w:ascii="Arial" w:hAnsi="Arial" w:cs="Arial"/>
                <w:sz w:val="24"/>
                <w:szCs w:val="24"/>
              </w:rPr>
              <w:t>Seat #1</w:t>
            </w:r>
          </w:p>
        </w:tc>
        <w:tc>
          <w:tcPr>
            <w:tcW w:w="2337" w:type="dxa"/>
            <w:tcBorders>
              <w:top w:val="single" w:sz="4" w:space="0" w:color="auto"/>
              <w:left w:val="single" w:sz="4" w:space="0" w:color="auto"/>
              <w:bottom w:val="single" w:sz="4" w:space="0" w:color="auto"/>
              <w:right w:val="single" w:sz="4" w:space="0" w:color="auto"/>
            </w:tcBorders>
            <w:hideMark/>
          </w:tcPr>
          <w:p w14:paraId="529D8C33" w14:textId="77777777" w:rsidR="00BD4494" w:rsidRPr="00E939B6" w:rsidRDefault="00BD4494" w:rsidP="00E939B6">
            <w:pPr>
              <w:rPr>
                <w:rFonts w:ascii="Arial" w:hAnsi="Arial" w:cs="Arial"/>
                <w:sz w:val="24"/>
                <w:szCs w:val="24"/>
              </w:rPr>
            </w:pPr>
            <w:r w:rsidRPr="00E939B6">
              <w:rPr>
                <w:rFonts w:ascii="Arial" w:hAnsi="Arial" w:cs="Arial"/>
                <w:sz w:val="24"/>
                <w:szCs w:val="24"/>
              </w:rPr>
              <w:t>SILC Rep</w:t>
            </w:r>
          </w:p>
        </w:tc>
        <w:tc>
          <w:tcPr>
            <w:tcW w:w="2338" w:type="dxa"/>
            <w:tcBorders>
              <w:top w:val="single" w:sz="4" w:space="0" w:color="auto"/>
              <w:left w:val="single" w:sz="4" w:space="0" w:color="auto"/>
              <w:bottom w:val="single" w:sz="4" w:space="0" w:color="auto"/>
              <w:right w:val="single" w:sz="4" w:space="0" w:color="auto"/>
            </w:tcBorders>
            <w:hideMark/>
          </w:tcPr>
          <w:p w14:paraId="0118689B" w14:textId="77777777" w:rsidR="00BD4494" w:rsidRPr="00E939B6" w:rsidRDefault="00BD4494" w:rsidP="00E939B6">
            <w:pPr>
              <w:rPr>
                <w:rFonts w:ascii="Arial" w:hAnsi="Arial" w:cs="Arial"/>
                <w:sz w:val="24"/>
                <w:szCs w:val="24"/>
              </w:rPr>
            </w:pPr>
            <w:r w:rsidRPr="00E939B6">
              <w:rPr>
                <w:rFonts w:ascii="Arial" w:hAnsi="Arial" w:cs="Arial"/>
                <w:sz w:val="24"/>
                <w:szCs w:val="24"/>
              </w:rPr>
              <w:t>Cheryl Peabody</w:t>
            </w:r>
          </w:p>
        </w:tc>
        <w:tc>
          <w:tcPr>
            <w:tcW w:w="2338" w:type="dxa"/>
            <w:tcBorders>
              <w:top w:val="single" w:sz="4" w:space="0" w:color="auto"/>
              <w:left w:val="single" w:sz="4" w:space="0" w:color="auto"/>
              <w:bottom w:val="single" w:sz="4" w:space="0" w:color="auto"/>
              <w:right w:val="single" w:sz="4" w:space="0" w:color="auto"/>
            </w:tcBorders>
            <w:hideMark/>
          </w:tcPr>
          <w:p w14:paraId="2071C140" w14:textId="551A5585" w:rsidR="00BD4494" w:rsidRPr="00E939B6" w:rsidRDefault="00BD4494" w:rsidP="00E939B6">
            <w:pPr>
              <w:rPr>
                <w:rFonts w:ascii="Arial" w:hAnsi="Arial" w:cs="Arial"/>
                <w:sz w:val="24"/>
                <w:szCs w:val="24"/>
              </w:rPr>
            </w:pPr>
            <w:r w:rsidRPr="00E939B6">
              <w:rPr>
                <w:rFonts w:ascii="Arial" w:hAnsi="Arial" w:cs="Arial"/>
                <w:sz w:val="24"/>
                <w:szCs w:val="24"/>
              </w:rPr>
              <w:t>9/26/2</w:t>
            </w:r>
            <w:r w:rsidR="00023213">
              <w:rPr>
                <w:rFonts w:ascii="Arial" w:hAnsi="Arial" w:cs="Arial"/>
                <w:sz w:val="24"/>
                <w:szCs w:val="24"/>
              </w:rPr>
              <w:t>0</w:t>
            </w:r>
          </w:p>
        </w:tc>
      </w:tr>
      <w:tr w:rsidR="00BD4494" w:rsidRPr="00E939B6" w14:paraId="1F3FEB8C" w14:textId="77777777" w:rsidTr="00BD4494">
        <w:tc>
          <w:tcPr>
            <w:tcW w:w="2337" w:type="dxa"/>
            <w:tcBorders>
              <w:top w:val="single" w:sz="4" w:space="0" w:color="auto"/>
              <w:left w:val="single" w:sz="4" w:space="0" w:color="auto"/>
              <w:bottom w:val="single" w:sz="4" w:space="0" w:color="auto"/>
              <w:right w:val="single" w:sz="4" w:space="0" w:color="auto"/>
            </w:tcBorders>
            <w:hideMark/>
          </w:tcPr>
          <w:p w14:paraId="385E0177" w14:textId="77777777" w:rsidR="00BD4494" w:rsidRPr="00E939B6" w:rsidRDefault="00BD4494" w:rsidP="00E939B6">
            <w:pPr>
              <w:rPr>
                <w:rFonts w:ascii="Arial" w:hAnsi="Arial" w:cs="Arial"/>
                <w:sz w:val="24"/>
                <w:szCs w:val="24"/>
              </w:rPr>
            </w:pPr>
            <w:r w:rsidRPr="00E939B6">
              <w:rPr>
                <w:rFonts w:ascii="Arial" w:hAnsi="Arial" w:cs="Arial"/>
                <w:sz w:val="24"/>
                <w:szCs w:val="24"/>
              </w:rPr>
              <w:t>Seat #2</w:t>
            </w:r>
          </w:p>
        </w:tc>
        <w:tc>
          <w:tcPr>
            <w:tcW w:w="2337" w:type="dxa"/>
            <w:tcBorders>
              <w:top w:val="single" w:sz="4" w:space="0" w:color="auto"/>
              <w:left w:val="single" w:sz="4" w:space="0" w:color="auto"/>
              <w:bottom w:val="single" w:sz="4" w:space="0" w:color="auto"/>
              <w:right w:val="single" w:sz="4" w:space="0" w:color="auto"/>
            </w:tcBorders>
            <w:hideMark/>
          </w:tcPr>
          <w:p w14:paraId="096AFBAA" w14:textId="77777777" w:rsidR="00BD4494" w:rsidRPr="00E939B6" w:rsidRDefault="00BD4494" w:rsidP="00E939B6">
            <w:pPr>
              <w:rPr>
                <w:rFonts w:ascii="Arial" w:hAnsi="Arial" w:cs="Arial"/>
                <w:sz w:val="24"/>
                <w:szCs w:val="24"/>
              </w:rPr>
            </w:pPr>
            <w:r w:rsidRPr="00E939B6">
              <w:rPr>
                <w:rFonts w:ascii="Arial" w:hAnsi="Arial" w:cs="Arial"/>
                <w:sz w:val="24"/>
                <w:szCs w:val="24"/>
              </w:rPr>
              <w:t>Disability Advocacy Group</w:t>
            </w:r>
          </w:p>
        </w:tc>
        <w:tc>
          <w:tcPr>
            <w:tcW w:w="2338" w:type="dxa"/>
            <w:tcBorders>
              <w:top w:val="single" w:sz="4" w:space="0" w:color="auto"/>
              <w:left w:val="single" w:sz="4" w:space="0" w:color="auto"/>
              <w:bottom w:val="single" w:sz="4" w:space="0" w:color="auto"/>
              <w:right w:val="single" w:sz="4" w:space="0" w:color="auto"/>
            </w:tcBorders>
            <w:hideMark/>
          </w:tcPr>
          <w:p w14:paraId="68455C88" w14:textId="77777777" w:rsidR="00BD4494" w:rsidRPr="00E939B6" w:rsidRDefault="00BD4494" w:rsidP="00E939B6">
            <w:pPr>
              <w:rPr>
                <w:rFonts w:ascii="Arial" w:hAnsi="Arial" w:cs="Arial"/>
                <w:sz w:val="24"/>
                <w:szCs w:val="24"/>
              </w:rPr>
            </w:pPr>
            <w:r w:rsidRPr="00E939B6">
              <w:rPr>
                <w:rFonts w:ascii="Arial" w:hAnsi="Arial" w:cs="Arial"/>
                <w:sz w:val="24"/>
                <w:szCs w:val="24"/>
              </w:rPr>
              <w:t>Patty Ngara</w:t>
            </w:r>
          </w:p>
        </w:tc>
        <w:tc>
          <w:tcPr>
            <w:tcW w:w="2338" w:type="dxa"/>
            <w:tcBorders>
              <w:top w:val="single" w:sz="4" w:space="0" w:color="auto"/>
              <w:left w:val="single" w:sz="4" w:space="0" w:color="auto"/>
              <w:bottom w:val="single" w:sz="4" w:space="0" w:color="auto"/>
              <w:right w:val="single" w:sz="4" w:space="0" w:color="auto"/>
            </w:tcBorders>
            <w:hideMark/>
          </w:tcPr>
          <w:p w14:paraId="47FBBAF4" w14:textId="77777777" w:rsidR="00BD4494" w:rsidRPr="00E939B6" w:rsidRDefault="00BD4494" w:rsidP="00E939B6">
            <w:pPr>
              <w:rPr>
                <w:rFonts w:ascii="Arial" w:hAnsi="Arial" w:cs="Arial"/>
                <w:sz w:val="24"/>
                <w:szCs w:val="24"/>
              </w:rPr>
            </w:pPr>
            <w:r w:rsidRPr="00E939B6">
              <w:rPr>
                <w:rFonts w:ascii="Arial" w:hAnsi="Arial" w:cs="Arial"/>
                <w:sz w:val="24"/>
                <w:szCs w:val="24"/>
              </w:rPr>
              <w:t>12/6/24</w:t>
            </w:r>
          </w:p>
        </w:tc>
      </w:tr>
      <w:tr w:rsidR="00BD4494" w:rsidRPr="00E939B6" w14:paraId="239C5FEA" w14:textId="77777777" w:rsidTr="00BD4494">
        <w:tc>
          <w:tcPr>
            <w:tcW w:w="2337" w:type="dxa"/>
            <w:tcBorders>
              <w:top w:val="single" w:sz="4" w:space="0" w:color="auto"/>
              <w:left w:val="single" w:sz="4" w:space="0" w:color="auto"/>
              <w:bottom w:val="single" w:sz="4" w:space="0" w:color="auto"/>
              <w:right w:val="single" w:sz="4" w:space="0" w:color="auto"/>
            </w:tcBorders>
            <w:hideMark/>
          </w:tcPr>
          <w:p w14:paraId="723C2995" w14:textId="77777777" w:rsidR="00BD4494" w:rsidRPr="00E939B6" w:rsidRDefault="00BD4494" w:rsidP="00E939B6">
            <w:pPr>
              <w:rPr>
                <w:rFonts w:ascii="Arial" w:hAnsi="Arial" w:cs="Arial"/>
                <w:sz w:val="24"/>
                <w:szCs w:val="24"/>
              </w:rPr>
            </w:pPr>
            <w:r w:rsidRPr="00E939B6">
              <w:rPr>
                <w:rFonts w:ascii="Arial" w:hAnsi="Arial" w:cs="Arial"/>
                <w:sz w:val="24"/>
                <w:szCs w:val="24"/>
              </w:rPr>
              <w:t>Seat #3</w:t>
            </w:r>
          </w:p>
        </w:tc>
        <w:tc>
          <w:tcPr>
            <w:tcW w:w="2337" w:type="dxa"/>
            <w:tcBorders>
              <w:top w:val="single" w:sz="4" w:space="0" w:color="auto"/>
              <w:left w:val="single" w:sz="4" w:space="0" w:color="auto"/>
              <w:bottom w:val="single" w:sz="4" w:space="0" w:color="auto"/>
              <w:right w:val="single" w:sz="4" w:space="0" w:color="auto"/>
            </w:tcBorders>
            <w:hideMark/>
          </w:tcPr>
          <w:p w14:paraId="09141D29" w14:textId="77777777" w:rsidR="00BD4494" w:rsidRPr="00E939B6" w:rsidRDefault="00BD4494" w:rsidP="00E939B6">
            <w:pPr>
              <w:rPr>
                <w:rFonts w:ascii="Arial" w:hAnsi="Arial" w:cs="Arial"/>
                <w:sz w:val="24"/>
                <w:szCs w:val="24"/>
              </w:rPr>
            </w:pPr>
            <w:r w:rsidRPr="00E939B6">
              <w:rPr>
                <w:rFonts w:ascii="Arial" w:hAnsi="Arial" w:cs="Arial"/>
                <w:sz w:val="24"/>
                <w:szCs w:val="24"/>
              </w:rPr>
              <w:t>CAP</w:t>
            </w:r>
          </w:p>
        </w:tc>
        <w:tc>
          <w:tcPr>
            <w:tcW w:w="2338" w:type="dxa"/>
            <w:tcBorders>
              <w:top w:val="single" w:sz="4" w:space="0" w:color="auto"/>
              <w:left w:val="single" w:sz="4" w:space="0" w:color="auto"/>
              <w:bottom w:val="single" w:sz="4" w:space="0" w:color="auto"/>
              <w:right w:val="single" w:sz="4" w:space="0" w:color="auto"/>
            </w:tcBorders>
            <w:hideMark/>
          </w:tcPr>
          <w:p w14:paraId="63AF7440" w14:textId="77777777" w:rsidR="00BD4494" w:rsidRPr="00E939B6" w:rsidRDefault="00BD4494" w:rsidP="00E939B6">
            <w:pPr>
              <w:rPr>
                <w:rFonts w:ascii="Arial" w:hAnsi="Arial" w:cs="Arial"/>
                <w:sz w:val="24"/>
                <w:szCs w:val="24"/>
              </w:rPr>
            </w:pPr>
            <w:r w:rsidRPr="00E939B6">
              <w:rPr>
                <w:rFonts w:ascii="Arial" w:hAnsi="Arial" w:cs="Arial"/>
                <w:sz w:val="24"/>
                <w:szCs w:val="24"/>
              </w:rPr>
              <w:t xml:space="preserve"> Ken Shapiro </w:t>
            </w:r>
          </w:p>
        </w:tc>
        <w:tc>
          <w:tcPr>
            <w:tcW w:w="2338" w:type="dxa"/>
            <w:tcBorders>
              <w:top w:val="single" w:sz="4" w:space="0" w:color="auto"/>
              <w:left w:val="single" w:sz="4" w:space="0" w:color="auto"/>
              <w:bottom w:val="single" w:sz="4" w:space="0" w:color="auto"/>
              <w:right w:val="single" w:sz="4" w:space="0" w:color="auto"/>
            </w:tcBorders>
            <w:hideMark/>
          </w:tcPr>
          <w:p w14:paraId="5D0BAA98" w14:textId="77777777" w:rsidR="00BD4494" w:rsidRPr="00E939B6" w:rsidRDefault="00BD4494" w:rsidP="00E939B6">
            <w:pPr>
              <w:rPr>
                <w:rFonts w:ascii="Arial" w:hAnsi="Arial" w:cs="Arial"/>
                <w:sz w:val="24"/>
                <w:szCs w:val="24"/>
              </w:rPr>
            </w:pPr>
            <w:r w:rsidRPr="00E939B6">
              <w:rPr>
                <w:rFonts w:ascii="Arial" w:hAnsi="Arial" w:cs="Arial"/>
                <w:sz w:val="24"/>
                <w:szCs w:val="24"/>
              </w:rPr>
              <w:t>No Date</w:t>
            </w:r>
          </w:p>
        </w:tc>
      </w:tr>
      <w:tr w:rsidR="00BD4494" w:rsidRPr="00E939B6" w14:paraId="704DB3D1" w14:textId="77777777" w:rsidTr="00BD4494">
        <w:tc>
          <w:tcPr>
            <w:tcW w:w="2337" w:type="dxa"/>
            <w:tcBorders>
              <w:top w:val="single" w:sz="4" w:space="0" w:color="auto"/>
              <w:left w:val="single" w:sz="4" w:space="0" w:color="auto"/>
              <w:bottom w:val="single" w:sz="4" w:space="0" w:color="auto"/>
              <w:right w:val="single" w:sz="4" w:space="0" w:color="auto"/>
            </w:tcBorders>
            <w:hideMark/>
          </w:tcPr>
          <w:p w14:paraId="41184D8E" w14:textId="77777777" w:rsidR="00BD4494" w:rsidRPr="00E939B6" w:rsidRDefault="00BD4494" w:rsidP="00E939B6">
            <w:pPr>
              <w:rPr>
                <w:rFonts w:ascii="Arial" w:hAnsi="Arial" w:cs="Arial"/>
                <w:sz w:val="24"/>
                <w:szCs w:val="24"/>
              </w:rPr>
            </w:pPr>
            <w:r w:rsidRPr="00E939B6">
              <w:rPr>
                <w:rFonts w:ascii="Arial" w:hAnsi="Arial" w:cs="Arial"/>
                <w:sz w:val="24"/>
                <w:szCs w:val="24"/>
              </w:rPr>
              <w:t>Seat #4</w:t>
            </w:r>
          </w:p>
        </w:tc>
        <w:tc>
          <w:tcPr>
            <w:tcW w:w="2337" w:type="dxa"/>
            <w:tcBorders>
              <w:top w:val="single" w:sz="4" w:space="0" w:color="auto"/>
              <w:left w:val="single" w:sz="4" w:space="0" w:color="auto"/>
              <w:bottom w:val="single" w:sz="4" w:space="0" w:color="auto"/>
              <w:right w:val="single" w:sz="4" w:space="0" w:color="auto"/>
            </w:tcBorders>
            <w:hideMark/>
          </w:tcPr>
          <w:p w14:paraId="5C64073E" w14:textId="77777777" w:rsidR="00BD4494" w:rsidRPr="00E939B6" w:rsidRDefault="00BD4494" w:rsidP="00E939B6">
            <w:pPr>
              <w:rPr>
                <w:rFonts w:ascii="Arial" w:hAnsi="Arial" w:cs="Arial"/>
                <w:sz w:val="24"/>
                <w:szCs w:val="24"/>
              </w:rPr>
            </w:pPr>
            <w:r w:rsidRPr="00E939B6">
              <w:rPr>
                <w:rFonts w:ascii="Arial" w:hAnsi="Arial" w:cs="Arial"/>
                <w:sz w:val="24"/>
                <w:szCs w:val="24"/>
              </w:rPr>
              <w:t>VRC</w:t>
            </w:r>
          </w:p>
        </w:tc>
        <w:tc>
          <w:tcPr>
            <w:tcW w:w="2338" w:type="dxa"/>
            <w:tcBorders>
              <w:top w:val="single" w:sz="4" w:space="0" w:color="auto"/>
              <w:left w:val="single" w:sz="4" w:space="0" w:color="auto"/>
              <w:bottom w:val="single" w:sz="4" w:space="0" w:color="auto"/>
              <w:right w:val="single" w:sz="4" w:space="0" w:color="auto"/>
            </w:tcBorders>
            <w:hideMark/>
          </w:tcPr>
          <w:p w14:paraId="0476BA62" w14:textId="77777777" w:rsidR="00BD4494" w:rsidRPr="00E939B6" w:rsidRDefault="00BD4494" w:rsidP="00E939B6">
            <w:pPr>
              <w:rPr>
                <w:rFonts w:ascii="Arial" w:hAnsi="Arial" w:cs="Arial"/>
                <w:sz w:val="24"/>
                <w:szCs w:val="24"/>
              </w:rPr>
            </w:pPr>
            <w:r w:rsidRPr="00E939B6">
              <w:rPr>
                <w:rFonts w:ascii="Arial" w:hAnsi="Arial" w:cs="Arial"/>
                <w:sz w:val="24"/>
                <w:szCs w:val="24"/>
              </w:rPr>
              <w:t xml:space="preserve">Sierra Wood </w:t>
            </w:r>
          </w:p>
        </w:tc>
        <w:tc>
          <w:tcPr>
            <w:tcW w:w="2338" w:type="dxa"/>
            <w:tcBorders>
              <w:top w:val="single" w:sz="4" w:space="0" w:color="auto"/>
              <w:left w:val="single" w:sz="4" w:space="0" w:color="auto"/>
              <w:bottom w:val="single" w:sz="4" w:space="0" w:color="auto"/>
              <w:right w:val="single" w:sz="4" w:space="0" w:color="auto"/>
            </w:tcBorders>
            <w:hideMark/>
          </w:tcPr>
          <w:p w14:paraId="59D8E172" w14:textId="77777777" w:rsidR="00BD4494" w:rsidRPr="00E939B6" w:rsidRDefault="00BD4494" w:rsidP="00E939B6">
            <w:pPr>
              <w:rPr>
                <w:rFonts w:ascii="Arial" w:hAnsi="Arial" w:cs="Arial"/>
                <w:sz w:val="24"/>
                <w:szCs w:val="24"/>
              </w:rPr>
            </w:pPr>
            <w:r w:rsidRPr="00E939B6">
              <w:rPr>
                <w:rFonts w:ascii="Arial" w:hAnsi="Arial" w:cs="Arial"/>
                <w:sz w:val="24"/>
                <w:szCs w:val="24"/>
              </w:rPr>
              <w:t>12/6/23</w:t>
            </w:r>
          </w:p>
        </w:tc>
      </w:tr>
      <w:tr w:rsidR="00BD4494" w:rsidRPr="00E939B6" w14:paraId="76DD48D2" w14:textId="77777777" w:rsidTr="00BD4494">
        <w:tc>
          <w:tcPr>
            <w:tcW w:w="2337" w:type="dxa"/>
            <w:tcBorders>
              <w:top w:val="single" w:sz="4" w:space="0" w:color="auto"/>
              <w:left w:val="single" w:sz="4" w:space="0" w:color="auto"/>
              <w:bottom w:val="single" w:sz="4" w:space="0" w:color="auto"/>
              <w:right w:val="single" w:sz="4" w:space="0" w:color="auto"/>
            </w:tcBorders>
            <w:hideMark/>
          </w:tcPr>
          <w:p w14:paraId="6FF85E38" w14:textId="77777777" w:rsidR="00BD4494" w:rsidRPr="00E939B6" w:rsidRDefault="00BD4494" w:rsidP="00E939B6">
            <w:pPr>
              <w:rPr>
                <w:rFonts w:ascii="Arial" w:hAnsi="Arial" w:cs="Arial"/>
                <w:sz w:val="24"/>
                <w:szCs w:val="24"/>
              </w:rPr>
            </w:pPr>
            <w:r w:rsidRPr="00E939B6">
              <w:rPr>
                <w:rFonts w:ascii="Arial" w:hAnsi="Arial" w:cs="Arial"/>
                <w:sz w:val="24"/>
                <w:szCs w:val="24"/>
              </w:rPr>
              <w:t>Seat #5</w:t>
            </w:r>
          </w:p>
        </w:tc>
        <w:tc>
          <w:tcPr>
            <w:tcW w:w="2337" w:type="dxa"/>
            <w:tcBorders>
              <w:top w:val="single" w:sz="4" w:space="0" w:color="auto"/>
              <w:left w:val="single" w:sz="4" w:space="0" w:color="auto"/>
              <w:bottom w:val="single" w:sz="4" w:space="0" w:color="auto"/>
              <w:right w:val="single" w:sz="4" w:space="0" w:color="auto"/>
            </w:tcBorders>
            <w:hideMark/>
          </w:tcPr>
          <w:p w14:paraId="26438FF1" w14:textId="77777777" w:rsidR="00BD4494" w:rsidRPr="00E939B6" w:rsidRDefault="00BD4494" w:rsidP="00E939B6">
            <w:pPr>
              <w:rPr>
                <w:rFonts w:ascii="Arial" w:hAnsi="Arial" w:cs="Arial"/>
                <w:sz w:val="24"/>
                <w:szCs w:val="24"/>
              </w:rPr>
            </w:pPr>
            <w:r w:rsidRPr="00E939B6">
              <w:rPr>
                <w:rFonts w:ascii="Arial" w:hAnsi="Arial" w:cs="Arial"/>
                <w:sz w:val="24"/>
                <w:szCs w:val="24"/>
              </w:rPr>
              <w:t>CRP</w:t>
            </w:r>
          </w:p>
        </w:tc>
        <w:tc>
          <w:tcPr>
            <w:tcW w:w="2338" w:type="dxa"/>
            <w:tcBorders>
              <w:top w:val="single" w:sz="4" w:space="0" w:color="auto"/>
              <w:left w:val="single" w:sz="4" w:space="0" w:color="auto"/>
              <w:bottom w:val="single" w:sz="4" w:space="0" w:color="auto"/>
              <w:right w:val="single" w:sz="4" w:space="0" w:color="auto"/>
            </w:tcBorders>
            <w:hideMark/>
          </w:tcPr>
          <w:p w14:paraId="08F5E54C" w14:textId="77777777" w:rsidR="00BD4494" w:rsidRPr="00E939B6" w:rsidRDefault="00BD4494" w:rsidP="00E939B6">
            <w:pPr>
              <w:rPr>
                <w:rFonts w:ascii="Arial" w:hAnsi="Arial" w:cs="Arial"/>
                <w:sz w:val="24"/>
                <w:szCs w:val="24"/>
              </w:rPr>
            </w:pPr>
            <w:r w:rsidRPr="00E939B6">
              <w:rPr>
                <w:rFonts w:ascii="Arial" w:hAnsi="Arial" w:cs="Arial"/>
                <w:sz w:val="24"/>
                <w:szCs w:val="24"/>
              </w:rPr>
              <w:t>Kelly Osborn</w:t>
            </w:r>
          </w:p>
        </w:tc>
        <w:tc>
          <w:tcPr>
            <w:tcW w:w="2338" w:type="dxa"/>
            <w:tcBorders>
              <w:top w:val="single" w:sz="4" w:space="0" w:color="auto"/>
              <w:left w:val="single" w:sz="4" w:space="0" w:color="auto"/>
              <w:bottom w:val="single" w:sz="4" w:space="0" w:color="auto"/>
              <w:right w:val="single" w:sz="4" w:space="0" w:color="auto"/>
            </w:tcBorders>
            <w:hideMark/>
          </w:tcPr>
          <w:p w14:paraId="5C6A58CB" w14:textId="77777777" w:rsidR="00BD4494" w:rsidRPr="00E939B6" w:rsidRDefault="00BD4494" w:rsidP="00E939B6">
            <w:pPr>
              <w:rPr>
                <w:rFonts w:ascii="Arial" w:hAnsi="Arial" w:cs="Arial"/>
                <w:sz w:val="24"/>
                <w:szCs w:val="24"/>
              </w:rPr>
            </w:pPr>
            <w:r w:rsidRPr="00E939B6">
              <w:rPr>
                <w:rFonts w:ascii="Arial" w:hAnsi="Arial" w:cs="Arial"/>
                <w:sz w:val="24"/>
                <w:szCs w:val="24"/>
              </w:rPr>
              <w:t>12/6/25</w:t>
            </w:r>
          </w:p>
        </w:tc>
      </w:tr>
      <w:tr w:rsidR="00BD4494" w:rsidRPr="00E939B6" w14:paraId="3F4D1494" w14:textId="77777777" w:rsidTr="00BD4494">
        <w:tc>
          <w:tcPr>
            <w:tcW w:w="2337" w:type="dxa"/>
            <w:tcBorders>
              <w:top w:val="single" w:sz="4" w:space="0" w:color="auto"/>
              <w:left w:val="single" w:sz="4" w:space="0" w:color="auto"/>
              <w:bottom w:val="single" w:sz="4" w:space="0" w:color="auto"/>
              <w:right w:val="single" w:sz="4" w:space="0" w:color="auto"/>
            </w:tcBorders>
            <w:hideMark/>
          </w:tcPr>
          <w:p w14:paraId="223FA1C4" w14:textId="77777777" w:rsidR="00BD4494" w:rsidRPr="00E939B6" w:rsidRDefault="00BD4494" w:rsidP="00E939B6">
            <w:pPr>
              <w:rPr>
                <w:rFonts w:ascii="Arial" w:hAnsi="Arial" w:cs="Arial"/>
                <w:sz w:val="24"/>
                <w:szCs w:val="24"/>
              </w:rPr>
            </w:pPr>
            <w:r w:rsidRPr="00E939B6">
              <w:rPr>
                <w:rFonts w:ascii="Arial" w:hAnsi="Arial" w:cs="Arial"/>
                <w:sz w:val="24"/>
                <w:szCs w:val="24"/>
              </w:rPr>
              <w:t>Seat #6</w:t>
            </w:r>
          </w:p>
        </w:tc>
        <w:tc>
          <w:tcPr>
            <w:tcW w:w="2337" w:type="dxa"/>
            <w:tcBorders>
              <w:top w:val="single" w:sz="4" w:space="0" w:color="auto"/>
              <w:left w:val="single" w:sz="4" w:space="0" w:color="auto"/>
              <w:bottom w:val="single" w:sz="4" w:space="0" w:color="auto"/>
              <w:right w:val="single" w:sz="4" w:space="0" w:color="auto"/>
            </w:tcBorders>
            <w:hideMark/>
          </w:tcPr>
          <w:p w14:paraId="7E2DB13E" w14:textId="77777777" w:rsidR="00BD4494" w:rsidRPr="00E939B6" w:rsidRDefault="00BD4494" w:rsidP="00E939B6">
            <w:pPr>
              <w:rPr>
                <w:rFonts w:ascii="Arial" w:hAnsi="Arial" w:cs="Arial"/>
                <w:sz w:val="24"/>
                <w:szCs w:val="24"/>
              </w:rPr>
            </w:pPr>
            <w:r w:rsidRPr="00E939B6">
              <w:rPr>
                <w:rFonts w:ascii="Arial" w:hAnsi="Arial" w:cs="Arial"/>
                <w:sz w:val="24"/>
                <w:szCs w:val="24"/>
              </w:rPr>
              <w:t>Business/Industry/Labor</w:t>
            </w:r>
          </w:p>
        </w:tc>
        <w:tc>
          <w:tcPr>
            <w:tcW w:w="2338" w:type="dxa"/>
            <w:tcBorders>
              <w:top w:val="single" w:sz="4" w:space="0" w:color="auto"/>
              <w:left w:val="single" w:sz="4" w:space="0" w:color="auto"/>
              <w:bottom w:val="single" w:sz="4" w:space="0" w:color="auto"/>
              <w:right w:val="single" w:sz="4" w:space="0" w:color="auto"/>
            </w:tcBorders>
            <w:hideMark/>
          </w:tcPr>
          <w:p w14:paraId="39F59DF2" w14:textId="77777777" w:rsidR="00BD4494" w:rsidRPr="00E939B6" w:rsidRDefault="00BD4494" w:rsidP="00E939B6">
            <w:pPr>
              <w:rPr>
                <w:rFonts w:ascii="Arial" w:hAnsi="Arial" w:cs="Arial"/>
                <w:sz w:val="24"/>
                <w:szCs w:val="24"/>
              </w:rPr>
            </w:pPr>
            <w:r w:rsidRPr="00E939B6">
              <w:rPr>
                <w:rFonts w:ascii="Arial" w:hAnsi="Arial" w:cs="Arial"/>
                <w:sz w:val="24"/>
                <w:szCs w:val="24"/>
              </w:rPr>
              <w:t>Vacant</w:t>
            </w:r>
          </w:p>
        </w:tc>
        <w:tc>
          <w:tcPr>
            <w:tcW w:w="2338" w:type="dxa"/>
            <w:tcBorders>
              <w:top w:val="single" w:sz="4" w:space="0" w:color="auto"/>
              <w:left w:val="single" w:sz="4" w:space="0" w:color="auto"/>
              <w:bottom w:val="single" w:sz="4" w:space="0" w:color="auto"/>
              <w:right w:val="single" w:sz="4" w:space="0" w:color="auto"/>
            </w:tcBorders>
            <w:hideMark/>
          </w:tcPr>
          <w:p w14:paraId="1EB921A9" w14:textId="77777777" w:rsidR="00BD4494" w:rsidRPr="00E939B6" w:rsidRDefault="00BD4494" w:rsidP="00E939B6">
            <w:pPr>
              <w:rPr>
                <w:rFonts w:ascii="Arial" w:hAnsi="Arial" w:cs="Arial"/>
                <w:sz w:val="24"/>
                <w:szCs w:val="24"/>
              </w:rPr>
            </w:pPr>
            <w:r w:rsidRPr="00E939B6">
              <w:rPr>
                <w:rFonts w:ascii="Arial" w:hAnsi="Arial" w:cs="Arial"/>
                <w:sz w:val="24"/>
                <w:szCs w:val="24"/>
              </w:rPr>
              <w:t>12/6/25</w:t>
            </w:r>
          </w:p>
        </w:tc>
      </w:tr>
      <w:tr w:rsidR="00BD4494" w:rsidRPr="00E939B6" w14:paraId="58269697" w14:textId="77777777" w:rsidTr="00BD4494">
        <w:tc>
          <w:tcPr>
            <w:tcW w:w="2337" w:type="dxa"/>
            <w:tcBorders>
              <w:top w:val="single" w:sz="4" w:space="0" w:color="auto"/>
              <w:left w:val="single" w:sz="4" w:space="0" w:color="auto"/>
              <w:bottom w:val="single" w:sz="4" w:space="0" w:color="auto"/>
              <w:right w:val="single" w:sz="4" w:space="0" w:color="auto"/>
            </w:tcBorders>
            <w:hideMark/>
          </w:tcPr>
          <w:p w14:paraId="0B1B56D9" w14:textId="77777777" w:rsidR="00BD4494" w:rsidRPr="00E939B6" w:rsidRDefault="00BD4494" w:rsidP="00E939B6">
            <w:pPr>
              <w:rPr>
                <w:rFonts w:ascii="Arial" w:hAnsi="Arial" w:cs="Arial"/>
                <w:sz w:val="24"/>
                <w:szCs w:val="24"/>
              </w:rPr>
            </w:pPr>
            <w:r w:rsidRPr="00E939B6">
              <w:rPr>
                <w:rFonts w:ascii="Arial" w:hAnsi="Arial" w:cs="Arial"/>
                <w:sz w:val="24"/>
                <w:szCs w:val="24"/>
              </w:rPr>
              <w:t>Seat #7</w:t>
            </w:r>
          </w:p>
        </w:tc>
        <w:tc>
          <w:tcPr>
            <w:tcW w:w="2337" w:type="dxa"/>
            <w:tcBorders>
              <w:top w:val="single" w:sz="4" w:space="0" w:color="auto"/>
              <w:left w:val="single" w:sz="4" w:space="0" w:color="auto"/>
              <w:bottom w:val="single" w:sz="4" w:space="0" w:color="auto"/>
              <w:right w:val="single" w:sz="4" w:space="0" w:color="auto"/>
            </w:tcBorders>
            <w:hideMark/>
          </w:tcPr>
          <w:p w14:paraId="32DF7795" w14:textId="77777777" w:rsidR="00BD4494" w:rsidRPr="00E939B6" w:rsidRDefault="00BD4494" w:rsidP="00E939B6">
            <w:pPr>
              <w:rPr>
                <w:rFonts w:ascii="Arial" w:hAnsi="Arial" w:cs="Arial"/>
                <w:sz w:val="24"/>
                <w:szCs w:val="24"/>
              </w:rPr>
            </w:pPr>
            <w:r w:rsidRPr="00E939B6">
              <w:rPr>
                <w:rFonts w:ascii="Arial" w:hAnsi="Arial" w:cs="Arial"/>
                <w:sz w:val="24"/>
                <w:szCs w:val="24"/>
              </w:rPr>
              <w:t>Business/Industry/Labor</w:t>
            </w:r>
          </w:p>
        </w:tc>
        <w:tc>
          <w:tcPr>
            <w:tcW w:w="2338" w:type="dxa"/>
            <w:tcBorders>
              <w:top w:val="single" w:sz="4" w:space="0" w:color="auto"/>
              <w:left w:val="single" w:sz="4" w:space="0" w:color="auto"/>
              <w:bottom w:val="single" w:sz="4" w:space="0" w:color="auto"/>
              <w:right w:val="single" w:sz="4" w:space="0" w:color="auto"/>
            </w:tcBorders>
            <w:hideMark/>
          </w:tcPr>
          <w:p w14:paraId="41FB642C" w14:textId="77777777" w:rsidR="00BD4494" w:rsidRPr="00E939B6" w:rsidRDefault="00BD4494" w:rsidP="00E939B6">
            <w:pPr>
              <w:rPr>
                <w:rFonts w:ascii="Arial" w:hAnsi="Arial" w:cs="Arial"/>
                <w:sz w:val="24"/>
                <w:szCs w:val="24"/>
              </w:rPr>
            </w:pPr>
            <w:r w:rsidRPr="00E939B6">
              <w:rPr>
                <w:rFonts w:ascii="Arial" w:hAnsi="Arial" w:cs="Arial"/>
                <w:sz w:val="24"/>
                <w:szCs w:val="24"/>
              </w:rPr>
              <w:t>Vacant</w:t>
            </w:r>
          </w:p>
        </w:tc>
        <w:tc>
          <w:tcPr>
            <w:tcW w:w="2338" w:type="dxa"/>
            <w:tcBorders>
              <w:top w:val="single" w:sz="4" w:space="0" w:color="auto"/>
              <w:left w:val="single" w:sz="4" w:space="0" w:color="auto"/>
              <w:bottom w:val="single" w:sz="4" w:space="0" w:color="auto"/>
              <w:right w:val="single" w:sz="4" w:space="0" w:color="auto"/>
            </w:tcBorders>
            <w:hideMark/>
          </w:tcPr>
          <w:p w14:paraId="643ECC0A" w14:textId="77777777" w:rsidR="00BD4494" w:rsidRPr="00E939B6" w:rsidRDefault="00BD4494" w:rsidP="00E939B6">
            <w:pPr>
              <w:rPr>
                <w:rFonts w:ascii="Arial" w:hAnsi="Arial" w:cs="Arial"/>
                <w:sz w:val="24"/>
                <w:szCs w:val="24"/>
              </w:rPr>
            </w:pPr>
            <w:r w:rsidRPr="00E939B6">
              <w:rPr>
                <w:rFonts w:ascii="Arial" w:hAnsi="Arial" w:cs="Arial"/>
                <w:sz w:val="24"/>
                <w:szCs w:val="24"/>
              </w:rPr>
              <w:t>12/6/23</w:t>
            </w:r>
          </w:p>
        </w:tc>
      </w:tr>
      <w:tr w:rsidR="00BD4494" w:rsidRPr="00E939B6" w14:paraId="490916AC" w14:textId="77777777" w:rsidTr="00BD4494">
        <w:tc>
          <w:tcPr>
            <w:tcW w:w="2337" w:type="dxa"/>
            <w:tcBorders>
              <w:top w:val="single" w:sz="4" w:space="0" w:color="auto"/>
              <w:left w:val="single" w:sz="4" w:space="0" w:color="auto"/>
              <w:bottom w:val="single" w:sz="4" w:space="0" w:color="auto"/>
              <w:right w:val="single" w:sz="4" w:space="0" w:color="auto"/>
            </w:tcBorders>
            <w:hideMark/>
          </w:tcPr>
          <w:p w14:paraId="5B6BFB77" w14:textId="77777777" w:rsidR="00BD4494" w:rsidRPr="00E939B6" w:rsidRDefault="00BD4494" w:rsidP="00E939B6">
            <w:pPr>
              <w:rPr>
                <w:rFonts w:ascii="Arial" w:hAnsi="Arial" w:cs="Arial"/>
                <w:sz w:val="24"/>
                <w:szCs w:val="24"/>
              </w:rPr>
            </w:pPr>
            <w:r w:rsidRPr="00E939B6">
              <w:rPr>
                <w:rFonts w:ascii="Arial" w:hAnsi="Arial" w:cs="Arial"/>
                <w:sz w:val="24"/>
                <w:szCs w:val="24"/>
              </w:rPr>
              <w:t>Seat #8</w:t>
            </w:r>
          </w:p>
        </w:tc>
        <w:tc>
          <w:tcPr>
            <w:tcW w:w="2337" w:type="dxa"/>
            <w:tcBorders>
              <w:top w:val="single" w:sz="4" w:space="0" w:color="auto"/>
              <w:left w:val="single" w:sz="4" w:space="0" w:color="auto"/>
              <w:bottom w:val="single" w:sz="4" w:space="0" w:color="auto"/>
              <w:right w:val="single" w:sz="4" w:space="0" w:color="auto"/>
            </w:tcBorders>
            <w:hideMark/>
          </w:tcPr>
          <w:p w14:paraId="589AF18D" w14:textId="77777777" w:rsidR="00BD4494" w:rsidRPr="00E939B6" w:rsidRDefault="00BD4494" w:rsidP="00E939B6">
            <w:pPr>
              <w:rPr>
                <w:rFonts w:ascii="Arial" w:hAnsi="Arial" w:cs="Arial"/>
                <w:sz w:val="24"/>
                <w:szCs w:val="24"/>
              </w:rPr>
            </w:pPr>
            <w:r w:rsidRPr="00E939B6">
              <w:rPr>
                <w:rFonts w:ascii="Arial" w:hAnsi="Arial" w:cs="Arial"/>
                <w:sz w:val="24"/>
                <w:szCs w:val="24"/>
              </w:rPr>
              <w:t>Disability Advocacy Group</w:t>
            </w:r>
          </w:p>
        </w:tc>
        <w:tc>
          <w:tcPr>
            <w:tcW w:w="2338" w:type="dxa"/>
            <w:tcBorders>
              <w:top w:val="single" w:sz="4" w:space="0" w:color="auto"/>
              <w:left w:val="single" w:sz="4" w:space="0" w:color="auto"/>
              <w:bottom w:val="single" w:sz="4" w:space="0" w:color="auto"/>
              <w:right w:val="single" w:sz="4" w:space="0" w:color="auto"/>
            </w:tcBorders>
            <w:hideMark/>
          </w:tcPr>
          <w:p w14:paraId="4B318896" w14:textId="77777777" w:rsidR="00BD4494" w:rsidRPr="00E939B6" w:rsidRDefault="00BD4494" w:rsidP="00E939B6">
            <w:pPr>
              <w:rPr>
                <w:rFonts w:ascii="Arial" w:hAnsi="Arial" w:cs="Arial"/>
                <w:sz w:val="24"/>
                <w:szCs w:val="24"/>
              </w:rPr>
            </w:pPr>
            <w:r w:rsidRPr="00E939B6">
              <w:rPr>
                <w:rFonts w:ascii="Arial" w:hAnsi="Arial" w:cs="Arial"/>
                <w:sz w:val="24"/>
                <w:szCs w:val="24"/>
              </w:rPr>
              <w:t>Vacant</w:t>
            </w:r>
          </w:p>
        </w:tc>
        <w:tc>
          <w:tcPr>
            <w:tcW w:w="2338" w:type="dxa"/>
            <w:tcBorders>
              <w:top w:val="single" w:sz="4" w:space="0" w:color="auto"/>
              <w:left w:val="single" w:sz="4" w:space="0" w:color="auto"/>
              <w:bottom w:val="single" w:sz="4" w:space="0" w:color="auto"/>
              <w:right w:val="single" w:sz="4" w:space="0" w:color="auto"/>
            </w:tcBorders>
            <w:hideMark/>
          </w:tcPr>
          <w:p w14:paraId="4651BE94" w14:textId="77777777" w:rsidR="00BD4494" w:rsidRPr="00E939B6" w:rsidRDefault="00BD4494" w:rsidP="00E939B6">
            <w:pPr>
              <w:rPr>
                <w:rFonts w:ascii="Arial" w:hAnsi="Arial" w:cs="Arial"/>
                <w:sz w:val="24"/>
                <w:szCs w:val="24"/>
              </w:rPr>
            </w:pPr>
            <w:r w:rsidRPr="00E939B6">
              <w:rPr>
                <w:rFonts w:ascii="Arial" w:hAnsi="Arial" w:cs="Arial"/>
                <w:sz w:val="24"/>
                <w:szCs w:val="24"/>
              </w:rPr>
              <w:t>Unknown</w:t>
            </w:r>
          </w:p>
        </w:tc>
      </w:tr>
      <w:tr w:rsidR="00BD4494" w:rsidRPr="00E939B6" w14:paraId="4FF7D4F6" w14:textId="77777777" w:rsidTr="00BD4494">
        <w:tc>
          <w:tcPr>
            <w:tcW w:w="2337" w:type="dxa"/>
            <w:tcBorders>
              <w:top w:val="single" w:sz="4" w:space="0" w:color="auto"/>
              <w:left w:val="single" w:sz="4" w:space="0" w:color="auto"/>
              <w:bottom w:val="single" w:sz="4" w:space="0" w:color="auto"/>
              <w:right w:val="single" w:sz="4" w:space="0" w:color="auto"/>
            </w:tcBorders>
            <w:hideMark/>
          </w:tcPr>
          <w:p w14:paraId="7CB79554" w14:textId="77777777" w:rsidR="00BD4494" w:rsidRPr="00E939B6" w:rsidRDefault="00BD4494" w:rsidP="00E939B6">
            <w:pPr>
              <w:rPr>
                <w:rFonts w:ascii="Arial" w:hAnsi="Arial" w:cs="Arial"/>
                <w:sz w:val="24"/>
                <w:szCs w:val="24"/>
              </w:rPr>
            </w:pPr>
            <w:r w:rsidRPr="00E939B6">
              <w:rPr>
                <w:rFonts w:ascii="Arial" w:hAnsi="Arial" w:cs="Arial"/>
                <w:sz w:val="24"/>
                <w:szCs w:val="24"/>
              </w:rPr>
              <w:t>Seat #9</w:t>
            </w:r>
          </w:p>
        </w:tc>
        <w:tc>
          <w:tcPr>
            <w:tcW w:w="2337" w:type="dxa"/>
            <w:tcBorders>
              <w:top w:val="single" w:sz="4" w:space="0" w:color="auto"/>
              <w:left w:val="single" w:sz="4" w:space="0" w:color="auto"/>
              <w:bottom w:val="single" w:sz="4" w:space="0" w:color="auto"/>
              <w:right w:val="single" w:sz="4" w:space="0" w:color="auto"/>
            </w:tcBorders>
            <w:hideMark/>
          </w:tcPr>
          <w:p w14:paraId="29E8B758" w14:textId="77777777" w:rsidR="00BD4494" w:rsidRPr="00E939B6" w:rsidRDefault="00BD4494" w:rsidP="00E939B6">
            <w:pPr>
              <w:rPr>
                <w:rFonts w:ascii="Arial" w:hAnsi="Arial" w:cs="Arial"/>
                <w:sz w:val="24"/>
                <w:szCs w:val="24"/>
              </w:rPr>
            </w:pPr>
            <w:r w:rsidRPr="00E939B6">
              <w:rPr>
                <w:rFonts w:ascii="Arial" w:hAnsi="Arial" w:cs="Arial"/>
                <w:sz w:val="24"/>
                <w:szCs w:val="24"/>
              </w:rPr>
              <w:t>VRC</w:t>
            </w:r>
          </w:p>
        </w:tc>
        <w:tc>
          <w:tcPr>
            <w:tcW w:w="2338" w:type="dxa"/>
            <w:tcBorders>
              <w:top w:val="single" w:sz="4" w:space="0" w:color="auto"/>
              <w:left w:val="single" w:sz="4" w:space="0" w:color="auto"/>
              <w:bottom w:val="single" w:sz="4" w:space="0" w:color="auto"/>
              <w:right w:val="single" w:sz="4" w:space="0" w:color="auto"/>
            </w:tcBorders>
            <w:hideMark/>
          </w:tcPr>
          <w:p w14:paraId="5FCE804F" w14:textId="77777777" w:rsidR="00BD4494" w:rsidRPr="00E939B6" w:rsidRDefault="00BD4494" w:rsidP="00E939B6">
            <w:pPr>
              <w:rPr>
                <w:rFonts w:ascii="Arial" w:hAnsi="Arial" w:cs="Arial"/>
                <w:sz w:val="24"/>
                <w:szCs w:val="24"/>
              </w:rPr>
            </w:pPr>
            <w:r w:rsidRPr="00E939B6">
              <w:rPr>
                <w:rFonts w:ascii="Arial" w:hAnsi="Arial" w:cs="Arial"/>
                <w:sz w:val="24"/>
                <w:szCs w:val="24"/>
              </w:rPr>
              <w:t>Vacant</w:t>
            </w:r>
          </w:p>
        </w:tc>
        <w:tc>
          <w:tcPr>
            <w:tcW w:w="2338" w:type="dxa"/>
            <w:tcBorders>
              <w:top w:val="single" w:sz="4" w:space="0" w:color="auto"/>
              <w:left w:val="single" w:sz="4" w:space="0" w:color="auto"/>
              <w:bottom w:val="single" w:sz="4" w:space="0" w:color="auto"/>
              <w:right w:val="single" w:sz="4" w:space="0" w:color="auto"/>
            </w:tcBorders>
            <w:hideMark/>
          </w:tcPr>
          <w:p w14:paraId="101D52A2" w14:textId="77777777" w:rsidR="00BD4494" w:rsidRPr="00E939B6" w:rsidRDefault="00BD4494" w:rsidP="00E939B6">
            <w:pPr>
              <w:rPr>
                <w:rFonts w:ascii="Arial" w:hAnsi="Arial" w:cs="Arial"/>
                <w:sz w:val="24"/>
                <w:szCs w:val="24"/>
              </w:rPr>
            </w:pPr>
            <w:r w:rsidRPr="00E939B6">
              <w:rPr>
                <w:rFonts w:ascii="Arial" w:hAnsi="Arial" w:cs="Arial"/>
                <w:sz w:val="24"/>
                <w:szCs w:val="24"/>
              </w:rPr>
              <w:t>5/15/24</w:t>
            </w:r>
          </w:p>
        </w:tc>
      </w:tr>
      <w:tr w:rsidR="00BD4494" w:rsidRPr="00E939B6" w14:paraId="55F6D5E4" w14:textId="77777777" w:rsidTr="00BD4494">
        <w:tc>
          <w:tcPr>
            <w:tcW w:w="2337" w:type="dxa"/>
            <w:tcBorders>
              <w:top w:val="single" w:sz="4" w:space="0" w:color="auto"/>
              <w:left w:val="single" w:sz="4" w:space="0" w:color="auto"/>
              <w:bottom w:val="single" w:sz="4" w:space="0" w:color="auto"/>
              <w:right w:val="single" w:sz="4" w:space="0" w:color="auto"/>
            </w:tcBorders>
            <w:hideMark/>
          </w:tcPr>
          <w:p w14:paraId="71B1BF79" w14:textId="77777777" w:rsidR="00BD4494" w:rsidRPr="00E939B6" w:rsidRDefault="00BD4494" w:rsidP="00E939B6">
            <w:pPr>
              <w:rPr>
                <w:rFonts w:ascii="Arial" w:hAnsi="Arial" w:cs="Arial"/>
                <w:sz w:val="24"/>
                <w:szCs w:val="24"/>
              </w:rPr>
            </w:pPr>
            <w:r w:rsidRPr="00E939B6">
              <w:rPr>
                <w:rFonts w:ascii="Arial" w:hAnsi="Arial" w:cs="Arial"/>
                <w:sz w:val="24"/>
                <w:szCs w:val="24"/>
              </w:rPr>
              <w:t>Seat #10</w:t>
            </w:r>
          </w:p>
        </w:tc>
        <w:tc>
          <w:tcPr>
            <w:tcW w:w="2337" w:type="dxa"/>
            <w:tcBorders>
              <w:top w:val="single" w:sz="4" w:space="0" w:color="auto"/>
              <w:left w:val="single" w:sz="4" w:space="0" w:color="auto"/>
              <w:bottom w:val="single" w:sz="4" w:space="0" w:color="auto"/>
              <w:right w:val="single" w:sz="4" w:space="0" w:color="auto"/>
            </w:tcBorders>
            <w:hideMark/>
          </w:tcPr>
          <w:p w14:paraId="4B0B8A8E" w14:textId="77777777" w:rsidR="00BD4494" w:rsidRPr="00E939B6" w:rsidRDefault="00BD4494" w:rsidP="00E939B6">
            <w:pPr>
              <w:rPr>
                <w:rFonts w:ascii="Arial" w:hAnsi="Arial" w:cs="Arial"/>
                <w:sz w:val="24"/>
                <w:szCs w:val="24"/>
              </w:rPr>
            </w:pPr>
            <w:r w:rsidRPr="00E939B6">
              <w:rPr>
                <w:rFonts w:ascii="Arial" w:hAnsi="Arial" w:cs="Arial"/>
                <w:sz w:val="24"/>
                <w:szCs w:val="24"/>
              </w:rPr>
              <w:t>Business/Industry/Labor</w:t>
            </w:r>
          </w:p>
        </w:tc>
        <w:tc>
          <w:tcPr>
            <w:tcW w:w="2338" w:type="dxa"/>
            <w:tcBorders>
              <w:top w:val="single" w:sz="4" w:space="0" w:color="auto"/>
              <w:left w:val="single" w:sz="4" w:space="0" w:color="auto"/>
              <w:bottom w:val="single" w:sz="4" w:space="0" w:color="auto"/>
              <w:right w:val="single" w:sz="4" w:space="0" w:color="auto"/>
            </w:tcBorders>
            <w:hideMark/>
          </w:tcPr>
          <w:p w14:paraId="14CF3E55" w14:textId="77777777" w:rsidR="00BD4494" w:rsidRPr="00E939B6" w:rsidRDefault="00BD4494" w:rsidP="00E939B6">
            <w:pPr>
              <w:rPr>
                <w:rFonts w:ascii="Arial" w:hAnsi="Arial" w:cs="Arial"/>
                <w:sz w:val="24"/>
                <w:szCs w:val="24"/>
              </w:rPr>
            </w:pPr>
            <w:r w:rsidRPr="00E939B6">
              <w:rPr>
                <w:rFonts w:ascii="Arial" w:hAnsi="Arial" w:cs="Arial"/>
                <w:sz w:val="24"/>
                <w:szCs w:val="24"/>
              </w:rPr>
              <w:t>Vacant</w:t>
            </w:r>
          </w:p>
        </w:tc>
        <w:tc>
          <w:tcPr>
            <w:tcW w:w="2338" w:type="dxa"/>
            <w:tcBorders>
              <w:top w:val="single" w:sz="4" w:space="0" w:color="auto"/>
              <w:left w:val="single" w:sz="4" w:space="0" w:color="auto"/>
              <w:bottom w:val="single" w:sz="4" w:space="0" w:color="auto"/>
              <w:right w:val="single" w:sz="4" w:space="0" w:color="auto"/>
            </w:tcBorders>
            <w:hideMark/>
          </w:tcPr>
          <w:p w14:paraId="6D970710" w14:textId="77777777" w:rsidR="00BD4494" w:rsidRPr="00E939B6" w:rsidRDefault="00BD4494" w:rsidP="00E939B6">
            <w:pPr>
              <w:rPr>
                <w:rFonts w:ascii="Arial" w:hAnsi="Arial" w:cs="Arial"/>
                <w:sz w:val="24"/>
                <w:szCs w:val="24"/>
              </w:rPr>
            </w:pPr>
            <w:r w:rsidRPr="00E939B6">
              <w:rPr>
                <w:rFonts w:ascii="Arial" w:hAnsi="Arial" w:cs="Arial"/>
                <w:sz w:val="24"/>
                <w:szCs w:val="24"/>
              </w:rPr>
              <w:t>12/6/24</w:t>
            </w:r>
          </w:p>
        </w:tc>
      </w:tr>
      <w:tr w:rsidR="00BD4494" w:rsidRPr="00E939B6" w14:paraId="46B640F2" w14:textId="77777777" w:rsidTr="00BD4494">
        <w:tc>
          <w:tcPr>
            <w:tcW w:w="2337" w:type="dxa"/>
            <w:tcBorders>
              <w:top w:val="single" w:sz="4" w:space="0" w:color="auto"/>
              <w:left w:val="single" w:sz="4" w:space="0" w:color="auto"/>
              <w:bottom w:val="single" w:sz="4" w:space="0" w:color="auto"/>
              <w:right w:val="single" w:sz="4" w:space="0" w:color="auto"/>
            </w:tcBorders>
            <w:hideMark/>
          </w:tcPr>
          <w:p w14:paraId="79786703" w14:textId="77777777" w:rsidR="00BD4494" w:rsidRPr="00E939B6" w:rsidRDefault="00BD4494" w:rsidP="00E939B6">
            <w:pPr>
              <w:rPr>
                <w:rFonts w:ascii="Arial" w:hAnsi="Arial" w:cs="Arial"/>
                <w:sz w:val="24"/>
                <w:szCs w:val="24"/>
              </w:rPr>
            </w:pPr>
            <w:r w:rsidRPr="00E939B6">
              <w:rPr>
                <w:rFonts w:ascii="Arial" w:hAnsi="Arial" w:cs="Arial"/>
                <w:sz w:val="24"/>
                <w:szCs w:val="24"/>
              </w:rPr>
              <w:t>Seat #11</w:t>
            </w:r>
          </w:p>
        </w:tc>
        <w:tc>
          <w:tcPr>
            <w:tcW w:w="2337" w:type="dxa"/>
            <w:tcBorders>
              <w:top w:val="single" w:sz="4" w:space="0" w:color="auto"/>
              <w:left w:val="single" w:sz="4" w:space="0" w:color="auto"/>
              <w:bottom w:val="single" w:sz="4" w:space="0" w:color="auto"/>
              <w:right w:val="single" w:sz="4" w:space="0" w:color="auto"/>
            </w:tcBorders>
            <w:hideMark/>
          </w:tcPr>
          <w:p w14:paraId="1B14E078" w14:textId="77777777" w:rsidR="00BD4494" w:rsidRPr="00E939B6" w:rsidRDefault="00BD4494" w:rsidP="00E939B6">
            <w:pPr>
              <w:rPr>
                <w:rFonts w:ascii="Arial" w:hAnsi="Arial" w:cs="Arial"/>
                <w:sz w:val="24"/>
                <w:szCs w:val="24"/>
              </w:rPr>
            </w:pPr>
            <w:r w:rsidRPr="00E939B6">
              <w:rPr>
                <w:rFonts w:ascii="Arial" w:hAnsi="Arial" w:cs="Arial"/>
                <w:sz w:val="24"/>
                <w:szCs w:val="24"/>
              </w:rPr>
              <w:t>Parent Training &amp; Information Center</w:t>
            </w:r>
          </w:p>
        </w:tc>
        <w:tc>
          <w:tcPr>
            <w:tcW w:w="2338" w:type="dxa"/>
            <w:tcBorders>
              <w:top w:val="single" w:sz="4" w:space="0" w:color="auto"/>
              <w:left w:val="single" w:sz="4" w:space="0" w:color="auto"/>
              <w:bottom w:val="single" w:sz="4" w:space="0" w:color="auto"/>
              <w:right w:val="single" w:sz="4" w:space="0" w:color="auto"/>
            </w:tcBorders>
            <w:hideMark/>
          </w:tcPr>
          <w:p w14:paraId="0AF4112C" w14:textId="77777777" w:rsidR="00BD4494" w:rsidRPr="00E939B6" w:rsidRDefault="00BD4494" w:rsidP="00E939B6">
            <w:pPr>
              <w:rPr>
                <w:rFonts w:ascii="Arial" w:hAnsi="Arial" w:cs="Arial"/>
                <w:sz w:val="24"/>
                <w:szCs w:val="24"/>
              </w:rPr>
            </w:pPr>
            <w:r w:rsidRPr="00E939B6">
              <w:rPr>
                <w:rFonts w:ascii="Arial" w:hAnsi="Arial" w:cs="Arial"/>
                <w:sz w:val="24"/>
                <w:szCs w:val="24"/>
              </w:rPr>
              <w:t xml:space="preserve">Allison Wiest </w:t>
            </w:r>
          </w:p>
        </w:tc>
        <w:tc>
          <w:tcPr>
            <w:tcW w:w="2338" w:type="dxa"/>
            <w:tcBorders>
              <w:top w:val="single" w:sz="4" w:space="0" w:color="auto"/>
              <w:left w:val="single" w:sz="4" w:space="0" w:color="auto"/>
              <w:bottom w:val="single" w:sz="4" w:space="0" w:color="auto"/>
              <w:right w:val="single" w:sz="4" w:space="0" w:color="auto"/>
            </w:tcBorders>
            <w:hideMark/>
          </w:tcPr>
          <w:p w14:paraId="50437397" w14:textId="77777777" w:rsidR="00BD4494" w:rsidRPr="00E939B6" w:rsidRDefault="00BD4494" w:rsidP="00E939B6">
            <w:pPr>
              <w:rPr>
                <w:rFonts w:ascii="Arial" w:hAnsi="Arial" w:cs="Arial"/>
                <w:sz w:val="24"/>
                <w:szCs w:val="24"/>
              </w:rPr>
            </w:pPr>
            <w:r w:rsidRPr="00E939B6">
              <w:rPr>
                <w:rFonts w:ascii="Arial" w:hAnsi="Arial" w:cs="Arial"/>
                <w:sz w:val="24"/>
                <w:szCs w:val="24"/>
              </w:rPr>
              <w:t>12/6/25</w:t>
            </w:r>
          </w:p>
        </w:tc>
      </w:tr>
      <w:tr w:rsidR="00BD4494" w:rsidRPr="00E939B6" w14:paraId="3152E1CE" w14:textId="77777777" w:rsidTr="00BD4494">
        <w:tc>
          <w:tcPr>
            <w:tcW w:w="2337" w:type="dxa"/>
            <w:tcBorders>
              <w:top w:val="single" w:sz="4" w:space="0" w:color="auto"/>
              <w:left w:val="single" w:sz="4" w:space="0" w:color="auto"/>
              <w:bottom w:val="single" w:sz="4" w:space="0" w:color="auto"/>
              <w:right w:val="single" w:sz="4" w:space="0" w:color="auto"/>
            </w:tcBorders>
            <w:hideMark/>
          </w:tcPr>
          <w:p w14:paraId="58E65CA1" w14:textId="77777777" w:rsidR="00BD4494" w:rsidRPr="00E939B6" w:rsidRDefault="00BD4494" w:rsidP="00E939B6">
            <w:pPr>
              <w:rPr>
                <w:rFonts w:ascii="Arial" w:hAnsi="Arial" w:cs="Arial"/>
                <w:sz w:val="24"/>
                <w:szCs w:val="24"/>
              </w:rPr>
            </w:pPr>
            <w:r w:rsidRPr="00E939B6">
              <w:rPr>
                <w:rFonts w:ascii="Arial" w:hAnsi="Arial" w:cs="Arial"/>
                <w:sz w:val="24"/>
                <w:szCs w:val="24"/>
              </w:rPr>
              <w:t>Seat #12</w:t>
            </w:r>
          </w:p>
        </w:tc>
        <w:tc>
          <w:tcPr>
            <w:tcW w:w="2337" w:type="dxa"/>
            <w:tcBorders>
              <w:top w:val="single" w:sz="4" w:space="0" w:color="auto"/>
              <w:left w:val="single" w:sz="4" w:space="0" w:color="auto"/>
              <w:bottom w:val="single" w:sz="4" w:space="0" w:color="auto"/>
              <w:right w:val="single" w:sz="4" w:space="0" w:color="auto"/>
            </w:tcBorders>
            <w:hideMark/>
          </w:tcPr>
          <w:p w14:paraId="187C68BA" w14:textId="77777777" w:rsidR="00BD4494" w:rsidRPr="00E939B6" w:rsidRDefault="00BD4494" w:rsidP="00E939B6">
            <w:pPr>
              <w:rPr>
                <w:rFonts w:ascii="Arial" w:hAnsi="Arial" w:cs="Arial"/>
                <w:sz w:val="24"/>
                <w:szCs w:val="24"/>
              </w:rPr>
            </w:pPr>
            <w:r w:rsidRPr="00E939B6">
              <w:rPr>
                <w:rFonts w:ascii="Arial" w:hAnsi="Arial" w:cs="Arial"/>
                <w:sz w:val="24"/>
                <w:szCs w:val="24"/>
              </w:rPr>
              <w:t>CRP</w:t>
            </w:r>
          </w:p>
        </w:tc>
        <w:tc>
          <w:tcPr>
            <w:tcW w:w="2338" w:type="dxa"/>
            <w:tcBorders>
              <w:top w:val="single" w:sz="4" w:space="0" w:color="auto"/>
              <w:left w:val="single" w:sz="4" w:space="0" w:color="auto"/>
              <w:bottom w:val="single" w:sz="4" w:space="0" w:color="auto"/>
              <w:right w:val="single" w:sz="4" w:space="0" w:color="auto"/>
            </w:tcBorders>
            <w:hideMark/>
          </w:tcPr>
          <w:p w14:paraId="77CA720C" w14:textId="77777777" w:rsidR="00BD4494" w:rsidRPr="00E939B6" w:rsidRDefault="00BD4494" w:rsidP="00E939B6">
            <w:pPr>
              <w:rPr>
                <w:rFonts w:ascii="Arial" w:hAnsi="Arial" w:cs="Arial"/>
                <w:sz w:val="24"/>
                <w:szCs w:val="24"/>
              </w:rPr>
            </w:pPr>
            <w:r w:rsidRPr="00E939B6">
              <w:rPr>
                <w:rFonts w:ascii="Arial" w:hAnsi="Arial" w:cs="Arial"/>
                <w:sz w:val="24"/>
                <w:szCs w:val="24"/>
              </w:rPr>
              <w:t xml:space="preserve">Jennifer Kimble </w:t>
            </w:r>
          </w:p>
        </w:tc>
        <w:tc>
          <w:tcPr>
            <w:tcW w:w="2338" w:type="dxa"/>
            <w:tcBorders>
              <w:top w:val="single" w:sz="4" w:space="0" w:color="auto"/>
              <w:left w:val="single" w:sz="4" w:space="0" w:color="auto"/>
              <w:bottom w:val="single" w:sz="4" w:space="0" w:color="auto"/>
              <w:right w:val="single" w:sz="4" w:space="0" w:color="auto"/>
            </w:tcBorders>
            <w:hideMark/>
          </w:tcPr>
          <w:p w14:paraId="2C862554" w14:textId="4A65BFBB" w:rsidR="00BD4494" w:rsidRPr="00E939B6" w:rsidRDefault="00BD053E" w:rsidP="00E939B6">
            <w:pPr>
              <w:rPr>
                <w:rFonts w:ascii="Arial" w:hAnsi="Arial" w:cs="Arial"/>
                <w:sz w:val="24"/>
                <w:szCs w:val="24"/>
              </w:rPr>
            </w:pPr>
            <w:r w:rsidRPr="00E939B6">
              <w:rPr>
                <w:rFonts w:ascii="Arial" w:hAnsi="Arial" w:cs="Arial"/>
                <w:sz w:val="24"/>
                <w:szCs w:val="24"/>
              </w:rPr>
              <w:t>2/10/26</w:t>
            </w:r>
          </w:p>
        </w:tc>
      </w:tr>
      <w:tr w:rsidR="00BD4494" w:rsidRPr="00E939B6" w14:paraId="5DD4FBB0" w14:textId="77777777" w:rsidTr="00BD4494">
        <w:tc>
          <w:tcPr>
            <w:tcW w:w="2337" w:type="dxa"/>
            <w:tcBorders>
              <w:top w:val="single" w:sz="4" w:space="0" w:color="auto"/>
              <w:left w:val="single" w:sz="4" w:space="0" w:color="auto"/>
              <w:bottom w:val="single" w:sz="4" w:space="0" w:color="auto"/>
              <w:right w:val="single" w:sz="4" w:space="0" w:color="auto"/>
            </w:tcBorders>
            <w:hideMark/>
          </w:tcPr>
          <w:p w14:paraId="53AD70F4" w14:textId="77777777" w:rsidR="00BD4494" w:rsidRPr="00E939B6" w:rsidRDefault="00BD4494" w:rsidP="00E939B6">
            <w:pPr>
              <w:rPr>
                <w:rFonts w:ascii="Arial" w:hAnsi="Arial" w:cs="Arial"/>
                <w:sz w:val="24"/>
                <w:szCs w:val="24"/>
              </w:rPr>
            </w:pPr>
            <w:r w:rsidRPr="00E939B6">
              <w:rPr>
                <w:rFonts w:ascii="Arial" w:hAnsi="Arial" w:cs="Arial"/>
                <w:sz w:val="24"/>
                <w:szCs w:val="24"/>
              </w:rPr>
              <w:t>Seat #13</w:t>
            </w:r>
          </w:p>
        </w:tc>
        <w:tc>
          <w:tcPr>
            <w:tcW w:w="2337" w:type="dxa"/>
            <w:tcBorders>
              <w:top w:val="single" w:sz="4" w:space="0" w:color="auto"/>
              <w:left w:val="single" w:sz="4" w:space="0" w:color="auto"/>
              <w:bottom w:val="single" w:sz="4" w:space="0" w:color="auto"/>
              <w:right w:val="single" w:sz="4" w:space="0" w:color="auto"/>
            </w:tcBorders>
            <w:hideMark/>
          </w:tcPr>
          <w:p w14:paraId="3FD327AB" w14:textId="77777777" w:rsidR="00BD4494" w:rsidRPr="00E939B6" w:rsidRDefault="00BD4494" w:rsidP="00E939B6">
            <w:pPr>
              <w:rPr>
                <w:rFonts w:ascii="Arial" w:hAnsi="Arial" w:cs="Arial"/>
                <w:sz w:val="24"/>
                <w:szCs w:val="24"/>
              </w:rPr>
            </w:pPr>
            <w:r w:rsidRPr="00E939B6">
              <w:rPr>
                <w:rFonts w:ascii="Arial" w:hAnsi="Arial" w:cs="Arial"/>
                <w:sz w:val="24"/>
                <w:szCs w:val="24"/>
              </w:rPr>
              <w:t>Disability Advocacy Group</w:t>
            </w:r>
          </w:p>
        </w:tc>
        <w:tc>
          <w:tcPr>
            <w:tcW w:w="2338" w:type="dxa"/>
            <w:tcBorders>
              <w:top w:val="single" w:sz="4" w:space="0" w:color="auto"/>
              <w:left w:val="single" w:sz="4" w:space="0" w:color="auto"/>
              <w:bottom w:val="single" w:sz="4" w:space="0" w:color="auto"/>
              <w:right w:val="single" w:sz="4" w:space="0" w:color="auto"/>
            </w:tcBorders>
            <w:hideMark/>
          </w:tcPr>
          <w:p w14:paraId="22A59B99" w14:textId="77777777" w:rsidR="00BD4494" w:rsidRPr="00E939B6" w:rsidRDefault="00BD4494" w:rsidP="00E939B6">
            <w:pPr>
              <w:rPr>
                <w:rFonts w:ascii="Arial" w:hAnsi="Arial" w:cs="Arial"/>
                <w:sz w:val="24"/>
                <w:szCs w:val="24"/>
              </w:rPr>
            </w:pPr>
            <w:r w:rsidRPr="00E939B6">
              <w:rPr>
                <w:rFonts w:ascii="Arial" w:hAnsi="Arial" w:cs="Arial"/>
                <w:sz w:val="24"/>
                <w:szCs w:val="24"/>
              </w:rPr>
              <w:t xml:space="preserve">Kara </w:t>
            </w:r>
            <w:proofErr w:type="spellStart"/>
            <w:r w:rsidRPr="00E939B6">
              <w:rPr>
                <w:rFonts w:ascii="Arial" w:hAnsi="Arial" w:cs="Arial"/>
                <w:sz w:val="24"/>
                <w:szCs w:val="24"/>
              </w:rPr>
              <w:t>Freebyrd</w:t>
            </w:r>
            <w:proofErr w:type="spellEnd"/>
            <w:r w:rsidRPr="00E939B6">
              <w:rPr>
                <w:rFonts w:ascii="Arial" w:hAnsi="Arial" w:cs="Arial"/>
                <w:sz w:val="24"/>
                <w:szCs w:val="24"/>
              </w:rPr>
              <w:t xml:space="preserve"> Cloutier </w:t>
            </w:r>
          </w:p>
        </w:tc>
        <w:tc>
          <w:tcPr>
            <w:tcW w:w="2338" w:type="dxa"/>
            <w:tcBorders>
              <w:top w:val="single" w:sz="4" w:space="0" w:color="auto"/>
              <w:left w:val="single" w:sz="4" w:space="0" w:color="auto"/>
              <w:bottom w:val="single" w:sz="4" w:space="0" w:color="auto"/>
              <w:right w:val="single" w:sz="4" w:space="0" w:color="auto"/>
            </w:tcBorders>
            <w:hideMark/>
          </w:tcPr>
          <w:p w14:paraId="464EF334" w14:textId="77777777" w:rsidR="00BD4494" w:rsidRPr="00E939B6" w:rsidRDefault="00BD4494" w:rsidP="00E939B6">
            <w:pPr>
              <w:rPr>
                <w:rFonts w:ascii="Arial" w:hAnsi="Arial" w:cs="Arial"/>
                <w:sz w:val="24"/>
                <w:szCs w:val="24"/>
              </w:rPr>
            </w:pPr>
            <w:r w:rsidRPr="00E939B6">
              <w:rPr>
                <w:rFonts w:ascii="Arial" w:hAnsi="Arial" w:cs="Arial"/>
                <w:sz w:val="24"/>
                <w:szCs w:val="24"/>
              </w:rPr>
              <w:t>12/6/23</w:t>
            </w:r>
          </w:p>
        </w:tc>
      </w:tr>
      <w:tr w:rsidR="00BD4494" w:rsidRPr="00E939B6" w14:paraId="09CA1012" w14:textId="77777777" w:rsidTr="00BD4494">
        <w:tc>
          <w:tcPr>
            <w:tcW w:w="2337" w:type="dxa"/>
            <w:tcBorders>
              <w:top w:val="single" w:sz="4" w:space="0" w:color="auto"/>
              <w:left w:val="single" w:sz="4" w:space="0" w:color="auto"/>
              <w:bottom w:val="single" w:sz="4" w:space="0" w:color="auto"/>
              <w:right w:val="single" w:sz="4" w:space="0" w:color="auto"/>
            </w:tcBorders>
            <w:hideMark/>
          </w:tcPr>
          <w:p w14:paraId="4EC87B0F" w14:textId="77777777" w:rsidR="00BD4494" w:rsidRPr="00E939B6" w:rsidRDefault="00BD4494" w:rsidP="00E939B6">
            <w:pPr>
              <w:rPr>
                <w:rFonts w:ascii="Arial" w:hAnsi="Arial" w:cs="Arial"/>
                <w:sz w:val="24"/>
                <w:szCs w:val="24"/>
              </w:rPr>
            </w:pPr>
            <w:r w:rsidRPr="00E939B6">
              <w:rPr>
                <w:rFonts w:ascii="Arial" w:hAnsi="Arial" w:cs="Arial"/>
                <w:sz w:val="24"/>
                <w:szCs w:val="24"/>
              </w:rPr>
              <w:t>Seat #14</w:t>
            </w:r>
          </w:p>
        </w:tc>
        <w:tc>
          <w:tcPr>
            <w:tcW w:w="2337" w:type="dxa"/>
            <w:tcBorders>
              <w:top w:val="single" w:sz="4" w:space="0" w:color="auto"/>
              <w:left w:val="single" w:sz="4" w:space="0" w:color="auto"/>
              <w:bottom w:val="single" w:sz="4" w:space="0" w:color="auto"/>
              <w:right w:val="single" w:sz="4" w:space="0" w:color="auto"/>
            </w:tcBorders>
            <w:hideMark/>
          </w:tcPr>
          <w:p w14:paraId="7C25CC68" w14:textId="77777777" w:rsidR="00BD4494" w:rsidRPr="00E939B6" w:rsidRDefault="00BD4494" w:rsidP="00E939B6">
            <w:pPr>
              <w:rPr>
                <w:rFonts w:ascii="Arial" w:hAnsi="Arial" w:cs="Arial"/>
                <w:sz w:val="24"/>
                <w:szCs w:val="24"/>
              </w:rPr>
            </w:pPr>
            <w:r w:rsidRPr="00E939B6">
              <w:rPr>
                <w:rFonts w:ascii="Arial" w:hAnsi="Arial" w:cs="Arial"/>
                <w:sz w:val="24"/>
                <w:szCs w:val="24"/>
              </w:rPr>
              <w:t>CRP</w:t>
            </w:r>
          </w:p>
        </w:tc>
        <w:tc>
          <w:tcPr>
            <w:tcW w:w="2338" w:type="dxa"/>
            <w:tcBorders>
              <w:top w:val="single" w:sz="4" w:space="0" w:color="auto"/>
              <w:left w:val="single" w:sz="4" w:space="0" w:color="auto"/>
              <w:bottom w:val="single" w:sz="4" w:space="0" w:color="auto"/>
              <w:right w:val="single" w:sz="4" w:space="0" w:color="auto"/>
            </w:tcBorders>
            <w:hideMark/>
          </w:tcPr>
          <w:p w14:paraId="511FA971" w14:textId="77777777" w:rsidR="00BD4494" w:rsidRPr="00E939B6" w:rsidRDefault="00BD4494" w:rsidP="00E939B6">
            <w:pPr>
              <w:rPr>
                <w:rFonts w:ascii="Arial" w:hAnsi="Arial" w:cs="Arial"/>
                <w:sz w:val="24"/>
                <w:szCs w:val="24"/>
              </w:rPr>
            </w:pPr>
            <w:r w:rsidRPr="00E939B6">
              <w:rPr>
                <w:rFonts w:ascii="Arial" w:hAnsi="Arial" w:cs="Arial"/>
                <w:sz w:val="24"/>
                <w:szCs w:val="24"/>
              </w:rPr>
              <w:t>Vacant</w:t>
            </w:r>
          </w:p>
        </w:tc>
        <w:tc>
          <w:tcPr>
            <w:tcW w:w="2338" w:type="dxa"/>
            <w:tcBorders>
              <w:top w:val="single" w:sz="4" w:space="0" w:color="auto"/>
              <w:left w:val="single" w:sz="4" w:space="0" w:color="auto"/>
              <w:bottom w:val="single" w:sz="4" w:space="0" w:color="auto"/>
              <w:right w:val="single" w:sz="4" w:space="0" w:color="auto"/>
            </w:tcBorders>
            <w:hideMark/>
          </w:tcPr>
          <w:p w14:paraId="46B43109" w14:textId="77777777" w:rsidR="00BD4494" w:rsidRPr="00E939B6" w:rsidRDefault="00BD4494" w:rsidP="00E939B6">
            <w:pPr>
              <w:rPr>
                <w:rFonts w:ascii="Arial" w:hAnsi="Arial" w:cs="Arial"/>
                <w:sz w:val="24"/>
                <w:szCs w:val="24"/>
              </w:rPr>
            </w:pPr>
            <w:r w:rsidRPr="00E939B6">
              <w:rPr>
                <w:rFonts w:ascii="Arial" w:hAnsi="Arial" w:cs="Arial"/>
                <w:sz w:val="24"/>
                <w:szCs w:val="24"/>
              </w:rPr>
              <w:t>12/10/23</w:t>
            </w:r>
          </w:p>
        </w:tc>
      </w:tr>
      <w:tr w:rsidR="00BD4494" w:rsidRPr="00E939B6" w14:paraId="31904A00" w14:textId="77777777" w:rsidTr="00BD4494">
        <w:tc>
          <w:tcPr>
            <w:tcW w:w="2337" w:type="dxa"/>
            <w:tcBorders>
              <w:top w:val="single" w:sz="4" w:space="0" w:color="auto"/>
              <w:left w:val="single" w:sz="4" w:space="0" w:color="auto"/>
              <w:bottom w:val="single" w:sz="4" w:space="0" w:color="auto"/>
              <w:right w:val="single" w:sz="4" w:space="0" w:color="auto"/>
            </w:tcBorders>
            <w:hideMark/>
          </w:tcPr>
          <w:p w14:paraId="27D7484D" w14:textId="77777777" w:rsidR="00BD4494" w:rsidRPr="00E939B6" w:rsidRDefault="00BD4494" w:rsidP="00E939B6">
            <w:pPr>
              <w:rPr>
                <w:rFonts w:ascii="Arial" w:hAnsi="Arial" w:cs="Arial"/>
                <w:sz w:val="24"/>
                <w:szCs w:val="24"/>
              </w:rPr>
            </w:pPr>
            <w:r w:rsidRPr="00E939B6">
              <w:rPr>
                <w:rFonts w:ascii="Arial" w:hAnsi="Arial" w:cs="Arial"/>
                <w:sz w:val="24"/>
                <w:szCs w:val="24"/>
              </w:rPr>
              <w:t>Seat #15</w:t>
            </w:r>
          </w:p>
        </w:tc>
        <w:tc>
          <w:tcPr>
            <w:tcW w:w="2337" w:type="dxa"/>
            <w:tcBorders>
              <w:top w:val="single" w:sz="4" w:space="0" w:color="auto"/>
              <w:left w:val="single" w:sz="4" w:space="0" w:color="auto"/>
              <w:bottom w:val="single" w:sz="4" w:space="0" w:color="auto"/>
              <w:right w:val="single" w:sz="4" w:space="0" w:color="auto"/>
            </w:tcBorders>
            <w:hideMark/>
          </w:tcPr>
          <w:p w14:paraId="08FD6993" w14:textId="77777777" w:rsidR="00BD4494" w:rsidRPr="00E939B6" w:rsidRDefault="00BD4494" w:rsidP="00E939B6">
            <w:pPr>
              <w:rPr>
                <w:rFonts w:ascii="Arial" w:hAnsi="Arial" w:cs="Arial"/>
                <w:sz w:val="24"/>
                <w:szCs w:val="24"/>
              </w:rPr>
            </w:pPr>
            <w:r w:rsidRPr="00E939B6">
              <w:rPr>
                <w:rFonts w:ascii="Arial" w:hAnsi="Arial" w:cs="Arial"/>
                <w:sz w:val="24"/>
                <w:szCs w:val="24"/>
              </w:rPr>
              <w:t>State Education Agency</w:t>
            </w:r>
          </w:p>
        </w:tc>
        <w:tc>
          <w:tcPr>
            <w:tcW w:w="2338" w:type="dxa"/>
            <w:tcBorders>
              <w:top w:val="single" w:sz="4" w:space="0" w:color="auto"/>
              <w:left w:val="single" w:sz="4" w:space="0" w:color="auto"/>
              <w:bottom w:val="single" w:sz="4" w:space="0" w:color="auto"/>
              <w:right w:val="single" w:sz="4" w:space="0" w:color="auto"/>
            </w:tcBorders>
            <w:hideMark/>
          </w:tcPr>
          <w:p w14:paraId="7CC7D755" w14:textId="77777777" w:rsidR="00BD4494" w:rsidRPr="00E939B6" w:rsidRDefault="00BD4494" w:rsidP="00E939B6">
            <w:pPr>
              <w:rPr>
                <w:rFonts w:ascii="Arial" w:hAnsi="Arial" w:cs="Arial"/>
                <w:sz w:val="24"/>
                <w:szCs w:val="24"/>
              </w:rPr>
            </w:pPr>
            <w:r w:rsidRPr="00E939B6">
              <w:rPr>
                <w:rFonts w:ascii="Arial" w:hAnsi="Arial" w:cs="Arial"/>
                <w:sz w:val="24"/>
                <w:szCs w:val="24"/>
              </w:rPr>
              <w:t>Mary Adley</w:t>
            </w:r>
          </w:p>
        </w:tc>
        <w:tc>
          <w:tcPr>
            <w:tcW w:w="2338" w:type="dxa"/>
            <w:tcBorders>
              <w:top w:val="single" w:sz="4" w:space="0" w:color="auto"/>
              <w:left w:val="single" w:sz="4" w:space="0" w:color="auto"/>
              <w:bottom w:val="single" w:sz="4" w:space="0" w:color="auto"/>
              <w:right w:val="single" w:sz="4" w:space="0" w:color="auto"/>
            </w:tcBorders>
            <w:hideMark/>
          </w:tcPr>
          <w:p w14:paraId="199CDB28" w14:textId="77777777" w:rsidR="00BD4494" w:rsidRPr="00E939B6" w:rsidRDefault="00BD4494" w:rsidP="00E939B6">
            <w:pPr>
              <w:rPr>
                <w:rFonts w:ascii="Arial" w:hAnsi="Arial" w:cs="Arial"/>
                <w:sz w:val="24"/>
                <w:szCs w:val="24"/>
              </w:rPr>
            </w:pPr>
            <w:r w:rsidRPr="00E939B6">
              <w:rPr>
                <w:rFonts w:ascii="Arial" w:hAnsi="Arial" w:cs="Arial"/>
                <w:sz w:val="24"/>
                <w:szCs w:val="24"/>
              </w:rPr>
              <w:t>12/6/23</w:t>
            </w:r>
          </w:p>
        </w:tc>
      </w:tr>
      <w:tr w:rsidR="00BD4494" w:rsidRPr="00E939B6" w14:paraId="50F0F8A1" w14:textId="77777777" w:rsidTr="00BD4494">
        <w:tc>
          <w:tcPr>
            <w:tcW w:w="2337" w:type="dxa"/>
            <w:tcBorders>
              <w:top w:val="single" w:sz="4" w:space="0" w:color="auto"/>
              <w:left w:val="single" w:sz="4" w:space="0" w:color="auto"/>
              <w:bottom w:val="single" w:sz="4" w:space="0" w:color="auto"/>
              <w:right w:val="single" w:sz="4" w:space="0" w:color="auto"/>
            </w:tcBorders>
            <w:hideMark/>
          </w:tcPr>
          <w:p w14:paraId="0773ABE2" w14:textId="77777777" w:rsidR="00BD4494" w:rsidRPr="00E939B6" w:rsidRDefault="00BD4494" w:rsidP="00E939B6">
            <w:pPr>
              <w:rPr>
                <w:rFonts w:ascii="Arial" w:hAnsi="Arial" w:cs="Arial"/>
                <w:sz w:val="24"/>
                <w:szCs w:val="24"/>
              </w:rPr>
            </w:pPr>
            <w:r w:rsidRPr="00E939B6">
              <w:rPr>
                <w:rFonts w:ascii="Arial" w:hAnsi="Arial" w:cs="Arial"/>
                <w:sz w:val="24"/>
                <w:szCs w:val="24"/>
              </w:rPr>
              <w:t>Seat #16</w:t>
            </w:r>
          </w:p>
        </w:tc>
        <w:tc>
          <w:tcPr>
            <w:tcW w:w="2337" w:type="dxa"/>
            <w:tcBorders>
              <w:top w:val="single" w:sz="4" w:space="0" w:color="auto"/>
              <w:left w:val="single" w:sz="4" w:space="0" w:color="auto"/>
              <w:bottom w:val="single" w:sz="4" w:space="0" w:color="auto"/>
              <w:right w:val="single" w:sz="4" w:space="0" w:color="auto"/>
            </w:tcBorders>
            <w:hideMark/>
          </w:tcPr>
          <w:p w14:paraId="7B95B452" w14:textId="77777777" w:rsidR="00BD4494" w:rsidRPr="00E939B6" w:rsidRDefault="00BD4494" w:rsidP="00E939B6">
            <w:pPr>
              <w:rPr>
                <w:rFonts w:ascii="Arial" w:hAnsi="Arial" w:cs="Arial"/>
                <w:sz w:val="24"/>
                <w:szCs w:val="24"/>
              </w:rPr>
            </w:pPr>
            <w:r w:rsidRPr="00E939B6">
              <w:rPr>
                <w:rFonts w:ascii="Arial" w:hAnsi="Arial" w:cs="Arial"/>
                <w:sz w:val="24"/>
                <w:szCs w:val="24"/>
              </w:rPr>
              <w:t>Business/Industry/Labor</w:t>
            </w:r>
          </w:p>
        </w:tc>
        <w:tc>
          <w:tcPr>
            <w:tcW w:w="2338" w:type="dxa"/>
            <w:tcBorders>
              <w:top w:val="single" w:sz="4" w:space="0" w:color="auto"/>
              <w:left w:val="single" w:sz="4" w:space="0" w:color="auto"/>
              <w:bottom w:val="single" w:sz="4" w:space="0" w:color="auto"/>
              <w:right w:val="single" w:sz="4" w:space="0" w:color="auto"/>
            </w:tcBorders>
            <w:hideMark/>
          </w:tcPr>
          <w:p w14:paraId="3933A8F9" w14:textId="77777777" w:rsidR="00BD4494" w:rsidRPr="00E939B6" w:rsidRDefault="00BD4494" w:rsidP="00E939B6">
            <w:pPr>
              <w:rPr>
                <w:rFonts w:ascii="Arial" w:hAnsi="Arial" w:cs="Arial"/>
                <w:sz w:val="24"/>
                <w:szCs w:val="24"/>
              </w:rPr>
            </w:pPr>
            <w:r w:rsidRPr="00E939B6">
              <w:rPr>
                <w:rFonts w:ascii="Arial" w:hAnsi="Arial" w:cs="Arial"/>
                <w:sz w:val="24"/>
                <w:szCs w:val="24"/>
              </w:rPr>
              <w:t>Vacant</w:t>
            </w:r>
          </w:p>
        </w:tc>
        <w:tc>
          <w:tcPr>
            <w:tcW w:w="2338" w:type="dxa"/>
            <w:tcBorders>
              <w:top w:val="single" w:sz="4" w:space="0" w:color="auto"/>
              <w:left w:val="single" w:sz="4" w:space="0" w:color="auto"/>
              <w:bottom w:val="single" w:sz="4" w:space="0" w:color="auto"/>
              <w:right w:val="single" w:sz="4" w:space="0" w:color="auto"/>
            </w:tcBorders>
            <w:hideMark/>
          </w:tcPr>
          <w:p w14:paraId="0DE6239D" w14:textId="77777777" w:rsidR="00BD4494" w:rsidRPr="00E939B6" w:rsidRDefault="00BD4494" w:rsidP="00E939B6">
            <w:pPr>
              <w:rPr>
                <w:rFonts w:ascii="Arial" w:hAnsi="Arial" w:cs="Arial"/>
                <w:sz w:val="24"/>
                <w:szCs w:val="24"/>
              </w:rPr>
            </w:pPr>
            <w:r w:rsidRPr="00E939B6">
              <w:rPr>
                <w:rFonts w:ascii="Arial" w:hAnsi="Arial" w:cs="Arial"/>
                <w:sz w:val="24"/>
                <w:szCs w:val="24"/>
              </w:rPr>
              <w:t>12/6/25</w:t>
            </w:r>
          </w:p>
        </w:tc>
      </w:tr>
      <w:tr w:rsidR="00BD4494" w:rsidRPr="00E939B6" w14:paraId="05C77345" w14:textId="77777777" w:rsidTr="00BD4494">
        <w:tc>
          <w:tcPr>
            <w:tcW w:w="2337" w:type="dxa"/>
            <w:tcBorders>
              <w:top w:val="single" w:sz="4" w:space="0" w:color="auto"/>
              <w:left w:val="single" w:sz="4" w:space="0" w:color="auto"/>
              <w:bottom w:val="single" w:sz="4" w:space="0" w:color="auto"/>
              <w:right w:val="single" w:sz="4" w:space="0" w:color="auto"/>
            </w:tcBorders>
            <w:hideMark/>
          </w:tcPr>
          <w:p w14:paraId="477F13FA" w14:textId="77777777" w:rsidR="00BD4494" w:rsidRPr="00E939B6" w:rsidRDefault="00BD4494" w:rsidP="00E939B6">
            <w:pPr>
              <w:rPr>
                <w:rFonts w:ascii="Arial" w:hAnsi="Arial" w:cs="Arial"/>
                <w:sz w:val="24"/>
                <w:szCs w:val="24"/>
              </w:rPr>
            </w:pPr>
            <w:r w:rsidRPr="00E939B6">
              <w:rPr>
                <w:rFonts w:ascii="Arial" w:hAnsi="Arial" w:cs="Arial"/>
                <w:sz w:val="24"/>
                <w:szCs w:val="24"/>
              </w:rPr>
              <w:t>Seat #17</w:t>
            </w:r>
          </w:p>
        </w:tc>
        <w:tc>
          <w:tcPr>
            <w:tcW w:w="2337" w:type="dxa"/>
            <w:tcBorders>
              <w:top w:val="single" w:sz="4" w:space="0" w:color="auto"/>
              <w:left w:val="single" w:sz="4" w:space="0" w:color="auto"/>
              <w:bottom w:val="single" w:sz="4" w:space="0" w:color="auto"/>
              <w:right w:val="single" w:sz="4" w:space="0" w:color="auto"/>
            </w:tcBorders>
            <w:hideMark/>
          </w:tcPr>
          <w:p w14:paraId="712E2F57" w14:textId="77777777" w:rsidR="00BD4494" w:rsidRPr="00E939B6" w:rsidRDefault="00BD4494" w:rsidP="00E939B6">
            <w:pPr>
              <w:rPr>
                <w:rFonts w:ascii="Arial" w:hAnsi="Arial" w:cs="Arial"/>
                <w:sz w:val="24"/>
                <w:szCs w:val="24"/>
              </w:rPr>
            </w:pPr>
            <w:r w:rsidRPr="00E939B6">
              <w:rPr>
                <w:rFonts w:ascii="Arial" w:hAnsi="Arial" w:cs="Arial"/>
                <w:sz w:val="24"/>
                <w:szCs w:val="24"/>
              </w:rPr>
              <w:t>Current/Former VR Client</w:t>
            </w:r>
          </w:p>
        </w:tc>
        <w:tc>
          <w:tcPr>
            <w:tcW w:w="2338" w:type="dxa"/>
            <w:tcBorders>
              <w:top w:val="single" w:sz="4" w:space="0" w:color="auto"/>
              <w:left w:val="single" w:sz="4" w:space="0" w:color="auto"/>
              <w:bottom w:val="single" w:sz="4" w:space="0" w:color="auto"/>
              <w:right w:val="single" w:sz="4" w:space="0" w:color="auto"/>
            </w:tcBorders>
            <w:hideMark/>
          </w:tcPr>
          <w:p w14:paraId="13DB0E6D" w14:textId="77777777" w:rsidR="00BD4494" w:rsidRPr="00E939B6" w:rsidRDefault="00BD4494" w:rsidP="00E939B6">
            <w:pPr>
              <w:rPr>
                <w:rFonts w:ascii="Arial" w:hAnsi="Arial" w:cs="Arial"/>
                <w:sz w:val="24"/>
                <w:szCs w:val="24"/>
              </w:rPr>
            </w:pPr>
            <w:r w:rsidRPr="00E939B6">
              <w:rPr>
                <w:rFonts w:ascii="Arial" w:hAnsi="Arial" w:cs="Arial"/>
                <w:sz w:val="24"/>
                <w:szCs w:val="24"/>
              </w:rPr>
              <w:t>Vacant</w:t>
            </w:r>
          </w:p>
        </w:tc>
        <w:tc>
          <w:tcPr>
            <w:tcW w:w="2338" w:type="dxa"/>
            <w:tcBorders>
              <w:top w:val="single" w:sz="4" w:space="0" w:color="auto"/>
              <w:left w:val="single" w:sz="4" w:space="0" w:color="auto"/>
              <w:bottom w:val="single" w:sz="4" w:space="0" w:color="auto"/>
              <w:right w:val="single" w:sz="4" w:space="0" w:color="auto"/>
            </w:tcBorders>
            <w:hideMark/>
          </w:tcPr>
          <w:p w14:paraId="55C51BC7" w14:textId="77777777" w:rsidR="00BD4494" w:rsidRPr="00E939B6" w:rsidRDefault="00BD4494" w:rsidP="00E939B6">
            <w:pPr>
              <w:rPr>
                <w:rFonts w:ascii="Arial" w:hAnsi="Arial" w:cs="Arial"/>
                <w:sz w:val="24"/>
                <w:szCs w:val="24"/>
              </w:rPr>
            </w:pPr>
            <w:r w:rsidRPr="00E939B6">
              <w:rPr>
                <w:rFonts w:ascii="Arial" w:hAnsi="Arial" w:cs="Arial"/>
                <w:sz w:val="24"/>
                <w:szCs w:val="24"/>
              </w:rPr>
              <w:t>12/6/25</w:t>
            </w:r>
          </w:p>
        </w:tc>
      </w:tr>
      <w:tr w:rsidR="00BD4494" w:rsidRPr="00E939B6" w14:paraId="56A35A2D" w14:textId="77777777" w:rsidTr="00BD4494">
        <w:tc>
          <w:tcPr>
            <w:tcW w:w="2337" w:type="dxa"/>
            <w:tcBorders>
              <w:top w:val="single" w:sz="4" w:space="0" w:color="auto"/>
              <w:left w:val="single" w:sz="4" w:space="0" w:color="auto"/>
              <w:bottom w:val="single" w:sz="4" w:space="0" w:color="auto"/>
              <w:right w:val="single" w:sz="4" w:space="0" w:color="auto"/>
            </w:tcBorders>
            <w:hideMark/>
          </w:tcPr>
          <w:p w14:paraId="4F9DC69A" w14:textId="77777777" w:rsidR="00BD4494" w:rsidRPr="00E939B6" w:rsidRDefault="00BD4494" w:rsidP="00E939B6">
            <w:pPr>
              <w:rPr>
                <w:rFonts w:ascii="Arial" w:hAnsi="Arial" w:cs="Arial"/>
                <w:sz w:val="24"/>
                <w:szCs w:val="24"/>
              </w:rPr>
            </w:pPr>
            <w:r w:rsidRPr="00E939B6">
              <w:rPr>
                <w:rFonts w:ascii="Arial" w:hAnsi="Arial" w:cs="Arial"/>
                <w:sz w:val="24"/>
                <w:szCs w:val="24"/>
              </w:rPr>
              <w:t>Seat #18</w:t>
            </w:r>
          </w:p>
        </w:tc>
        <w:tc>
          <w:tcPr>
            <w:tcW w:w="2337" w:type="dxa"/>
            <w:tcBorders>
              <w:top w:val="single" w:sz="4" w:space="0" w:color="auto"/>
              <w:left w:val="single" w:sz="4" w:space="0" w:color="auto"/>
              <w:bottom w:val="single" w:sz="4" w:space="0" w:color="auto"/>
              <w:right w:val="single" w:sz="4" w:space="0" w:color="auto"/>
            </w:tcBorders>
            <w:hideMark/>
          </w:tcPr>
          <w:p w14:paraId="72D8E60C" w14:textId="77777777" w:rsidR="00BD4494" w:rsidRPr="00E939B6" w:rsidRDefault="00BD4494" w:rsidP="00E939B6">
            <w:pPr>
              <w:rPr>
                <w:rFonts w:ascii="Arial" w:hAnsi="Arial" w:cs="Arial"/>
                <w:sz w:val="24"/>
                <w:szCs w:val="24"/>
              </w:rPr>
            </w:pPr>
            <w:r w:rsidRPr="00E939B6">
              <w:rPr>
                <w:rFonts w:ascii="Arial" w:hAnsi="Arial" w:cs="Arial"/>
                <w:sz w:val="24"/>
                <w:szCs w:val="24"/>
              </w:rPr>
              <w:t>VR Agency Director</w:t>
            </w:r>
          </w:p>
        </w:tc>
        <w:tc>
          <w:tcPr>
            <w:tcW w:w="2338" w:type="dxa"/>
            <w:tcBorders>
              <w:top w:val="single" w:sz="4" w:space="0" w:color="auto"/>
              <w:left w:val="single" w:sz="4" w:space="0" w:color="auto"/>
              <w:bottom w:val="single" w:sz="4" w:space="0" w:color="auto"/>
              <w:right w:val="single" w:sz="4" w:space="0" w:color="auto"/>
            </w:tcBorders>
            <w:hideMark/>
          </w:tcPr>
          <w:p w14:paraId="05FE4DFA" w14:textId="77777777" w:rsidR="00BD4494" w:rsidRPr="00E939B6" w:rsidRDefault="00BD4494" w:rsidP="00E939B6">
            <w:pPr>
              <w:rPr>
                <w:rFonts w:ascii="Arial" w:hAnsi="Arial" w:cs="Arial"/>
                <w:sz w:val="24"/>
                <w:szCs w:val="24"/>
              </w:rPr>
            </w:pPr>
            <w:r w:rsidRPr="00E939B6">
              <w:rPr>
                <w:rFonts w:ascii="Arial" w:hAnsi="Arial" w:cs="Arial"/>
                <w:sz w:val="24"/>
                <w:szCs w:val="24"/>
              </w:rPr>
              <w:t>Libby Stone-Sterling</w:t>
            </w:r>
          </w:p>
        </w:tc>
        <w:tc>
          <w:tcPr>
            <w:tcW w:w="2338" w:type="dxa"/>
            <w:tcBorders>
              <w:top w:val="single" w:sz="4" w:space="0" w:color="auto"/>
              <w:left w:val="single" w:sz="4" w:space="0" w:color="auto"/>
              <w:bottom w:val="single" w:sz="4" w:space="0" w:color="auto"/>
              <w:right w:val="single" w:sz="4" w:space="0" w:color="auto"/>
            </w:tcBorders>
            <w:hideMark/>
          </w:tcPr>
          <w:p w14:paraId="08022DCA" w14:textId="77777777" w:rsidR="00BD4494" w:rsidRPr="00E939B6" w:rsidRDefault="00BD4494" w:rsidP="00E939B6">
            <w:pPr>
              <w:rPr>
                <w:rFonts w:ascii="Arial" w:hAnsi="Arial" w:cs="Arial"/>
                <w:sz w:val="24"/>
                <w:szCs w:val="24"/>
              </w:rPr>
            </w:pPr>
            <w:r w:rsidRPr="00E939B6">
              <w:rPr>
                <w:rFonts w:ascii="Arial" w:hAnsi="Arial" w:cs="Arial"/>
                <w:sz w:val="24"/>
                <w:szCs w:val="24"/>
              </w:rPr>
              <w:t>No Date</w:t>
            </w:r>
          </w:p>
        </w:tc>
      </w:tr>
      <w:tr w:rsidR="00BD4494" w:rsidRPr="00E939B6" w14:paraId="668B504A" w14:textId="77777777" w:rsidTr="00BD4494">
        <w:tc>
          <w:tcPr>
            <w:tcW w:w="2337" w:type="dxa"/>
            <w:tcBorders>
              <w:top w:val="single" w:sz="4" w:space="0" w:color="auto"/>
              <w:left w:val="single" w:sz="4" w:space="0" w:color="auto"/>
              <w:bottom w:val="single" w:sz="4" w:space="0" w:color="auto"/>
              <w:right w:val="single" w:sz="4" w:space="0" w:color="auto"/>
            </w:tcBorders>
            <w:hideMark/>
          </w:tcPr>
          <w:p w14:paraId="53C7483D" w14:textId="77777777" w:rsidR="00BD4494" w:rsidRPr="00E939B6" w:rsidRDefault="00BD4494" w:rsidP="00E939B6">
            <w:pPr>
              <w:rPr>
                <w:rFonts w:ascii="Arial" w:hAnsi="Arial" w:cs="Arial"/>
                <w:sz w:val="24"/>
                <w:szCs w:val="24"/>
              </w:rPr>
            </w:pPr>
            <w:r w:rsidRPr="00E939B6">
              <w:rPr>
                <w:rFonts w:ascii="Arial" w:hAnsi="Arial" w:cs="Arial"/>
                <w:sz w:val="24"/>
                <w:szCs w:val="24"/>
              </w:rPr>
              <w:t>Seat #19</w:t>
            </w:r>
          </w:p>
        </w:tc>
        <w:tc>
          <w:tcPr>
            <w:tcW w:w="2337" w:type="dxa"/>
            <w:tcBorders>
              <w:top w:val="single" w:sz="4" w:space="0" w:color="auto"/>
              <w:left w:val="single" w:sz="4" w:space="0" w:color="auto"/>
              <w:bottom w:val="single" w:sz="4" w:space="0" w:color="auto"/>
              <w:right w:val="single" w:sz="4" w:space="0" w:color="auto"/>
            </w:tcBorders>
            <w:hideMark/>
          </w:tcPr>
          <w:p w14:paraId="1F2B2879" w14:textId="77777777" w:rsidR="00BD4494" w:rsidRPr="00E939B6" w:rsidRDefault="00BD4494" w:rsidP="00E939B6">
            <w:pPr>
              <w:rPr>
                <w:rFonts w:ascii="Arial" w:hAnsi="Arial" w:cs="Arial"/>
                <w:sz w:val="24"/>
                <w:szCs w:val="24"/>
              </w:rPr>
            </w:pPr>
            <w:r w:rsidRPr="00E939B6">
              <w:rPr>
                <w:rFonts w:ascii="Arial" w:hAnsi="Arial" w:cs="Arial"/>
                <w:sz w:val="24"/>
                <w:szCs w:val="24"/>
              </w:rPr>
              <w:t xml:space="preserve">Disability Advocacy </w:t>
            </w:r>
            <w:r w:rsidRPr="00E939B6">
              <w:rPr>
                <w:rFonts w:ascii="Arial" w:hAnsi="Arial" w:cs="Arial"/>
                <w:sz w:val="24"/>
                <w:szCs w:val="24"/>
              </w:rPr>
              <w:lastRenderedPageBreak/>
              <w:t>Group</w:t>
            </w:r>
          </w:p>
        </w:tc>
        <w:tc>
          <w:tcPr>
            <w:tcW w:w="2338" w:type="dxa"/>
            <w:tcBorders>
              <w:top w:val="single" w:sz="4" w:space="0" w:color="auto"/>
              <w:left w:val="single" w:sz="4" w:space="0" w:color="auto"/>
              <w:bottom w:val="single" w:sz="4" w:space="0" w:color="auto"/>
              <w:right w:val="single" w:sz="4" w:space="0" w:color="auto"/>
            </w:tcBorders>
            <w:hideMark/>
          </w:tcPr>
          <w:p w14:paraId="55BC7B67" w14:textId="77777777" w:rsidR="00BD4494" w:rsidRPr="00E939B6" w:rsidRDefault="00BD4494" w:rsidP="00E939B6">
            <w:pPr>
              <w:rPr>
                <w:rFonts w:ascii="Arial" w:hAnsi="Arial" w:cs="Arial"/>
                <w:sz w:val="24"/>
                <w:szCs w:val="24"/>
              </w:rPr>
            </w:pPr>
            <w:r w:rsidRPr="00E939B6">
              <w:rPr>
                <w:rFonts w:ascii="Arial" w:hAnsi="Arial" w:cs="Arial"/>
                <w:sz w:val="24"/>
                <w:szCs w:val="24"/>
              </w:rPr>
              <w:lastRenderedPageBreak/>
              <w:t>Vacant</w:t>
            </w:r>
          </w:p>
        </w:tc>
        <w:tc>
          <w:tcPr>
            <w:tcW w:w="2338" w:type="dxa"/>
            <w:tcBorders>
              <w:top w:val="single" w:sz="4" w:space="0" w:color="auto"/>
              <w:left w:val="single" w:sz="4" w:space="0" w:color="auto"/>
              <w:bottom w:val="single" w:sz="4" w:space="0" w:color="auto"/>
              <w:right w:val="single" w:sz="4" w:space="0" w:color="auto"/>
            </w:tcBorders>
            <w:hideMark/>
          </w:tcPr>
          <w:p w14:paraId="3AD70944" w14:textId="77777777" w:rsidR="00BD4494" w:rsidRPr="00E939B6" w:rsidRDefault="00BD4494" w:rsidP="00E939B6">
            <w:pPr>
              <w:rPr>
                <w:rFonts w:ascii="Arial" w:hAnsi="Arial" w:cs="Arial"/>
                <w:sz w:val="24"/>
                <w:szCs w:val="24"/>
              </w:rPr>
            </w:pPr>
            <w:r w:rsidRPr="00E939B6">
              <w:rPr>
                <w:rFonts w:ascii="Arial" w:hAnsi="Arial" w:cs="Arial"/>
                <w:sz w:val="24"/>
                <w:szCs w:val="24"/>
              </w:rPr>
              <w:t>9/26/23</w:t>
            </w:r>
          </w:p>
        </w:tc>
      </w:tr>
      <w:tr w:rsidR="00BD4494" w:rsidRPr="00E939B6" w14:paraId="4A3749C1" w14:textId="77777777" w:rsidTr="00BD4494">
        <w:tc>
          <w:tcPr>
            <w:tcW w:w="2337" w:type="dxa"/>
            <w:tcBorders>
              <w:top w:val="single" w:sz="4" w:space="0" w:color="auto"/>
              <w:left w:val="single" w:sz="4" w:space="0" w:color="auto"/>
              <w:bottom w:val="single" w:sz="4" w:space="0" w:color="auto"/>
              <w:right w:val="single" w:sz="4" w:space="0" w:color="auto"/>
            </w:tcBorders>
            <w:hideMark/>
          </w:tcPr>
          <w:p w14:paraId="099417E1" w14:textId="77777777" w:rsidR="00BD4494" w:rsidRPr="00E939B6" w:rsidRDefault="00BD4494" w:rsidP="00E939B6">
            <w:pPr>
              <w:rPr>
                <w:rFonts w:ascii="Arial" w:hAnsi="Arial" w:cs="Arial"/>
                <w:sz w:val="24"/>
                <w:szCs w:val="24"/>
              </w:rPr>
            </w:pPr>
            <w:r w:rsidRPr="00E939B6">
              <w:rPr>
                <w:rFonts w:ascii="Arial" w:hAnsi="Arial" w:cs="Arial"/>
                <w:sz w:val="24"/>
                <w:szCs w:val="24"/>
              </w:rPr>
              <w:t>Seat #20</w:t>
            </w:r>
          </w:p>
        </w:tc>
        <w:tc>
          <w:tcPr>
            <w:tcW w:w="2337" w:type="dxa"/>
            <w:tcBorders>
              <w:top w:val="single" w:sz="4" w:space="0" w:color="auto"/>
              <w:left w:val="single" w:sz="4" w:space="0" w:color="auto"/>
              <w:bottom w:val="single" w:sz="4" w:space="0" w:color="auto"/>
              <w:right w:val="single" w:sz="4" w:space="0" w:color="auto"/>
            </w:tcBorders>
            <w:hideMark/>
          </w:tcPr>
          <w:p w14:paraId="1164C2EC" w14:textId="77777777" w:rsidR="00BD4494" w:rsidRPr="00E939B6" w:rsidRDefault="00BD4494" w:rsidP="00E939B6">
            <w:pPr>
              <w:rPr>
                <w:rFonts w:ascii="Arial" w:hAnsi="Arial" w:cs="Arial"/>
                <w:sz w:val="24"/>
                <w:szCs w:val="24"/>
              </w:rPr>
            </w:pPr>
            <w:r w:rsidRPr="00E939B6">
              <w:rPr>
                <w:rFonts w:ascii="Arial" w:hAnsi="Arial" w:cs="Arial"/>
                <w:sz w:val="24"/>
                <w:szCs w:val="24"/>
              </w:rPr>
              <w:t>SWB</w:t>
            </w:r>
          </w:p>
        </w:tc>
        <w:tc>
          <w:tcPr>
            <w:tcW w:w="2338" w:type="dxa"/>
            <w:tcBorders>
              <w:top w:val="single" w:sz="4" w:space="0" w:color="auto"/>
              <w:left w:val="single" w:sz="4" w:space="0" w:color="auto"/>
              <w:bottom w:val="single" w:sz="4" w:space="0" w:color="auto"/>
              <w:right w:val="single" w:sz="4" w:space="0" w:color="auto"/>
            </w:tcBorders>
            <w:hideMark/>
          </w:tcPr>
          <w:p w14:paraId="61968357" w14:textId="77777777" w:rsidR="00BD4494" w:rsidRPr="00E939B6" w:rsidRDefault="00BD4494" w:rsidP="00E939B6">
            <w:pPr>
              <w:rPr>
                <w:rFonts w:ascii="Arial" w:hAnsi="Arial" w:cs="Arial"/>
                <w:sz w:val="24"/>
                <w:szCs w:val="24"/>
              </w:rPr>
            </w:pPr>
            <w:r w:rsidRPr="00E939B6">
              <w:rPr>
                <w:rFonts w:ascii="Arial" w:hAnsi="Arial" w:cs="Arial"/>
                <w:sz w:val="24"/>
                <w:szCs w:val="24"/>
              </w:rPr>
              <w:t xml:space="preserve">Isaac Gingras </w:t>
            </w:r>
          </w:p>
        </w:tc>
        <w:tc>
          <w:tcPr>
            <w:tcW w:w="2338" w:type="dxa"/>
            <w:tcBorders>
              <w:top w:val="single" w:sz="4" w:space="0" w:color="auto"/>
              <w:left w:val="single" w:sz="4" w:space="0" w:color="auto"/>
              <w:bottom w:val="single" w:sz="4" w:space="0" w:color="auto"/>
              <w:right w:val="single" w:sz="4" w:space="0" w:color="auto"/>
            </w:tcBorders>
            <w:hideMark/>
          </w:tcPr>
          <w:p w14:paraId="663995DE" w14:textId="77777777" w:rsidR="00BD4494" w:rsidRPr="00E939B6" w:rsidRDefault="00BD4494" w:rsidP="00E939B6">
            <w:pPr>
              <w:rPr>
                <w:rFonts w:ascii="Arial" w:hAnsi="Arial" w:cs="Arial"/>
                <w:sz w:val="24"/>
                <w:szCs w:val="24"/>
              </w:rPr>
            </w:pPr>
            <w:r w:rsidRPr="00E939B6">
              <w:rPr>
                <w:rFonts w:ascii="Arial" w:hAnsi="Arial" w:cs="Arial"/>
                <w:sz w:val="24"/>
                <w:szCs w:val="24"/>
              </w:rPr>
              <w:t>10/23/26</w:t>
            </w:r>
          </w:p>
        </w:tc>
      </w:tr>
      <w:tr w:rsidR="00BD4494" w:rsidRPr="00E939B6" w14:paraId="47D155E9" w14:textId="77777777" w:rsidTr="00BD4494">
        <w:tc>
          <w:tcPr>
            <w:tcW w:w="2337" w:type="dxa"/>
            <w:tcBorders>
              <w:top w:val="single" w:sz="4" w:space="0" w:color="auto"/>
              <w:left w:val="single" w:sz="4" w:space="0" w:color="auto"/>
              <w:bottom w:val="single" w:sz="4" w:space="0" w:color="auto"/>
              <w:right w:val="single" w:sz="4" w:space="0" w:color="auto"/>
            </w:tcBorders>
            <w:hideMark/>
          </w:tcPr>
          <w:p w14:paraId="46153E5D" w14:textId="77777777" w:rsidR="00BD4494" w:rsidRPr="00E939B6" w:rsidRDefault="00BD4494" w:rsidP="00E939B6">
            <w:pPr>
              <w:rPr>
                <w:rFonts w:ascii="Arial" w:hAnsi="Arial" w:cs="Arial"/>
                <w:sz w:val="24"/>
                <w:szCs w:val="24"/>
              </w:rPr>
            </w:pPr>
            <w:r w:rsidRPr="00E939B6">
              <w:rPr>
                <w:rFonts w:ascii="Arial" w:hAnsi="Arial" w:cs="Arial"/>
                <w:sz w:val="24"/>
                <w:szCs w:val="24"/>
              </w:rPr>
              <w:t>Seat #21</w:t>
            </w:r>
          </w:p>
        </w:tc>
        <w:tc>
          <w:tcPr>
            <w:tcW w:w="2337" w:type="dxa"/>
            <w:tcBorders>
              <w:top w:val="single" w:sz="4" w:space="0" w:color="auto"/>
              <w:left w:val="single" w:sz="4" w:space="0" w:color="auto"/>
              <w:bottom w:val="single" w:sz="4" w:space="0" w:color="auto"/>
              <w:right w:val="single" w:sz="4" w:space="0" w:color="auto"/>
            </w:tcBorders>
            <w:hideMark/>
          </w:tcPr>
          <w:p w14:paraId="38065A0A" w14:textId="77777777" w:rsidR="00BD4494" w:rsidRPr="00E939B6" w:rsidRDefault="00BD4494" w:rsidP="00E939B6">
            <w:pPr>
              <w:rPr>
                <w:rFonts w:ascii="Arial" w:hAnsi="Arial" w:cs="Arial"/>
                <w:sz w:val="24"/>
                <w:szCs w:val="24"/>
              </w:rPr>
            </w:pPr>
            <w:r w:rsidRPr="00E939B6">
              <w:rPr>
                <w:rFonts w:ascii="Arial" w:hAnsi="Arial" w:cs="Arial"/>
                <w:sz w:val="24"/>
                <w:szCs w:val="24"/>
              </w:rPr>
              <w:t>121 VR Program Director</w:t>
            </w:r>
          </w:p>
        </w:tc>
        <w:tc>
          <w:tcPr>
            <w:tcW w:w="2338" w:type="dxa"/>
            <w:tcBorders>
              <w:top w:val="single" w:sz="4" w:space="0" w:color="auto"/>
              <w:left w:val="single" w:sz="4" w:space="0" w:color="auto"/>
              <w:bottom w:val="single" w:sz="4" w:space="0" w:color="auto"/>
              <w:right w:val="single" w:sz="4" w:space="0" w:color="auto"/>
            </w:tcBorders>
            <w:hideMark/>
          </w:tcPr>
          <w:p w14:paraId="66B90CD2" w14:textId="77777777" w:rsidR="00BD4494" w:rsidRPr="00E939B6" w:rsidRDefault="00BD4494" w:rsidP="00E939B6">
            <w:pPr>
              <w:rPr>
                <w:rFonts w:ascii="Arial" w:hAnsi="Arial" w:cs="Arial"/>
                <w:sz w:val="24"/>
                <w:szCs w:val="24"/>
              </w:rPr>
            </w:pPr>
            <w:r w:rsidRPr="00E939B6">
              <w:rPr>
                <w:rFonts w:ascii="Arial" w:hAnsi="Arial" w:cs="Arial"/>
                <w:sz w:val="24"/>
                <w:szCs w:val="24"/>
              </w:rPr>
              <w:t>Darcy Gentle</w:t>
            </w:r>
          </w:p>
        </w:tc>
        <w:tc>
          <w:tcPr>
            <w:tcW w:w="2338" w:type="dxa"/>
            <w:tcBorders>
              <w:top w:val="single" w:sz="4" w:space="0" w:color="auto"/>
              <w:left w:val="single" w:sz="4" w:space="0" w:color="auto"/>
              <w:bottom w:val="single" w:sz="4" w:space="0" w:color="auto"/>
              <w:right w:val="single" w:sz="4" w:space="0" w:color="auto"/>
            </w:tcBorders>
            <w:hideMark/>
          </w:tcPr>
          <w:p w14:paraId="642DB04D" w14:textId="087691C3" w:rsidR="00BD4494" w:rsidRPr="00E939B6" w:rsidRDefault="00BD4494" w:rsidP="00E939B6">
            <w:pPr>
              <w:rPr>
                <w:rFonts w:ascii="Arial" w:hAnsi="Arial" w:cs="Arial"/>
                <w:sz w:val="24"/>
                <w:szCs w:val="24"/>
              </w:rPr>
            </w:pPr>
          </w:p>
        </w:tc>
      </w:tr>
    </w:tbl>
    <w:p w14:paraId="44D9A09D" w14:textId="77777777" w:rsidR="00BD4494" w:rsidRPr="00E939B6" w:rsidRDefault="00BD4494" w:rsidP="00E939B6">
      <w:pPr>
        <w:rPr>
          <w:rFonts w:ascii="Arial" w:hAnsi="Arial" w:cs="Arial"/>
          <w:sz w:val="24"/>
          <w:szCs w:val="24"/>
        </w:rPr>
      </w:pPr>
    </w:p>
    <w:p w14:paraId="1F42121B" w14:textId="77777777" w:rsidR="00D464D1" w:rsidRPr="00E939B6" w:rsidRDefault="00D464D1" w:rsidP="00E939B6">
      <w:pPr>
        <w:spacing w:before="100" w:beforeAutospacing="1" w:after="100" w:afterAutospacing="1" w:line="240" w:lineRule="auto"/>
        <w:rPr>
          <w:rFonts w:ascii="Arial" w:eastAsia="Times New Roman" w:hAnsi="Arial" w:cs="Arial"/>
          <w:sz w:val="24"/>
          <w:szCs w:val="24"/>
        </w:rPr>
      </w:pPr>
    </w:p>
    <w:p w14:paraId="0AAF600D" w14:textId="463C1E6A" w:rsidR="00587DF4" w:rsidRPr="00E939B6" w:rsidRDefault="000E394A" w:rsidP="00E939B6">
      <w:pPr>
        <w:spacing w:before="100" w:beforeAutospacing="1" w:after="100" w:afterAutospacing="1" w:line="240" w:lineRule="auto"/>
        <w:rPr>
          <w:rFonts w:ascii="Arial" w:eastAsia="Times New Roman" w:hAnsi="Arial" w:cs="Arial"/>
          <w:sz w:val="24"/>
          <w:szCs w:val="24"/>
        </w:rPr>
      </w:pPr>
      <w:hyperlink r:id="rId9" w:history="1">
        <w:r w:rsidR="00587DF4" w:rsidRPr="00E939B6">
          <w:rPr>
            <w:rFonts w:ascii="Arial" w:eastAsia="Times New Roman" w:hAnsi="Arial" w:cs="Arial"/>
            <w:sz w:val="24"/>
            <w:szCs w:val="24"/>
          </w:rPr>
          <w:t>3. If the SRC is not meeting the composition requirements in Section 105(b) of the Rehabilitation Act and/or is not meeting quarterly as required in Section 105(f) of the Rehabilitation Act, provide the steps that the VR agency is taking to ensure it meets those requirements.</w:t>
        </w:r>
      </w:hyperlink>
    </w:p>
    <w:p w14:paraId="17C46BDE" w14:textId="6438C324" w:rsidR="00C946D7" w:rsidRPr="00E939B6" w:rsidRDefault="00C946D7" w:rsidP="00E939B6">
      <w:pPr>
        <w:spacing w:before="100" w:beforeAutospacing="1" w:after="100" w:afterAutospacing="1" w:line="240" w:lineRule="auto"/>
        <w:rPr>
          <w:rFonts w:ascii="Arial" w:eastAsia="Times New Roman" w:hAnsi="Arial" w:cs="Arial"/>
          <w:i/>
          <w:iCs/>
          <w:sz w:val="24"/>
          <w:szCs w:val="24"/>
        </w:rPr>
      </w:pPr>
      <w:r w:rsidRPr="00E939B6">
        <w:rPr>
          <w:rFonts w:ascii="Arial" w:eastAsia="Times New Roman" w:hAnsi="Arial" w:cs="Arial"/>
          <w:sz w:val="24"/>
          <w:szCs w:val="24"/>
        </w:rPr>
        <w:t xml:space="preserve">Meeting the composition requirement for SRC membership has been an ongoing challenge post-pandemic. </w:t>
      </w:r>
      <w:r w:rsidR="0064383B" w:rsidRPr="00E939B6">
        <w:rPr>
          <w:rFonts w:ascii="Arial" w:eastAsia="Times New Roman" w:hAnsi="Arial" w:cs="Arial"/>
          <w:sz w:val="24"/>
          <w:szCs w:val="24"/>
        </w:rPr>
        <w:t>With support, the SRC has developed a system with the Governor’s Office of Boards and Commissions</w:t>
      </w:r>
      <w:r w:rsidR="00684DFA" w:rsidRPr="00E939B6">
        <w:rPr>
          <w:rFonts w:ascii="Arial" w:eastAsia="Times New Roman" w:hAnsi="Arial" w:cs="Arial"/>
          <w:sz w:val="24"/>
          <w:szCs w:val="24"/>
        </w:rPr>
        <w:t xml:space="preserve"> that promotes timely </w:t>
      </w:r>
      <w:r w:rsidR="0082257B" w:rsidRPr="00E939B6">
        <w:rPr>
          <w:rFonts w:ascii="Arial" w:eastAsia="Times New Roman" w:hAnsi="Arial" w:cs="Arial"/>
          <w:sz w:val="24"/>
          <w:szCs w:val="24"/>
        </w:rPr>
        <w:t>appointments</w:t>
      </w:r>
      <w:r w:rsidR="00684DFA" w:rsidRPr="00E939B6">
        <w:rPr>
          <w:rFonts w:ascii="Arial" w:eastAsia="Times New Roman" w:hAnsi="Arial" w:cs="Arial"/>
          <w:sz w:val="24"/>
          <w:szCs w:val="24"/>
        </w:rPr>
        <w:t xml:space="preserve">. </w:t>
      </w:r>
      <w:r w:rsidR="00EA097F" w:rsidRPr="00E939B6">
        <w:rPr>
          <w:rFonts w:ascii="Arial" w:eastAsia="Times New Roman" w:hAnsi="Arial" w:cs="Arial"/>
          <w:sz w:val="24"/>
          <w:szCs w:val="24"/>
        </w:rPr>
        <w:t xml:space="preserve">The SRC has invited interested individuals to visit SRC meetings with the goal of increasing membership. This has had some positive results. The SRC has participated in national conversations about attracting and maintaining SRC membership </w:t>
      </w:r>
      <w:r w:rsidR="00C63D2A" w:rsidRPr="00E939B6">
        <w:rPr>
          <w:rFonts w:ascii="Arial" w:eastAsia="Times New Roman" w:hAnsi="Arial" w:cs="Arial"/>
          <w:sz w:val="24"/>
          <w:szCs w:val="24"/>
        </w:rPr>
        <w:t xml:space="preserve">and has discussed different strategies to gain input from required stakeholder groups other than just attending bimonthly meetings. DVR has periodically sent messaging out via VR counselors that can be shared </w:t>
      </w:r>
      <w:r w:rsidR="004E5AC4" w:rsidRPr="00E939B6">
        <w:rPr>
          <w:rFonts w:ascii="Arial" w:eastAsia="Times New Roman" w:hAnsi="Arial" w:cs="Arial"/>
          <w:sz w:val="24"/>
          <w:szCs w:val="24"/>
        </w:rPr>
        <w:t xml:space="preserve">with clients about the benefits of SRC membership. </w:t>
      </w:r>
    </w:p>
    <w:p w14:paraId="3A7031AB" w14:textId="77777777" w:rsidR="00D134D9" w:rsidRPr="00E939B6" w:rsidRDefault="000E394A" w:rsidP="00E939B6">
      <w:pPr>
        <w:spacing w:before="100" w:beforeAutospacing="1" w:after="100" w:afterAutospacing="1" w:line="240" w:lineRule="auto"/>
        <w:rPr>
          <w:rFonts w:ascii="Arial" w:eastAsia="Times New Roman" w:hAnsi="Arial" w:cs="Arial"/>
          <w:sz w:val="24"/>
          <w:szCs w:val="24"/>
          <w:u w:val="single"/>
        </w:rPr>
      </w:pPr>
      <w:hyperlink r:id="rId10" w:history="1">
        <w:r w:rsidR="00587DF4" w:rsidRPr="00E939B6">
          <w:rPr>
            <w:rFonts w:ascii="Arial" w:eastAsia="Times New Roman" w:hAnsi="Arial" w:cs="Arial"/>
            <w:sz w:val="24"/>
            <w:szCs w:val="24"/>
            <w:u w:val="single"/>
          </w:rPr>
          <w:t>4. In accordance with the requirements in Section 101(a)(21)(A)(ii)(III) of the Rehabilitation Act, include a summary of the Council’s input (including how it was obtained) into the State Plan and any State Plan revisions, including recommendations from the Council's annual reports, the review and analysis of consumer satisfaction and other Council reports.</w:t>
        </w:r>
      </w:hyperlink>
    </w:p>
    <w:p w14:paraId="05048467" w14:textId="20F38783" w:rsidR="00587DF4" w:rsidRPr="00E939B6" w:rsidRDefault="00D134D9"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State Rehabilitation Council input has been gathered from feedback provided from members during Council meetings over the past year. </w:t>
      </w:r>
      <w:r w:rsidR="008D26DD" w:rsidRPr="00E939B6">
        <w:rPr>
          <w:rFonts w:ascii="Arial" w:eastAsia="Times New Roman" w:hAnsi="Arial" w:cs="Arial"/>
          <w:sz w:val="24"/>
          <w:szCs w:val="24"/>
        </w:rPr>
        <w:t xml:space="preserve">The State Rehabilitation Council has had access to consumer satisfaction data and </w:t>
      </w:r>
      <w:r w:rsidR="00972377" w:rsidRPr="00E939B6">
        <w:rPr>
          <w:rFonts w:ascii="Arial" w:eastAsia="Times New Roman" w:hAnsi="Arial" w:cs="Arial"/>
          <w:sz w:val="24"/>
          <w:szCs w:val="24"/>
        </w:rPr>
        <w:t xml:space="preserve">hears from the Client Assistance Program during each bimonthly meeting agenda. </w:t>
      </w:r>
      <w:r w:rsidRPr="00E939B6">
        <w:rPr>
          <w:rFonts w:ascii="Arial" w:eastAsia="Times New Roman" w:hAnsi="Arial" w:cs="Arial"/>
          <w:sz w:val="24"/>
          <w:szCs w:val="24"/>
        </w:rPr>
        <w:t xml:space="preserve">Additionally, SRC members were invited to provide </w:t>
      </w:r>
      <w:r w:rsidR="000C3447" w:rsidRPr="00E939B6">
        <w:rPr>
          <w:rFonts w:ascii="Arial" w:eastAsia="Times New Roman" w:hAnsi="Arial" w:cs="Arial"/>
          <w:sz w:val="24"/>
          <w:szCs w:val="24"/>
        </w:rPr>
        <w:t xml:space="preserve">written feedback or input via email. Members were encouraged to also attend a Public Hearing that was </w:t>
      </w:r>
      <w:r w:rsidR="008A79FC" w:rsidRPr="00E939B6">
        <w:rPr>
          <w:rFonts w:ascii="Arial" w:eastAsia="Times New Roman" w:hAnsi="Arial" w:cs="Arial"/>
          <w:sz w:val="24"/>
          <w:szCs w:val="24"/>
        </w:rPr>
        <w:t>held</w:t>
      </w:r>
      <w:r w:rsidR="000C3447" w:rsidRPr="00E939B6">
        <w:rPr>
          <w:rFonts w:ascii="Arial" w:eastAsia="Times New Roman" w:hAnsi="Arial" w:cs="Arial"/>
          <w:sz w:val="24"/>
          <w:szCs w:val="24"/>
        </w:rPr>
        <w:t xml:space="preserve"> </w:t>
      </w:r>
      <w:r w:rsidR="00652B07" w:rsidRPr="00E939B6">
        <w:rPr>
          <w:rFonts w:ascii="Arial" w:eastAsia="Times New Roman" w:hAnsi="Arial" w:cs="Arial"/>
          <w:sz w:val="24"/>
          <w:szCs w:val="24"/>
        </w:rPr>
        <w:t xml:space="preserve">both in-person and virtually on </w:t>
      </w:r>
      <w:r w:rsidR="00B8304A" w:rsidRPr="00E939B6">
        <w:rPr>
          <w:rFonts w:ascii="Arial" w:eastAsia="Times New Roman" w:hAnsi="Arial" w:cs="Arial"/>
          <w:sz w:val="24"/>
          <w:szCs w:val="24"/>
        </w:rPr>
        <w:t xml:space="preserve">January 25, 2024. </w:t>
      </w:r>
    </w:p>
    <w:p w14:paraId="1958274E" w14:textId="08A4BEB7" w:rsidR="00587DF4" w:rsidRPr="00E939B6" w:rsidRDefault="000E394A" w:rsidP="00E939B6">
      <w:pPr>
        <w:spacing w:before="100" w:beforeAutospacing="1" w:after="100" w:afterAutospacing="1" w:line="240" w:lineRule="auto"/>
        <w:rPr>
          <w:rFonts w:ascii="Arial" w:eastAsia="Times New Roman" w:hAnsi="Arial" w:cs="Arial"/>
          <w:sz w:val="24"/>
          <w:szCs w:val="24"/>
        </w:rPr>
      </w:pPr>
      <w:hyperlink r:id="rId11" w:history="1">
        <w:r w:rsidR="00587DF4" w:rsidRPr="00E939B6">
          <w:rPr>
            <w:rFonts w:ascii="Arial" w:eastAsia="Times New Roman" w:hAnsi="Arial" w:cs="Arial"/>
            <w:sz w:val="24"/>
            <w:szCs w:val="24"/>
          </w:rPr>
          <w:t>5. Provide the VR agency’s response to the Council’s input and recommendations, including an explanation for the rejection of any input and recommendations.</w:t>
        </w:r>
      </w:hyperlink>
    </w:p>
    <w:p w14:paraId="585C99EA" w14:textId="304B6A79" w:rsidR="0042351C" w:rsidRPr="00E939B6" w:rsidRDefault="0042351C"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SRC Feedback and DVR Response:</w:t>
      </w:r>
    </w:p>
    <w:p w14:paraId="3E0FA24E" w14:textId="113CB4D6" w:rsidR="0042351C" w:rsidRPr="00E939B6" w:rsidRDefault="00AF0E46" w:rsidP="008A79FC">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SRC: Is Peer Mentoring a paid service?</w:t>
      </w:r>
    </w:p>
    <w:p w14:paraId="6C6628D6" w14:textId="6E9940C0" w:rsidR="00AF0E46" w:rsidRPr="00E939B6" w:rsidRDefault="00AF0E46"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DVR: Yes, Peer Mentoring has been added as a paid service </w:t>
      </w:r>
    </w:p>
    <w:p w14:paraId="7F226D50" w14:textId="4C163BB7" w:rsidR="00844478" w:rsidRPr="00E939B6" w:rsidRDefault="00844478"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SRC: </w:t>
      </w:r>
      <w:r w:rsidR="00E752EA" w:rsidRPr="00E939B6">
        <w:rPr>
          <w:rFonts w:ascii="Arial" w:eastAsia="Times New Roman" w:hAnsi="Arial" w:cs="Arial"/>
          <w:sz w:val="24"/>
          <w:szCs w:val="24"/>
        </w:rPr>
        <w:t xml:space="preserve">Add Person-Centered </w:t>
      </w:r>
      <w:r w:rsidR="00EB41E9" w:rsidRPr="00E939B6">
        <w:rPr>
          <w:rFonts w:ascii="Arial" w:eastAsia="Times New Roman" w:hAnsi="Arial" w:cs="Arial"/>
          <w:sz w:val="24"/>
          <w:szCs w:val="24"/>
        </w:rPr>
        <w:t>Planning</w:t>
      </w:r>
      <w:r w:rsidR="00E752EA" w:rsidRPr="00E939B6">
        <w:rPr>
          <w:rFonts w:ascii="Arial" w:eastAsia="Times New Roman" w:hAnsi="Arial" w:cs="Arial"/>
          <w:sz w:val="24"/>
          <w:szCs w:val="24"/>
        </w:rPr>
        <w:t xml:space="preserve"> as language to </w:t>
      </w:r>
      <w:r w:rsidR="00EB41E9" w:rsidRPr="00E939B6">
        <w:rPr>
          <w:rFonts w:ascii="Arial" w:eastAsia="Times New Roman" w:hAnsi="Arial" w:cs="Arial"/>
          <w:sz w:val="24"/>
          <w:szCs w:val="24"/>
        </w:rPr>
        <w:t>Objective 1.3</w:t>
      </w:r>
    </w:p>
    <w:p w14:paraId="44AE608F" w14:textId="72689EB7" w:rsidR="00EB41E9" w:rsidRPr="00E939B6" w:rsidRDefault="00EB41E9"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lastRenderedPageBreak/>
        <w:t xml:space="preserve">DVR: </w:t>
      </w:r>
      <w:r w:rsidR="00A07B6C" w:rsidRPr="00E939B6">
        <w:rPr>
          <w:rFonts w:ascii="Arial" w:eastAsia="Times New Roman" w:hAnsi="Arial" w:cs="Arial"/>
          <w:sz w:val="24"/>
          <w:szCs w:val="24"/>
        </w:rPr>
        <w:t xml:space="preserve">Person-Centered Planning is </w:t>
      </w:r>
      <w:r w:rsidR="000D44D8" w:rsidRPr="00E939B6">
        <w:rPr>
          <w:rFonts w:ascii="Arial" w:eastAsia="Times New Roman" w:hAnsi="Arial" w:cs="Arial"/>
          <w:sz w:val="24"/>
          <w:szCs w:val="24"/>
        </w:rPr>
        <w:t xml:space="preserve">not explicitly a VR approach. Training on best practices for Career Pathways and Apprenticeship would include training </w:t>
      </w:r>
      <w:proofErr w:type="gramStart"/>
      <w:r w:rsidR="000D44D8" w:rsidRPr="00E939B6">
        <w:rPr>
          <w:rFonts w:ascii="Arial" w:eastAsia="Times New Roman" w:hAnsi="Arial" w:cs="Arial"/>
          <w:sz w:val="24"/>
          <w:szCs w:val="24"/>
        </w:rPr>
        <w:t>on</w:t>
      </w:r>
      <w:proofErr w:type="gramEnd"/>
      <w:r w:rsidR="000D44D8" w:rsidRPr="00E939B6">
        <w:rPr>
          <w:rFonts w:ascii="Arial" w:eastAsia="Times New Roman" w:hAnsi="Arial" w:cs="Arial"/>
          <w:sz w:val="24"/>
          <w:szCs w:val="24"/>
        </w:rPr>
        <w:t xml:space="preserve"> strategies that are individualized to meet each person’s needs. </w:t>
      </w:r>
    </w:p>
    <w:p w14:paraId="6A2A0698" w14:textId="28AA970D" w:rsidR="000D44D8" w:rsidRPr="00E939B6" w:rsidRDefault="00C45679"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SRC: How are case reviews tracked and used to support Apprenticeship?</w:t>
      </w:r>
    </w:p>
    <w:p w14:paraId="342F3B5C" w14:textId="45245FCE" w:rsidR="00412112" w:rsidRPr="00E939B6" w:rsidRDefault="000B64AF"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DVR: The Systems Improvement and Quality Assurance Unit maintains a procedure for selecting cases to be </w:t>
      </w:r>
      <w:r w:rsidR="00412112" w:rsidRPr="00E939B6">
        <w:rPr>
          <w:rFonts w:ascii="Arial" w:eastAsia="Times New Roman" w:hAnsi="Arial" w:cs="Arial"/>
          <w:sz w:val="24"/>
          <w:szCs w:val="24"/>
        </w:rPr>
        <w:t>reviewed and</w:t>
      </w:r>
      <w:r w:rsidRPr="00E939B6">
        <w:rPr>
          <w:rFonts w:ascii="Arial" w:eastAsia="Times New Roman" w:hAnsi="Arial" w:cs="Arial"/>
          <w:sz w:val="24"/>
          <w:szCs w:val="24"/>
        </w:rPr>
        <w:t xml:space="preserve"> collects and stores case review data. Analysis of case review data is done in conjunction with DVR and findings </w:t>
      </w:r>
      <w:r w:rsidR="00412112" w:rsidRPr="00E939B6">
        <w:rPr>
          <w:rFonts w:ascii="Arial" w:eastAsia="Times New Roman" w:hAnsi="Arial" w:cs="Arial"/>
          <w:sz w:val="24"/>
          <w:szCs w:val="24"/>
        </w:rPr>
        <w:t xml:space="preserve">inform development of staff training and supervision. </w:t>
      </w:r>
    </w:p>
    <w:p w14:paraId="7B12F8A3" w14:textId="706B5B6E" w:rsidR="00412112" w:rsidRPr="00E939B6" w:rsidRDefault="00412112"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SRC: Can DVR recognize or spotlight employers who follow hiring practices that promote diversity?</w:t>
      </w:r>
    </w:p>
    <w:p w14:paraId="3C270FFE" w14:textId="46C057E4" w:rsidR="00412112" w:rsidRPr="00E939B6" w:rsidRDefault="00412112"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DVR: This is an interesting suggestion that DVR will bring back to WIOA Partners’ meetings for additional discussion</w:t>
      </w:r>
      <w:r w:rsidR="00546BD7" w:rsidRPr="00E939B6">
        <w:rPr>
          <w:rFonts w:ascii="Arial" w:eastAsia="Times New Roman" w:hAnsi="Arial" w:cs="Arial"/>
          <w:sz w:val="24"/>
          <w:szCs w:val="24"/>
        </w:rPr>
        <w:t>.</w:t>
      </w:r>
      <w:r w:rsidR="00012EF9" w:rsidRPr="00E939B6">
        <w:rPr>
          <w:rFonts w:ascii="Arial" w:eastAsia="Times New Roman" w:hAnsi="Arial" w:cs="Arial"/>
          <w:sz w:val="24"/>
          <w:szCs w:val="24"/>
        </w:rPr>
        <w:t xml:space="preserve"> </w:t>
      </w:r>
    </w:p>
    <w:p w14:paraId="6C5A118F" w14:textId="2BE89312" w:rsidR="00012EF9" w:rsidRPr="00E939B6" w:rsidRDefault="00012EF9"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SRC: </w:t>
      </w:r>
      <w:r w:rsidR="005C064B" w:rsidRPr="00E939B6">
        <w:rPr>
          <w:rFonts w:ascii="Arial" w:eastAsia="Times New Roman" w:hAnsi="Arial" w:cs="Arial"/>
          <w:sz w:val="24"/>
          <w:szCs w:val="24"/>
        </w:rPr>
        <w:t xml:space="preserve"> Rather than </w:t>
      </w:r>
      <w:r w:rsidR="00531A09" w:rsidRPr="00E939B6">
        <w:rPr>
          <w:rFonts w:ascii="Arial" w:eastAsia="Times New Roman" w:hAnsi="Arial" w:cs="Arial"/>
          <w:sz w:val="24"/>
          <w:szCs w:val="24"/>
        </w:rPr>
        <w:t xml:space="preserve">“ partner” with employer organizations, can DVR </w:t>
      </w:r>
      <w:r w:rsidR="00CA3754" w:rsidRPr="00E939B6">
        <w:rPr>
          <w:rFonts w:ascii="Arial" w:eastAsia="Times New Roman" w:hAnsi="Arial" w:cs="Arial"/>
          <w:sz w:val="24"/>
          <w:szCs w:val="24"/>
        </w:rPr>
        <w:t xml:space="preserve"> also collaborate and educate to reduce stigma?</w:t>
      </w:r>
    </w:p>
    <w:p w14:paraId="3E027AEF" w14:textId="46DC6EF0" w:rsidR="00CA3754" w:rsidRPr="00E939B6" w:rsidRDefault="00CA3754"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DVR: </w:t>
      </w:r>
      <w:r w:rsidR="00D52872" w:rsidRPr="00E939B6">
        <w:rPr>
          <w:rFonts w:ascii="Arial" w:eastAsia="Times New Roman" w:hAnsi="Arial" w:cs="Arial"/>
          <w:sz w:val="24"/>
          <w:szCs w:val="24"/>
        </w:rPr>
        <w:t xml:space="preserve">Yes, DVR </w:t>
      </w:r>
      <w:r w:rsidR="003D6BE5" w:rsidRPr="00E939B6">
        <w:rPr>
          <w:rFonts w:ascii="Arial" w:eastAsia="Times New Roman" w:hAnsi="Arial" w:cs="Arial"/>
          <w:sz w:val="24"/>
          <w:szCs w:val="24"/>
        </w:rPr>
        <w:t xml:space="preserve">works individually and collectively to educate </w:t>
      </w:r>
      <w:r w:rsidR="003A7423" w:rsidRPr="00E939B6">
        <w:rPr>
          <w:rFonts w:ascii="Arial" w:eastAsia="Times New Roman" w:hAnsi="Arial" w:cs="Arial"/>
          <w:sz w:val="24"/>
          <w:szCs w:val="24"/>
        </w:rPr>
        <w:t xml:space="preserve">employers about the benefits of hiring people with disabilities. DVR’s new Statewide Business Relations Consultant </w:t>
      </w:r>
      <w:r w:rsidR="009B67A7" w:rsidRPr="00E939B6">
        <w:rPr>
          <w:rFonts w:ascii="Arial" w:eastAsia="Times New Roman" w:hAnsi="Arial" w:cs="Arial"/>
          <w:sz w:val="24"/>
          <w:szCs w:val="24"/>
        </w:rPr>
        <w:t xml:space="preserve">will have a lead role </w:t>
      </w:r>
      <w:r w:rsidR="00DC37A4" w:rsidRPr="00E939B6">
        <w:rPr>
          <w:rFonts w:ascii="Arial" w:eastAsia="Times New Roman" w:hAnsi="Arial" w:cs="Arial"/>
          <w:sz w:val="24"/>
          <w:szCs w:val="24"/>
        </w:rPr>
        <w:t xml:space="preserve">in </w:t>
      </w:r>
      <w:r w:rsidR="007D3FAA" w:rsidRPr="00E939B6">
        <w:rPr>
          <w:rFonts w:ascii="Arial" w:eastAsia="Times New Roman" w:hAnsi="Arial" w:cs="Arial"/>
          <w:sz w:val="24"/>
          <w:szCs w:val="24"/>
        </w:rPr>
        <w:t xml:space="preserve">supporting </w:t>
      </w:r>
      <w:r w:rsidR="003651DE" w:rsidRPr="00E939B6">
        <w:rPr>
          <w:rFonts w:ascii="Arial" w:eastAsia="Times New Roman" w:hAnsi="Arial" w:cs="Arial"/>
          <w:sz w:val="24"/>
          <w:szCs w:val="24"/>
        </w:rPr>
        <w:t xml:space="preserve">employers with recruitment and retention of talent </w:t>
      </w:r>
      <w:r w:rsidR="007D3FAA" w:rsidRPr="00E939B6">
        <w:rPr>
          <w:rFonts w:ascii="Arial" w:eastAsia="Times New Roman" w:hAnsi="Arial" w:cs="Arial"/>
          <w:sz w:val="24"/>
          <w:szCs w:val="24"/>
        </w:rPr>
        <w:t xml:space="preserve">with disabilities. </w:t>
      </w:r>
      <w:r w:rsidR="00BC08A7" w:rsidRPr="00E939B6">
        <w:rPr>
          <w:rFonts w:ascii="Arial" w:eastAsia="Times New Roman" w:hAnsi="Arial" w:cs="Arial"/>
          <w:sz w:val="24"/>
          <w:szCs w:val="24"/>
        </w:rPr>
        <w:t>This includes offering the Windmills curriculum to promote disability awareness.</w:t>
      </w:r>
    </w:p>
    <w:p w14:paraId="364FFB7A" w14:textId="48CE680F" w:rsidR="003651DE" w:rsidRPr="00E939B6" w:rsidRDefault="00EF5CA6"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SRC: Under Objective 2.1, can data collection be broadened to include data on all agencies promoting employment of people with disabilities?</w:t>
      </w:r>
    </w:p>
    <w:p w14:paraId="548BA9C0" w14:textId="253CD1AB" w:rsidR="00EF5CA6" w:rsidRPr="00E939B6" w:rsidRDefault="00EF5CA6"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DVR: This specific objective is about </w:t>
      </w:r>
      <w:r w:rsidR="00FE697A" w:rsidRPr="00E939B6">
        <w:rPr>
          <w:rFonts w:ascii="Arial" w:eastAsia="Times New Roman" w:hAnsi="Arial" w:cs="Arial"/>
          <w:sz w:val="24"/>
          <w:szCs w:val="24"/>
        </w:rPr>
        <w:t xml:space="preserve">compliance with federal timelines, so DVR-specific data will be the most important to review. DVR agrees that a cross-agency data walk is helpful and </w:t>
      </w:r>
      <w:r w:rsidR="006339E8" w:rsidRPr="00E939B6">
        <w:rPr>
          <w:rFonts w:ascii="Arial" w:eastAsia="Times New Roman" w:hAnsi="Arial" w:cs="Arial"/>
          <w:sz w:val="24"/>
          <w:szCs w:val="24"/>
        </w:rPr>
        <w:t>there are efforts through Maine’s Employment First law and the Pathways to Partnership</w:t>
      </w:r>
      <w:r w:rsidR="00FD357A" w:rsidRPr="00E939B6">
        <w:rPr>
          <w:rFonts w:ascii="Arial" w:eastAsia="Times New Roman" w:hAnsi="Arial" w:cs="Arial"/>
          <w:sz w:val="24"/>
          <w:szCs w:val="24"/>
        </w:rPr>
        <w:t xml:space="preserve">s grant (as two examples)  to promote </w:t>
      </w:r>
      <w:r w:rsidR="003E5F46" w:rsidRPr="00E939B6">
        <w:rPr>
          <w:rFonts w:ascii="Arial" w:eastAsia="Times New Roman" w:hAnsi="Arial" w:cs="Arial"/>
          <w:sz w:val="24"/>
          <w:szCs w:val="24"/>
        </w:rPr>
        <w:t xml:space="preserve">transparency of cross-agency data. </w:t>
      </w:r>
    </w:p>
    <w:p w14:paraId="6F3045E3" w14:textId="622608A9" w:rsidR="003E5F46" w:rsidRPr="00E939B6" w:rsidRDefault="002E6333"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SRC: Under Objective 2.3, can mention of person-identified supports that may not currently exist be added?</w:t>
      </w:r>
    </w:p>
    <w:p w14:paraId="424BE398" w14:textId="33719E6C" w:rsidR="002E6333" w:rsidRPr="00E939B6" w:rsidRDefault="002E6333"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DVR: Yes, </w:t>
      </w:r>
      <w:r w:rsidR="0073546A" w:rsidRPr="00E939B6">
        <w:rPr>
          <w:rFonts w:ascii="Arial" w:eastAsia="Times New Roman" w:hAnsi="Arial" w:cs="Arial"/>
          <w:sz w:val="24"/>
          <w:szCs w:val="24"/>
        </w:rPr>
        <w:t xml:space="preserve">DVR has added language about </w:t>
      </w:r>
      <w:proofErr w:type="gramStart"/>
      <w:r w:rsidR="0073546A" w:rsidRPr="00E939B6">
        <w:rPr>
          <w:rFonts w:ascii="Arial" w:eastAsia="Times New Roman" w:hAnsi="Arial" w:cs="Arial"/>
          <w:sz w:val="24"/>
          <w:szCs w:val="24"/>
        </w:rPr>
        <w:t>supports</w:t>
      </w:r>
      <w:proofErr w:type="gramEnd"/>
      <w:r w:rsidR="0073546A" w:rsidRPr="00E939B6">
        <w:rPr>
          <w:rFonts w:ascii="Arial" w:eastAsia="Times New Roman" w:hAnsi="Arial" w:cs="Arial"/>
          <w:sz w:val="24"/>
          <w:szCs w:val="24"/>
        </w:rPr>
        <w:t xml:space="preserve"> to two strategies </w:t>
      </w:r>
      <w:r w:rsidR="000378A3" w:rsidRPr="00E939B6">
        <w:rPr>
          <w:rFonts w:ascii="Arial" w:eastAsia="Times New Roman" w:hAnsi="Arial" w:cs="Arial"/>
          <w:sz w:val="24"/>
          <w:szCs w:val="24"/>
        </w:rPr>
        <w:t>under Objective 2.3</w:t>
      </w:r>
      <w:r w:rsidR="00210C0B" w:rsidRPr="00E939B6">
        <w:rPr>
          <w:rFonts w:ascii="Arial" w:eastAsia="Times New Roman" w:hAnsi="Arial" w:cs="Arial"/>
          <w:sz w:val="24"/>
          <w:szCs w:val="24"/>
        </w:rPr>
        <w:t>.</w:t>
      </w:r>
    </w:p>
    <w:p w14:paraId="37D066E6" w14:textId="5775D62E" w:rsidR="00210C0B" w:rsidRPr="00E939B6" w:rsidRDefault="00737C4E"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SRC: Can Goal 3 include language on Person-Centered Planning?</w:t>
      </w:r>
    </w:p>
    <w:p w14:paraId="33EDFFEE" w14:textId="28D760C4" w:rsidR="00737C4E" w:rsidRPr="00E939B6" w:rsidRDefault="00737C4E"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DVR: DVR recognizes the value of Person-Centered Planning but does not choose </w:t>
      </w:r>
      <w:proofErr w:type="gramStart"/>
      <w:r w:rsidRPr="00E939B6">
        <w:rPr>
          <w:rFonts w:ascii="Arial" w:eastAsia="Times New Roman" w:hAnsi="Arial" w:cs="Arial"/>
          <w:sz w:val="24"/>
          <w:szCs w:val="24"/>
        </w:rPr>
        <w:t>at this time</w:t>
      </w:r>
      <w:proofErr w:type="gramEnd"/>
      <w:r w:rsidRPr="00E939B6">
        <w:rPr>
          <w:rFonts w:ascii="Arial" w:eastAsia="Times New Roman" w:hAnsi="Arial" w:cs="Arial"/>
          <w:sz w:val="24"/>
          <w:szCs w:val="24"/>
        </w:rPr>
        <w:t xml:space="preserve"> to limit individualized planning to </w:t>
      </w:r>
      <w:r w:rsidR="0037307D" w:rsidRPr="00E939B6">
        <w:rPr>
          <w:rFonts w:ascii="Arial" w:eastAsia="Times New Roman" w:hAnsi="Arial" w:cs="Arial"/>
          <w:sz w:val="24"/>
          <w:szCs w:val="24"/>
        </w:rPr>
        <w:t>only that approach.</w:t>
      </w:r>
    </w:p>
    <w:p w14:paraId="5AC4642E" w14:textId="5364E89E" w:rsidR="00F2120A" w:rsidRPr="00E939B6" w:rsidRDefault="00F2120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lastRenderedPageBreak/>
        <w:t xml:space="preserve">SRC: </w:t>
      </w:r>
      <w:r w:rsidR="00065384" w:rsidRPr="00E939B6">
        <w:rPr>
          <w:rFonts w:ascii="Arial" w:eastAsia="Times New Roman" w:hAnsi="Arial" w:cs="Arial"/>
          <w:sz w:val="24"/>
          <w:szCs w:val="24"/>
        </w:rPr>
        <w:t xml:space="preserve">Under </w:t>
      </w:r>
      <w:r w:rsidR="0033571D" w:rsidRPr="00E939B6">
        <w:rPr>
          <w:rFonts w:ascii="Arial" w:eastAsia="Times New Roman" w:hAnsi="Arial" w:cs="Arial"/>
          <w:sz w:val="24"/>
          <w:szCs w:val="24"/>
        </w:rPr>
        <w:t>Objective 3.3, can language be added related to job search and creation of a list of employers who are open to diversity hiring – including those reentering from correctional system?</w:t>
      </w:r>
    </w:p>
    <w:p w14:paraId="770C3021" w14:textId="69A7F646" w:rsidR="0033571D" w:rsidRPr="00E939B6" w:rsidRDefault="0033571D"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DVR: </w:t>
      </w:r>
      <w:r w:rsidR="001C7601" w:rsidRPr="00E939B6">
        <w:rPr>
          <w:rFonts w:ascii="Arial" w:eastAsia="Times New Roman" w:hAnsi="Arial" w:cs="Arial"/>
          <w:sz w:val="24"/>
          <w:szCs w:val="24"/>
        </w:rPr>
        <w:t xml:space="preserve">DVR has added a </w:t>
      </w:r>
      <w:r w:rsidR="00E30C3A" w:rsidRPr="00E939B6">
        <w:rPr>
          <w:rFonts w:ascii="Arial" w:eastAsia="Times New Roman" w:hAnsi="Arial" w:cs="Arial"/>
          <w:sz w:val="24"/>
          <w:szCs w:val="24"/>
        </w:rPr>
        <w:t>strategy on training for community rehabilitation providers on supporting individuals who are reentering from the correctional system. DVR will work with other workforce system partners to explore</w:t>
      </w:r>
      <w:r w:rsidR="00046668" w:rsidRPr="00E939B6">
        <w:rPr>
          <w:rFonts w:ascii="Arial" w:eastAsia="Times New Roman" w:hAnsi="Arial" w:cs="Arial"/>
          <w:sz w:val="24"/>
          <w:szCs w:val="24"/>
        </w:rPr>
        <w:t xml:space="preserve"> opportunities to highlight employers who are engaged in diversity hiring. </w:t>
      </w:r>
    </w:p>
    <w:p w14:paraId="3143CED7" w14:textId="324EDE21" w:rsidR="00D006C3" w:rsidRPr="00E939B6" w:rsidRDefault="00665D78"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SRC: Regarding Objective 3.6, will strategies be filtered that are no longer working?</w:t>
      </w:r>
    </w:p>
    <w:p w14:paraId="6CE30E5D" w14:textId="6B9FC8AC" w:rsidR="00665D78" w:rsidRPr="00E939B6" w:rsidRDefault="00665D78"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DVR: Yes, DVR is continuously assessing strategies based on </w:t>
      </w:r>
      <w:r w:rsidR="00071D34" w:rsidRPr="00E939B6">
        <w:rPr>
          <w:rFonts w:ascii="Arial" w:eastAsia="Times New Roman" w:hAnsi="Arial" w:cs="Arial"/>
          <w:sz w:val="24"/>
          <w:szCs w:val="24"/>
        </w:rPr>
        <w:t xml:space="preserve">feedback and outcomes as well as environmental and programmatic factors. </w:t>
      </w:r>
    </w:p>
    <w:p w14:paraId="4EE46091" w14:textId="5BD3E9BE" w:rsidR="00071D34" w:rsidRPr="00E939B6" w:rsidRDefault="00E173D6"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SRC: Also</w:t>
      </w:r>
      <w:r w:rsidR="00203033" w:rsidRPr="00E939B6">
        <w:rPr>
          <w:rFonts w:ascii="Arial" w:eastAsia="Times New Roman" w:hAnsi="Arial" w:cs="Arial"/>
          <w:sz w:val="24"/>
          <w:szCs w:val="24"/>
        </w:rPr>
        <w:t>,</w:t>
      </w:r>
      <w:r w:rsidRPr="00E939B6">
        <w:rPr>
          <w:rFonts w:ascii="Arial" w:eastAsia="Times New Roman" w:hAnsi="Arial" w:cs="Arial"/>
          <w:sz w:val="24"/>
          <w:szCs w:val="24"/>
        </w:rPr>
        <w:t xml:space="preserve"> regarding Objective 3.6, can DVR staff be assigned to liaison to PNMIs and group homes for youth? There is a need for satellite offices in rural counties.</w:t>
      </w:r>
    </w:p>
    <w:p w14:paraId="77502F01" w14:textId="6BE2683E" w:rsidR="00E173D6" w:rsidRPr="00E939B6" w:rsidRDefault="00E173D6"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DVR: </w:t>
      </w:r>
      <w:r w:rsidR="00A2200C" w:rsidRPr="00E939B6">
        <w:rPr>
          <w:rFonts w:ascii="Arial" w:eastAsia="Times New Roman" w:hAnsi="Arial" w:cs="Arial"/>
          <w:sz w:val="24"/>
          <w:szCs w:val="24"/>
        </w:rPr>
        <w:t xml:space="preserve">DVR recognizes the need for access in rural </w:t>
      </w:r>
      <w:r w:rsidR="00583357" w:rsidRPr="00E939B6">
        <w:rPr>
          <w:rFonts w:ascii="Arial" w:eastAsia="Times New Roman" w:hAnsi="Arial" w:cs="Arial"/>
          <w:sz w:val="24"/>
          <w:szCs w:val="24"/>
        </w:rPr>
        <w:t xml:space="preserve">counties. In addition to </w:t>
      </w:r>
      <w:r w:rsidR="0014099B" w:rsidRPr="00E939B6">
        <w:rPr>
          <w:rFonts w:ascii="Arial" w:eastAsia="Times New Roman" w:hAnsi="Arial" w:cs="Arial"/>
          <w:sz w:val="24"/>
          <w:szCs w:val="24"/>
        </w:rPr>
        <w:t xml:space="preserve">its main offices in Portland, Lewiston, Augusta, Bangor, Machias and Presque Isle, DVR also maintains </w:t>
      </w:r>
      <w:r w:rsidR="00F74057" w:rsidRPr="00E939B6">
        <w:rPr>
          <w:rFonts w:ascii="Arial" w:eastAsia="Times New Roman" w:hAnsi="Arial" w:cs="Arial"/>
          <w:sz w:val="24"/>
          <w:szCs w:val="24"/>
        </w:rPr>
        <w:t xml:space="preserve">staffing at CareerCenters in Wilton, </w:t>
      </w:r>
      <w:proofErr w:type="gramStart"/>
      <w:r w:rsidR="00F74057" w:rsidRPr="00E939B6">
        <w:rPr>
          <w:rFonts w:ascii="Arial" w:eastAsia="Times New Roman" w:hAnsi="Arial" w:cs="Arial"/>
          <w:sz w:val="24"/>
          <w:szCs w:val="24"/>
        </w:rPr>
        <w:t>Brunswick</w:t>
      </w:r>
      <w:proofErr w:type="gramEnd"/>
      <w:r w:rsidR="00F74057" w:rsidRPr="00E939B6">
        <w:rPr>
          <w:rFonts w:ascii="Arial" w:eastAsia="Times New Roman" w:hAnsi="Arial" w:cs="Arial"/>
          <w:sz w:val="24"/>
          <w:szCs w:val="24"/>
        </w:rPr>
        <w:t xml:space="preserve"> and Hinckley a</w:t>
      </w:r>
      <w:r w:rsidR="00BA18EF" w:rsidRPr="00E939B6">
        <w:rPr>
          <w:rFonts w:ascii="Arial" w:eastAsia="Times New Roman" w:hAnsi="Arial" w:cs="Arial"/>
          <w:sz w:val="24"/>
          <w:szCs w:val="24"/>
        </w:rPr>
        <w:t xml:space="preserve">s well as an office in the DHHS building in Houlton. While virtual services have increased access post-COVID 19, DVR </w:t>
      </w:r>
      <w:r w:rsidR="00A7743F" w:rsidRPr="00E939B6">
        <w:rPr>
          <w:rFonts w:ascii="Arial" w:eastAsia="Times New Roman" w:hAnsi="Arial" w:cs="Arial"/>
          <w:sz w:val="24"/>
          <w:szCs w:val="24"/>
        </w:rPr>
        <w:t xml:space="preserve">staff continue to travel across the state to meet applicants and clients in locations that meet their needs. Staffing </w:t>
      </w:r>
      <w:r w:rsidR="00184A62" w:rsidRPr="00E939B6">
        <w:rPr>
          <w:rFonts w:ascii="Arial" w:eastAsia="Times New Roman" w:hAnsi="Arial" w:cs="Arial"/>
          <w:sz w:val="24"/>
          <w:szCs w:val="24"/>
        </w:rPr>
        <w:t xml:space="preserve">allocation </w:t>
      </w:r>
      <w:r w:rsidR="00A7743F" w:rsidRPr="00E939B6">
        <w:rPr>
          <w:rFonts w:ascii="Arial" w:eastAsia="Times New Roman" w:hAnsi="Arial" w:cs="Arial"/>
          <w:sz w:val="24"/>
          <w:szCs w:val="24"/>
        </w:rPr>
        <w:t xml:space="preserve">does not allow for in-person staff presence everywhere that a need may exist, but </w:t>
      </w:r>
      <w:r w:rsidR="00184A62" w:rsidRPr="00E939B6">
        <w:rPr>
          <w:rFonts w:ascii="Arial" w:eastAsia="Times New Roman" w:hAnsi="Arial" w:cs="Arial"/>
          <w:sz w:val="24"/>
          <w:szCs w:val="24"/>
        </w:rPr>
        <w:t xml:space="preserve">with </w:t>
      </w:r>
      <w:r w:rsidR="00A7743F" w:rsidRPr="00E939B6">
        <w:rPr>
          <w:rFonts w:ascii="Arial" w:eastAsia="Times New Roman" w:hAnsi="Arial" w:cs="Arial"/>
          <w:sz w:val="24"/>
          <w:szCs w:val="24"/>
        </w:rPr>
        <w:t xml:space="preserve">virtual access to Counselors of the Day, </w:t>
      </w:r>
      <w:r w:rsidR="00E8085E" w:rsidRPr="00E939B6">
        <w:rPr>
          <w:rFonts w:ascii="Arial" w:eastAsia="Times New Roman" w:hAnsi="Arial" w:cs="Arial"/>
          <w:sz w:val="24"/>
          <w:szCs w:val="24"/>
        </w:rPr>
        <w:t xml:space="preserve">interested individuals can connect </w:t>
      </w:r>
      <w:r w:rsidR="00E259B8" w:rsidRPr="00E939B6">
        <w:rPr>
          <w:rFonts w:ascii="Arial" w:eastAsia="Times New Roman" w:hAnsi="Arial" w:cs="Arial"/>
          <w:sz w:val="24"/>
          <w:szCs w:val="24"/>
        </w:rPr>
        <w:t xml:space="preserve">from anywhere. </w:t>
      </w:r>
    </w:p>
    <w:p w14:paraId="159522B8" w14:textId="77777777" w:rsidR="006A66F1" w:rsidRPr="00E939B6" w:rsidRDefault="00BC08A7"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SRC: Does the wrap around </w:t>
      </w:r>
      <w:proofErr w:type="gramStart"/>
      <w:r w:rsidRPr="00E939B6">
        <w:rPr>
          <w:rFonts w:ascii="Arial" w:eastAsia="Times New Roman" w:hAnsi="Arial" w:cs="Arial"/>
          <w:sz w:val="24"/>
          <w:szCs w:val="24"/>
        </w:rPr>
        <w:t>supports</w:t>
      </w:r>
      <w:proofErr w:type="gramEnd"/>
      <w:r w:rsidRPr="00E939B6">
        <w:rPr>
          <w:rFonts w:ascii="Arial" w:eastAsia="Times New Roman" w:hAnsi="Arial" w:cs="Arial"/>
          <w:sz w:val="24"/>
          <w:szCs w:val="24"/>
        </w:rPr>
        <w:t xml:space="preserve"> strategy include long term </w:t>
      </w:r>
      <w:proofErr w:type="gramStart"/>
      <w:r w:rsidRPr="00E939B6">
        <w:rPr>
          <w:rFonts w:ascii="Arial" w:eastAsia="Times New Roman" w:hAnsi="Arial" w:cs="Arial"/>
          <w:sz w:val="24"/>
          <w:szCs w:val="24"/>
        </w:rPr>
        <w:t>supports</w:t>
      </w:r>
      <w:proofErr w:type="gramEnd"/>
      <w:r w:rsidRPr="00E939B6">
        <w:rPr>
          <w:rFonts w:ascii="Arial" w:eastAsia="Times New Roman" w:hAnsi="Arial" w:cs="Arial"/>
          <w:sz w:val="24"/>
          <w:szCs w:val="24"/>
        </w:rPr>
        <w:t xml:space="preserve"> for apprenticeship participation? </w:t>
      </w:r>
    </w:p>
    <w:p w14:paraId="280880A8" w14:textId="67C5F2CE" w:rsidR="006A66F1" w:rsidRPr="00E939B6" w:rsidRDefault="006A66F1"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DVR: DVR has pr</w:t>
      </w:r>
      <w:r w:rsidR="00FA5753" w:rsidRPr="00E939B6">
        <w:rPr>
          <w:rFonts w:ascii="Arial" w:eastAsia="Times New Roman" w:hAnsi="Arial" w:cs="Arial"/>
          <w:sz w:val="24"/>
          <w:szCs w:val="24"/>
        </w:rPr>
        <w:t xml:space="preserve">ocedural guidance that outlines how clients and employers can access needed supports and services during a Registered Apprenticeship. </w:t>
      </w:r>
      <w:r w:rsidR="006A12CC" w:rsidRPr="00E939B6">
        <w:rPr>
          <w:rFonts w:ascii="Arial" w:eastAsia="Times New Roman" w:hAnsi="Arial" w:cs="Arial"/>
          <w:sz w:val="24"/>
          <w:szCs w:val="24"/>
        </w:rPr>
        <w:t xml:space="preserve">DVR and the BRS Apprenticeship Navigator work closely with the Maine Apprenticeship team, as well as intermediaries and employers to ensure that </w:t>
      </w:r>
      <w:r w:rsidR="00842CA3" w:rsidRPr="00E939B6">
        <w:rPr>
          <w:rFonts w:ascii="Arial" w:eastAsia="Times New Roman" w:hAnsi="Arial" w:cs="Arial"/>
          <w:sz w:val="24"/>
          <w:szCs w:val="24"/>
        </w:rPr>
        <w:t xml:space="preserve">clients who are Apprentices are well-supported and on track for success. If individuals </w:t>
      </w:r>
      <w:r w:rsidR="001A18C3" w:rsidRPr="00E939B6">
        <w:rPr>
          <w:rFonts w:ascii="Arial" w:eastAsia="Times New Roman" w:hAnsi="Arial" w:cs="Arial"/>
          <w:sz w:val="24"/>
          <w:szCs w:val="24"/>
        </w:rPr>
        <w:t>are likely to need long-term supports post-</w:t>
      </w:r>
      <w:proofErr w:type="gramStart"/>
      <w:r w:rsidR="001A18C3" w:rsidRPr="00E939B6">
        <w:rPr>
          <w:rFonts w:ascii="Arial" w:eastAsia="Times New Roman" w:hAnsi="Arial" w:cs="Arial"/>
          <w:sz w:val="24"/>
          <w:szCs w:val="24"/>
        </w:rPr>
        <w:t>DVR</w:t>
      </w:r>
      <w:proofErr w:type="gramEnd"/>
      <w:r w:rsidR="001A18C3" w:rsidRPr="00E939B6">
        <w:rPr>
          <w:rFonts w:ascii="Arial" w:eastAsia="Times New Roman" w:hAnsi="Arial" w:cs="Arial"/>
          <w:sz w:val="24"/>
          <w:szCs w:val="24"/>
        </w:rPr>
        <w:t xml:space="preserve"> then their VR counselor will work with them to determine if a referral is needed for </w:t>
      </w:r>
      <w:r w:rsidR="0095687C" w:rsidRPr="00E939B6">
        <w:rPr>
          <w:rFonts w:ascii="Arial" w:eastAsia="Times New Roman" w:hAnsi="Arial" w:cs="Arial"/>
          <w:sz w:val="24"/>
          <w:szCs w:val="24"/>
        </w:rPr>
        <w:t xml:space="preserve">MaineCare Waiver or Mental Health </w:t>
      </w:r>
      <w:r w:rsidR="006C34C2" w:rsidRPr="00E939B6">
        <w:rPr>
          <w:rFonts w:ascii="Arial" w:eastAsia="Times New Roman" w:hAnsi="Arial" w:cs="Arial"/>
          <w:sz w:val="24"/>
          <w:szCs w:val="24"/>
        </w:rPr>
        <w:t xml:space="preserve">long-term supports. </w:t>
      </w:r>
    </w:p>
    <w:p w14:paraId="5EC464EF" w14:textId="22543760" w:rsidR="00BC08A7" w:rsidRPr="00E939B6" w:rsidRDefault="006A66F1"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SRC: </w:t>
      </w:r>
      <w:r w:rsidR="00BC08A7" w:rsidRPr="00E939B6">
        <w:rPr>
          <w:rFonts w:ascii="Arial" w:eastAsia="Times New Roman" w:hAnsi="Arial" w:cs="Arial"/>
          <w:sz w:val="24"/>
          <w:szCs w:val="24"/>
        </w:rPr>
        <w:t xml:space="preserve">And is the free community college </w:t>
      </w:r>
      <w:r w:rsidRPr="00E939B6">
        <w:rPr>
          <w:rFonts w:ascii="Arial" w:eastAsia="Times New Roman" w:hAnsi="Arial" w:cs="Arial"/>
          <w:sz w:val="24"/>
          <w:szCs w:val="24"/>
        </w:rPr>
        <w:t>eligibility</w:t>
      </w:r>
      <w:r w:rsidR="00BC08A7" w:rsidRPr="00E939B6">
        <w:rPr>
          <w:rFonts w:ascii="Arial" w:eastAsia="Times New Roman" w:hAnsi="Arial" w:cs="Arial"/>
          <w:sz w:val="24"/>
          <w:szCs w:val="24"/>
        </w:rPr>
        <w:t xml:space="preserve"> going to expand beyond recent high school grads for those that need to upskill to access higher wages?</w:t>
      </w:r>
    </w:p>
    <w:p w14:paraId="28EB9DB6" w14:textId="3000B269" w:rsidR="006C34C2" w:rsidRPr="00E939B6" w:rsidRDefault="008572FC"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DVR: </w:t>
      </w:r>
      <w:proofErr w:type="gramStart"/>
      <w:r w:rsidRPr="00E939B6">
        <w:rPr>
          <w:rFonts w:ascii="Arial" w:eastAsia="Times New Roman" w:hAnsi="Arial" w:cs="Arial"/>
          <w:sz w:val="24"/>
          <w:szCs w:val="24"/>
        </w:rPr>
        <w:t>At this time</w:t>
      </w:r>
      <w:proofErr w:type="gramEnd"/>
      <w:r w:rsidRPr="00E939B6">
        <w:rPr>
          <w:rFonts w:ascii="Arial" w:eastAsia="Times New Roman" w:hAnsi="Arial" w:cs="Arial"/>
          <w:sz w:val="24"/>
          <w:szCs w:val="24"/>
        </w:rPr>
        <w:t xml:space="preserve">, DVR is not aware of any efforts to expand free community college beyond recent graduates. There are, however, many workforce programs at the state’s community colleges that are free or low-cost and are designed for adult learners. </w:t>
      </w:r>
    </w:p>
    <w:p w14:paraId="62AB39C7" w14:textId="50DED425" w:rsidR="004A2CDB" w:rsidRPr="00E939B6" w:rsidRDefault="004A2CDB"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Public Comment: I understand oftentimes VR works with transitioning students and continues to work with them throughout the span of their life, as needed.  I moved here </w:t>
      </w:r>
      <w:r w:rsidRPr="00E939B6">
        <w:rPr>
          <w:rFonts w:ascii="Arial" w:eastAsia="Times New Roman" w:hAnsi="Arial" w:cs="Arial"/>
          <w:sz w:val="24"/>
          <w:szCs w:val="24"/>
        </w:rPr>
        <w:lastRenderedPageBreak/>
        <w:t xml:space="preserve">from Maryland eight and a half years ago and had lost our services when we moved to Maryland and moved here to Maine and connected with voc. rehab here in Maine.  And have not found employment. </w:t>
      </w:r>
      <w:r w:rsidRPr="004A2CDB">
        <w:rPr>
          <w:rFonts w:ascii="Arial" w:eastAsia="Times New Roman" w:hAnsi="Arial" w:cs="Arial"/>
          <w:sz w:val="24"/>
          <w:szCs w:val="24"/>
        </w:rPr>
        <w:t xml:space="preserve">My understanding is that statewide, some offices have less turnover and more successful cases of employment, and that is speaking to the Augusta area.  In the Portland area, there's been a lot of turnovers.  </w:t>
      </w:r>
      <w:r w:rsidR="00D61138" w:rsidRPr="00E939B6">
        <w:rPr>
          <w:rFonts w:ascii="Arial" w:eastAsia="Times New Roman" w:hAnsi="Arial" w:cs="Arial"/>
          <w:sz w:val="24"/>
          <w:szCs w:val="24"/>
        </w:rPr>
        <w:t xml:space="preserve">My son has </w:t>
      </w:r>
      <w:r w:rsidRPr="004A2CDB">
        <w:rPr>
          <w:rFonts w:ascii="Arial" w:eastAsia="Times New Roman" w:hAnsi="Arial" w:cs="Arial"/>
          <w:sz w:val="24"/>
          <w:szCs w:val="24"/>
        </w:rPr>
        <w:t xml:space="preserve">had several intakes, several, several </w:t>
      </w:r>
      <w:proofErr w:type="gramStart"/>
      <w:r w:rsidRPr="004A2CDB">
        <w:rPr>
          <w:rFonts w:ascii="Arial" w:eastAsia="Times New Roman" w:hAnsi="Arial" w:cs="Arial"/>
          <w:sz w:val="24"/>
          <w:szCs w:val="24"/>
        </w:rPr>
        <w:t>intakes</w:t>
      </w:r>
      <w:proofErr w:type="gramEnd"/>
      <w:r w:rsidRPr="004A2CDB">
        <w:rPr>
          <w:rFonts w:ascii="Arial" w:eastAsia="Times New Roman" w:hAnsi="Arial" w:cs="Arial"/>
          <w:sz w:val="24"/>
          <w:szCs w:val="24"/>
        </w:rPr>
        <w:t xml:space="preserve"> and no jobs yet and that's eight and a half years.  I know your goal is employment first.  I'm aware of that.</w:t>
      </w:r>
      <w:r w:rsidR="00C44FCF" w:rsidRPr="00E939B6">
        <w:rPr>
          <w:rFonts w:ascii="Arial" w:hAnsi="Arial" w:cs="Arial"/>
          <w:sz w:val="24"/>
          <w:szCs w:val="24"/>
        </w:rPr>
        <w:t xml:space="preserve"> But I'm wondering, is there a way to make that more equitable across the state, rather than one region finding more success and less turnover than another region</w:t>
      </w:r>
    </w:p>
    <w:p w14:paraId="0F22AC01" w14:textId="25C93D5D" w:rsidR="004A2CDB" w:rsidRPr="00E939B6" w:rsidRDefault="004A2CDB"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DVR: DVR understands the potential impact of staffing turnover. We are workin</w:t>
      </w:r>
      <w:r w:rsidR="00EB2849" w:rsidRPr="00E939B6">
        <w:rPr>
          <w:rFonts w:ascii="Arial" w:eastAsia="Times New Roman" w:hAnsi="Arial" w:cs="Arial"/>
          <w:sz w:val="24"/>
          <w:szCs w:val="24"/>
        </w:rPr>
        <w:t>g closely with our HR department to find ways to promote VR Counselor</w:t>
      </w:r>
      <w:r w:rsidR="00DD29F0" w:rsidRPr="00E939B6">
        <w:rPr>
          <w:rFonts w:ascii="Arial" w:eastAsia="Times New Roman" w:hAnsi="Arial" w:cs="Arial"/>
          <w:sz w:val="24"/>
          <w:szCs w:val="24"/>
        </w:rPr>
        <w:t xml:space="preserve"> </w:t>
      </w:r>
      <w:r w:rsidR="00BE6603" w:rsidRPr="00E939B6">
        <w:rPr>
          <w:rFonts w:ascii="Arial" w:eastAsia="Times New Roman" w:hAnsi="Arial" w:cs="Arial"/>
          <w:sz w:val="24"/>
          <w:szCs w:val="24"/>
        </w:rPr>
        <w:t xml:space="preserve">openings so that we can fill positions as quickly as possible with qualified applicants. </w:t>
      </w:r>
      <w:r w:rsidR="008918A3" w:rsidRPr="00E939B6">
        <w:rPr>
          <w:rFonts w:ascii="Arial" w:eastAsia="Times New Roman" w:hAnsi="Arial" w:cs="Arial"/>
          <w:sz w:val="24"/>
          <w:szCs w:val="24"/>
        </w:rPr>
        <w:t xml:space="preserve">We are also finding ways to use current staff more efficiently – such as through the new </w:t>
      </w:r>
      <w:r w:rsidR="00C44FCF" w:rsidRPr="00E939B6">
        <w:rPr>
          <w:rFonts w:ascii="Arial" w:eastAsia="Times New Roman" w:hAnsi="Arial" w:cs="Arial"/>
          <w:sz w:val="24"/>
          <w:szCs w:val="24"/>
        </w:rPr>
        <w:t xml:space="preserve">statewide </w:t>
      </w:r>
      <w:r w:rsidR="008918A3" w:rsidRPr="00E939B6">
        <w:rPr>
          <w:rFonts w:ascii="Arial" w:eastAsia="Times New Roman" w:hAnsi="Arial" w:cs="Arial"/>
          <w:sz w:val="24"/>
          <w:szCs w:val="24"/>
        </w:rPr>
        <w:t xml:space="preserve">Intake Unit that was launched in May of 2023. </w:t>
      </w:r>
      <w:r w:rsidR="00C44FCF" w:rsidRPr="00E939B6">
        <w:rPr>
          <w:rFonts w:ascii="Arial" w:eastAsia="Times New Roman" w:hAnsi="Arial" w:cs="Arial"/>
          <w:sz w:val="24"/>
          <w:szCs w:val="24"/>
        </w:rPr>
        <w:t xml:space="preserve">We also have created statewide </w:t>
      </w:r>
      <w:r w:rsidR="008526C3" w:rsidRPr="00E939B6">
        <w:rPr>
          <w:rFonts w:ascii="Arial" w:eastAsia="Times New Roman" w:hAnsi="Arial" w:cs="Arial"/>
          <w:sz w:val="24"/>
          <w:szCs w:val="24"/>
        </w:rPr>
        <w:t xml:space="preserve">Rehabilitation Counselor I </w:t>
      </w:r>
      <w:proofErr w:type="gramStart"/>
      <w:r w:rsidR="008526C3" w:rsidRPr="00E939B6">
        <w:rPr>
          <w:rFonts w:ascii="Arial" w:eastAsia="Times New Roman" w:hAnsi="Arial" w:cs="Arial"/>
          <w:sz w:val="24"/>
          <w:szCs w:val="24"/>
        </w:rPr>
        <w:t>positions</w:t>
      </w:r>
      <w:proofErr w:type="gramEnd"/>
      <w:r w:rsidR="008526C3" w:rsidRPr="00E939B6">
        <w:rPr>
          <w:rFonts w:ascii="Arial" w:eastAsia="Times New Roman" w:hAnsi="Arial" w:cs="Arial"/>
          <w:sz w:val="24"/>
          <w:szCs w:val="24"/>
        </w:rPr>
        <w:t xml:space="preserve"> that are able to work virtually with students across the state. We hope that initiatives like this will reduce </w:t>
      </w:r>
      <w:r w:rsidR="00532B99" w:rsidRPr="00E939B6">
        <w:rPr>
          <w:rFonts w:ascii="Arial" w:eastAsia="Times New Roman" w:hAnsi="Arial" w:cs="Arial"/>
          <w:sz w:val="24"/>
          <w:szCs w:val="24"/>
        </w:rPr>
        <w:t xml:space="preserve">lack of access </w:t>
      </w:r>
      <w:r w:rsidR="004D7188" w:rsidRPr="00E939B6">
        <w:rPr>
          <w:rFonts w:ascii="Arial" w:eastAsia="Times New Roman" w:hAnsi="Arial" w:cs="Arial"/>
          <w:sz w:val="24"/>
          <w:szCs w:val="24"/>
        </w:rPr>
        <w:t xml:space="preserve">for individuals who live in remote areas of Maine. </w:t>
      </w:r>
    </w:p>
    <w:p w14:paraId="4EC5968A" w14:textId="5FBCBB57" w:rsidR="00197A70" w:rsidRPr="00197A70" w:rsidRDefault="00197A70" w:rsidP="00E939B6">
      <w:pPr>
        <w:ind w:right="-43"/>
        <w:rPr>
          <w:rFonts w:ascii="Arial" w:eastAsia="Times New Roman" w:hAnsi="Arial" w:cs="Arial"/>
          <w:sz w:val="24"/>
          <w:szCs w:val="24"/>
        </w:rPr>
      </w:pPr>
      <w:r w:rsidRPr="00E939B6">
        <w:rPr>
          <w:rFonts w:ascii="Arial" w:eastAsia="Times New Roman" w:hAnsi="Arial" w:cs="Arial"/>
          <w:sz w:val="24"/>
          <w:szCs w:val="24"/>
        </w:rPr>
        <w:t xml:space="preserve">Public Comment: (There is a ) connection with the division of Deaf Services and VR, we </w:t>
      </w:r>
      <w:proofErr w:type="gramStart"/>
      <w:r w:rsidRPr="00E939B6">
        <w:rPr>
          <w:rFonts w:ascii="Arial" w:eastAsia="Times New Roman" w:hAnsi="Arial" w:cs="Arial"/>
          <w:sz w:val="24"/>
          <w:szCs w:val="24"/>
        </w:rPr>
        <w:t>have also</w:t>
      </w:r>
      <w:proofErr w:type="gramEnd"/>
      <w:r w:rsidRPr="00E939B6">
        <w:rPr>
          <w:rFonts w:ascii="Arial" w:eastAsia="Times New Roman" w:hAnsi="Arial" w:cs="Arial"/>
          <w:sz w:val="24"/>
          <w:szCs w:val="24"/>
        </w:rPr>
        <w:t xml:space="preserve"> individuals who are Deaf Blind but that was not mentioned.  And I know there are maybe not a lot identified in Maine, per se, but those individuals who are Deaf Blind are finding a lot of challenges in finding employment, and everyone wants to go the route of technology or whatever, and Zoom has been a great boon for many individuals but it's nearly impossible as far as access for those that use tactile ASL and doing things online, essentially eliminates them as they don't have access. </w:t>
      </w:r>
      <w:proofErr w:type="gramStart"/>
      <w:r w:rsidRPr="00197A70">
        <w:rPr>
          <w:rFonts w:ascii="Arial" w:eastAsia="Times New Roman" w:hAnsi="Arial" w:cs="Arial"/>
          <w:sz w:val="24"/>
          <w:szCs w:val="24"/>
        </w:rPr>
        <w:t>So</w:t>
      </w:r>
      <w:proofErr w:type="gramEnd"/>
      <w:r w:rsidRPr="00197A70">
        <w:rPr>
          <w:rFonts w:ascii="Arial" w:eastAsia="Times New Roman" w:hAnsi="Arial" w:cs="Arial"/>
          <w:sz w:val="24"/>
          <w:szCs w:val="24"/>
        </w:rPr>
        <w:t xml:space="preserve"> recognizing that that type of technology doesn't work for those who are </w:t>
      </w:r>
      <w:r w:rsidRPr="00E939B6">
        <w:rPr>
          <w:rFonts w:ascii="Arial" w:eastAsia="Times New Roman" w:hAnsi="Arial" w:cs="Arial"/>
          <w:sz w:val="24"/>
          <w:szCs w:val="24"/>
        </w:rPr>
        <w:t>Deaf Blind</w:t>
      </w:r>
      <w:r w:rsidRPr="00197A70">
        <w:rPr>
          <w:rFonts w:ascii="Arial" w:eastAsia="Times New Roman" w:hAnsi="Arial" w:cs="Arial"/>
          <w:sz w:val="24"/>
          <w:szCs w:val="24"/>
        </w:rPr>
        <w:t>.  I hope too that you are working with VR rehab folks.  I know </w:t>
      </w:r>
      <w:r w:rsidRPr="00197A70">
        <w:rPr>
          <w:rFonts w:ascii="Arial" w:eastAsia="Times New Roman" w:hAnsi="Arial" w:cs="Arial"/>
          <w:sz w:val="24"/>
          <w:szCs w:val="24"/>
        </w:rPr>
        <w:noBreakHyphen/>
      </w:r>
      <w:r w:rsidRPr="00197A70">
        <w:rPr>
          <w:rFonts w:ascii="Arial" w:eastAsia="Times New Roman" w:hAnsi="Arial" w:cs="Arial"/>
          <w:sz w:val="24"/>
          <w:szCs w:val="24"/>
        </w:rPr>
        <w:noBreakHyphen/>
        <w:t xml:space="preserve"> I mean, I can't say that they are in a capacity that they have no access to vision at all.  I think that they are still eligible for, you know, legally blind qualifications.  They work with the deaf services in VR, but they are on a wait list for over a year with vision services.  And I thought that, you know, here you are talking about 60 days for eligibility, 90 days is for having and wondering about the two individuals that I know as far as the services that they need in equipment technology assessment for employment for those </w:t>
      </w:r>
      <w:r w:rsidRPr="00E939B6">
        <w:rPr>
          <w:rFonts w:ascii="Arial" w:eastAsia="Times New Roman" w:hAnsi="Arial" w:cs="Arial"/>
          <w:sz w:val="24"/>
          <w:szCs w:val="24"/>
        </w:rPr>
        <w:t>Deaf Blind</w:t>
      </w:r>
      <w:r w:rsidRPr="00197A70">
        <w:rPr>
          <w:rFonts w:ascii="Arial" w:eastAsia="Times New Roman" w:hAnsi="Arial" w:cs="Arial"/>
          <w:sz w:val="24"/>
          <w:szCs w:val="24"/>
        </w:rPr>
        <w:t xml:space="preserve"> individuals. </w:t>
      </w:r>
    </w:p>
    <w:p w14:paraId="0D2CFE1C" w14:textId="77777777" w:rsidR="00197A70" w:rsidRPr="00197A70" w:rsidRDefault="00197A70" w:rsidP="00E939B6">
      <w:pPr>
        <w:widowControl w:val="0"/>
        <w:autoSpaceDE w:val="0"/>
        <w:autoSpaceDN w:val="0"/>
        <w:adjustRightInd w:val="0"/>
        <w:spacing w:after="0" w:line="285" w:lineRule="atLeast"/>
        <w:ind w:right="-43"/>
        <w:rPr>
          <w:rFonts w:ascii="Arial" w:eastAsia="Times New Roman" w:hAnsi="Arial" w:cs="Arial"/>
          <w:sz w:val="24"/>
          <w:szCs w:val="24"/>
        </w:rPr>
      </w:pPr>
    </w:p>
    <w:p w14:paraId="121D20B6" w14:textId="6F4301BB" w:rsidR="00197A70" w:rsidRPr="00E939B6" w:rsidRDefault="00197A70" w:rsidP="00E939B6">
      <w:pPr>
        <w:widowControl w:val="0"/>
        <w:autoSpaceDE w:val="0"/>
        <w:autoSpaceDN w:val="0"/>
        <w:adjustRightInd w:val="0"/>
        <w:spacing w:after="0" w:line="285" w:lineRule="atLeast"/>
        <w:ind w:right="-43"/>
        <w:rPr>
          <w:rFonts w:ascii="Arial" w:eastAsia="Times New Roman" w:hAnsi="Arial" w:cs="Arial"/>
          <w:sz w:val="24"/>
          <w:szCs w:val="24"/>
        </w:rPr>
      </w:pPr>
      <w:r w:rsidRPr="00197A70">
        <w:rPr>
          <w:rFonts w:ascii="Arial" w:eastAsia="Times New Roman" w:hAnsi="Arial" w:cs="Arial"/>
          <w:sz w:val="24"/>
          <w:szCs w:val="24"/>
        </w:rPr>
        <w:t>You know, because they are on the job training, they haven't had the assessment in a year.  You know, and so I </w:t>
      </w:r>
      <w:r w:rsidRPr="00197A70">
        <w:rPr>
          <w:rFonts w:ascii="Arial" w:eastAsia="Times New Roman" w:hAnsi="Arial" w:cs="Arial"/>
          <w:sz w:val="24"/>
          <w:szCs w:val="24"/>
        </w:rPr>
        <w:noBreakHyphen/>
      </w:r>
      <w:r w:rsidRPr="00197A70">
        <w:rPr>
          <w:rFonts w:ascii="Arial" w:eastAsia="Times New Roman" w:hAnsi="Arial" w:cs="Arial"/>
          <w:sz w:val="24"/>
          <w:szCs w:val="24"/>
        </w:rPr>
        <w:noBreakHyphen/>
        <w:t xml:space="preserve"> I come to this information from another profession, work that I do, but I think those are things that we need to consider, the </w:t>
      </w:r>
      <w:r w:rsidRPr="00E939B6">
        <w:rPr>
          <w:rFonts w:ascii="Arial" w:eastAsia="Times New Roman" w:hAnsi="Arial" w:cs="Arial"/>
          <w:sz w:val="24"/>
          <w:szCs w:val="24"/>
        </w:rPr>
        <w:t>Deaf Blind</w:t>
      </w:r>
      <w:r w:rsidRPr="00197A70">
        <w:rPr>
          <w:rFonts w:ascii="Arial" w:eastAsia="Times New Roman" w:hAnsi="Arial" w:cs="Arial"/>
          <w:sz w:val="24"/>
          <w:szCs w:val="24"/>
        </w:rPr>
        <w:t xml:space="preserve"> population and how their needs are being met, particularly when we talk about accessibility for Zoom.  They just had to wait too long to get services.  So that's </w:t>
      </w:r>
      <w:r w:rsidRPr="00197A70">
        <w:rPr>
          <w:rFonts w:ascii="Arial" w:eastAsia="Times New Roman" w:hAnsi="Arial" w:cs="Arial"/>
          <w:sz w:val="24"/>
          <w:szCs w:val="24"/>
        </w:rPr>
        <w:noBreakHyphen/>
      </w:r>
      <w:r w:rsidRPr="00197A70">
        <w:rPr>
          <w:rFonts w:ascii="Arial" w:eastAsia="Times New Roman" w:hAnsi="Arial" w:cs="Arial"/>
          <w:sz w:val="24"/>
          <w:szCs w:val="24"/>
        </w:rPr>
        <w:noBreakHyphen/>
        <w:t xml:space="preserve"> thank you for giving me the opportunity to mention these things. </w:t>
      </w:r>
    </w:p>
    <w:p w14:paraId="58DD2450" w14:textId="77777777" w:rsidR="00197A70" w:rsidRPr="00E939B6" w:rsidRDefault="00197A70" w:rsidP="00E939B6">
      <w:pPr>
        <w:widowControl w:val="0"/>
        <w:autoSpaceDE w:val="0"/>
        <w:autoSpaceDN w:val="0"/>
        <w:adjustRightInd w:val="0"/>
        <w:spacing w:after="0" w:line="285" w:lineRule="atLeast"/>
        <w:ind w:right="-43"/>
        <w:rPr>
          <w:rFonts w:ascii="Arial" w:eastAsia="Times New Roman" w:hAnsi="Arial" w:cs="Arial"/>
          <w:sz w:val="24"/>
          <w:szCs w:val="24"/>
        </w:rPr>
      </w:pPr>
    </w:p>
    <w:p w14:paraId="027CA3DD" w14:textId="3443DCBF" w:rsidR="00197A70" w:rsidRPr="00197A70" w:rsidRDefault="00197A70" w:rsidP="00E939B6">
      <w:pPr>
        <w:widowControl w:val="0"/>
        <w:autoSpaceDE w:val="0"/>
        <w:autoSpaceDN w:val="0"/>
        <w:adjustRightInd w:val="0"/>
        <w:spacing w:after="0" w:line="285" w:lineRule="atLeast"/>
        <w:ind w:right="-43"/>
        <w:rPr>
          <w:rFonts w:ascii="Arial" w:eastAsia="Times New Roman" w:hAnsi="Arial" w:cs="Arial"/>
          <w:sz w:val="24"/>
          <w:szCs w:val="24"/>
        </w:rPr>
      </w:pPr>
      <w:r w:rsidRPr="00E939B6">
        <w:rPr>
          <w:rFonts w:ascii="Arial" w:eastAsia="Times New Roman" w:hAnsi="Arial" w:cs="Arial"/>
          <w:sz w:val="24"/>
          <w:szCs w:val="24"/>
        </w:rPr>
        <w:t xml:space="preserve">DVR: We appreciate the attention to the needs of individuals who are Deaf Blind. Our Division for the Deaf, Hard of Hearing and Late Deafened does work with the Division </w:t>
      </w:r>
      <w:r w:rsidRPr="00E939B6">
        <w:rPr>
          <w:rFonts w:ascii="Arial" w:eastAsia="Times New Roman" w:hAnsi="Arial" w:cs="Arial"/>
          <w:sz w:val="24"/>
          <w:szCs w:val="24"/>
        </w:rPr>
        <w:lastRenderedPageBreak/>
        <w:t xml:space="preserve">for the Blind and Visually Impaired </w:t>
      </w:r>
      <w:r w:rsidR="00022590" w:rsidRPr="00E939B6">
        <w:rPr>
          <w:rFonts w:ascii="Arial" w:eastAsia="Times New Roman" w:hAnsi="Arial" w:cs="Arial"/>
          <w:sz w:val="24"/>
          <w:szCs w:val="24"/>
        </w:rPr>
        <w:t xml:space="preserve"> (DBVI) </w:t>
      </w:r>
      <w:r w:rsidRPr="00E939B6">
        <w:rPr>
          <w:rFonts w:ascii="Arial" w:eastAsia="Times New Roman" w:hAnsi="Arial" w:cs="Arial"/>
          <w:sz w:val="24"/>
          <w:szCs w:val="24"/>
        </w:rPr>
        <w:t>using resources through the Helen Keller Center and other organizations to promote opportunities for individuals with dual sensory needs</w:t>
      </w:r>
      <w:r w:rsidR="00C94FB9" w:rsidRPr="00E939B6">
        <w:rPr>
          <w:rFonts w:ascii="Arial" w:eastAsia="Times New Roman" w:hAnsi="Arial" w:cs="Arial"/>
          <w:sz w:val="24"/>
          <w:szCs w:val="24"/>
        </w:rPr>
        <w:t xml:space="preserve"> and we recognize that while technology has increased access for many people – it has not eliminated barriers to employment</w:t>
      </w:r>
      <w:r w:rsidRPr="00E939B6">
        <w:rPr>
          <w:rFonts w:ascii="Arial" w:eastAsia="Times New Roman" w:hAnsi="Arial" w:cs="Arial"/>
          <w:sz w:val="24"/>
          <w:szCs w:val="24"/>
        </w:rPr>
        <w:t xml:space="preserve">. We have included this as a strategy under </w:t>
      </w:r>
      <w:r w:rsidR="007B63CE" w:rsidRPr="00E939B6">
        <w:rPr>
          <w:rFonts w:ascii="Arial" w:eastAsia="Times New Roman" w:hAnsi="Arial" w:cs="Arial"/>
          <w:sz w:val="24"/>
          <w:szCs w:val="24"/>
        </w:rPr>
        <w:t>Goal 3, Objective 3.5.</w:t>
      </w:r>
      <w:r w:rsidR="00022590" w:rsidRPr="00E939B6">
        <w:rPr>
          <w:rFonts w:ascii="Arial" w:eastAsia="Times New Roman" w:hAnsi="Arial" w:cs="Arial"/>
          <w:sz w:val="24"/>
          <w:szCs w:val="24"/>
        </w:rPr>
        <w:t xml:space="preserve"> To clarify, there is no waitlist for services from DBVI </w:t>
      </w:r>
      <w:proofErr w:type="gramStart"/>
      <w:r w:rsidR="00022590" w:rsidRPr="00E939B6">
        <w:rPr>
          <w:rFonts w:ascii="Arial" w:eastAsia="Times New Roman" w:hAnsi="Arial" w:cs="Arial"/>
          <w:sz w:val="24"/>
          <w:szCs w:val="24"/>
        </w:rPr>
        <w:t>at this time</w:t>
      </w:r>
      <w:proofErr w:type="gramEnd"/>
      <w:r w:rsidR="00022590" w:rsidRPr="00E939B6">
        <w:rPr>
          <w:rFonts w:ascii="Arial" w:eastAsia="Times New Roman" w:hAnsi="Arial" w:cs="Arial"/>
          <w:sz w:val="24"/>
          <w:szCs w:val="24"/>
        </w:rPr>
        <w:t xml:space="preserve">. </w:t>
      </w:r>
    </w:p>
    <w:p w14:paraId="3F12C9E6" w14:textId="77777777" w:rsidR="001556CC" w:rsidRPr="00E939B6" w:rsidRDefault="001556CC" w:rsidP="00E939B6">
      <w:pPr>
        <w:spacing w:before="100" w:beforeAutospacing="1" w:after="100" w:afterAutospacing="1" w:line="240" w:lineRule="auto"/>
        <w:rPr>
          <w:rFonts w:ascii="Arial" w:eastAsia="Times New Roman" w:hAnsi="Arial" w:cs="Arial"/>
          <w:sz w:val="24"/>
          <w:szCs w:val="24"/>
        </w:rPr>
      </w:pPr>
    </w:p>
    <w:p w14:paraId="65E8A48A" w14:textId="77777777" w:rsidR="00587DF4" w:rsidRDefault="00587DF4" w:rsidP="00E939B6">
      <w:pPr>
        <w:spacing w:before="100" w:beforeAutospacing="1" w:after="100" w:afterAutospacing="1" w:line="240" w:lineRule="auto"/>
        <w:rPr>
          <w:rFonts w:ascii="Arial" w:eastAsia="Times New Roman" w:hAnsi="Arial" w:cs="Arial"/>
          <w:sz w:val="24"/>
          <w:szCs w:val="24"/>
        </w:rPr>
      </w:pPr>
      <w:proofErr w:type="spellStart"/>
      <w:r w:rsidRPr="00E939B6">
        <w:rPr>
          <w:rFonts w:ascii="Arial" w:eastAsia="Times New Roman" w:hAnsi="Arial" w:cs="Arial"/>
          <w:sz w:val="24"/>
          <w:szCs w:val="24"/>
        </w:rPr>
        <w:t>b.Comprehensive</w:t>
      </w:r>
      <w:proofErr w:type="spellEnd"/>
      <w:r w:rsidRPr="00E939B6">
        <w:rPr>
          <w:rFonts w:ascii="Arial" w:eastAsia="Times New Roman" w:hAnsi="Arial" w:cs="Arial"/>
          <w:sz w:val="24"/>
          <w:szCs w:val="24"/>
        </w:rPr>
        <w:t xml:space="preserve"> Statewide Needs Assessment (CSNA).</w:t>
      </w:r>
    </w:p>
    <w:p w14:paraId="6C3FFD3D" w14:textId="751D2C9D" w:rsidR="00A8515F" w:rsidRPr="00E939B6" w:rsidRDefault="00A8515F" w:rsidP="00E939B6">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******LINK TO UPDATED CSNA COMING SHORTLY</w:t>
      </w:r>
      <w:r w:rsidR="001F1666">
        <w:rPr>
          <w:rFonts w:ascii="Arial" w:eastAsia="Times New Roman" w:hAnsi="Arial" w:cs="Arial"/>
          <w:sz w:val="24"/>
          <w:szCs w:val="24"/>
        </w:rPr>
        <w:t>*********</w:t>
      </w:r>
    </w:p>
    <w:p w14:paraId="28FD2DBB" w14:textId="77777777" w:rsidR="00587DF4" w:rsidRPr="00E939B6" w:rsidRDefault="00587DF4"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1.The VR services needs of individuals with disabilities residing within the State, including:</w:t>
      </w:r>
    </w:p>
    <w:p w14:paraId="13D0327B" w14:textId="77777777" w:rsidR="00587DF4" w:rsidRPr="00E939B6" w:rsidRDefault="000E394A" w:rsidP="00E939B6">
      <w:pPr>
        <w:spacing w:before="100" w:beforeAutospacing="1" w:after="100" w:afterAutospacing="1" w:line="240" w:lineRule="auto"/>
        <w:rPr>
          <w:rFonts w:ascii="Arial" w:eastAsia="Times New Roman" w:hAnsi="Arial" w:cs="Arial"/>
          <w:sz w:val="24"/>
          <w:szCs w:val="24"/>
        </w:rPr>
      </w:pPr>
      <w:hyperlink r:id="rId12" w:history="1">
        <w:r w:rsidR="00587DF4" w:rsidRPr="00E939B6">
          <w:rPr>
            <w:rFonts w:ascii="Arial" w:eastAsia="Times New Roman" w:hAnsi="Arial" w:cs="Arial"/>
            <w:color w:val="0000FF"/>
            <w:sz w:val="24"/>
            <w:szCs w:val="24"/>
            <w:u w:val="single"/>
          </w:rPr>
          <w:t xml:space="preserve">A. Individuals with the most significant disabilities and their need for Supported </w:t>
        </w:r>
        <w:proofErr w:type="spellStart"/>
        <w:r w:rsidR="00587DF4" w:rsidRPr="00E939B6">
          <w:rPr>
            <w:rFonts w:ascii="Arial" w:eastAsia="Times New Roman" w:hAnsi="Arial" w:cs="Arial"/>
            <w:color w:val="0000FF"/>
            <w:sz w:val="24"/>
            <w:szCs w:val="24"/>
            <w:u w:val="single"/>
          </w:rPr>
          <w:t>Employment;</w:t>
        </w:r>
      </w:hyperlink>
      <w:r w:rsidR="00587DF4" w:rsidRPr="00E939B6">
        <w:rPr>
          <w:rFonts w:ascii="Arial" w:eastAsia="Times New Roman" w:hAnsi="Arial" w:cs="Arial"/>
          <w:i/>
          <w:iCs/>
          <w:sz w:val="24"/>
          <w:szCs w:val="24"/>
        </w:rPr>
        <w:t>Draft</w:t>
      </w:r>
      <w:proofErr w:type="spellEnd"/>
    </w:p>
    <w:p w14:paraId="352D6077" w14:textId="77777777" w:rsidR="00587DF4" w:rsidRPr="00E939B6" w:rsidRDefault="000E394A" w:rsidP="00E939B6">
      <w:pPr>
        <w:spacing w:before="100" w:beforeAutospacing="1" w:after="100" w:afterAutospacing="1" w:line="240" w:lineRule="auto"/>
        <w:rPr>
          <w:rFonts w:ascii="Arial" w:eastAsia="Times New Roman" w:hAnsi="Arial" w:cs="Arial"/>
          <w:sz w:val="24"/>
          <w:szCs w:val="24"/>
        </w:rPr>
      </w:pPr>
      <w:hyperlink r:id="rId13" w:history="1">
        <w:r w:rsidR="00587DF4" w:rsidRPr="00E939B6">
          <w:rPr>
            <w:rFonts w:ascii="Arial" w:eastAsia="Times New Roman" w:hAnsi="Arial" w:cs="Arial"/>
            <w:color w:val="0000FF"/>
            <w:sz w:val="24"/>
            <w:szCs w:val="24"/>
            <w:u w:val="single"/>
          </w:rPr>
          <w:t xml:space="preserve">B. Individuals with disabilities who are minorities and individuals with disabilities who have been unserved or underserved by the VR </w:t>
        </w:r>
        <w:proofErr w:type="spellStart"/>
        <w:r w:rsidR="00587DF4" w:rsidRPr="00E939B6">
          <w:rPr>
            <w:rFonts w:ascii="Arial" w:eastAsia="Times New Roman" w:hAnsi="Arial" w:cs="Arial"/>
            <w:color w:val="0000FF"/>
            <w:sz w:val="24"/>
            <w:szCs w:val="24"/>
            <w:u w:val="single"/>
          </w:rPr>
          <w:t>program;</w:t>
        </w:r>
      </w:hyperlink>
      <w:r w:rsidR="00587DF4" w:rsidRPr="00E939B6">
        <w:rPr>
          <w:rFonts w:ascii="Arial" w:eastAsia="Times New Roman" w:hAnsi="Arial" w:cs="Arial"/>
          <w:i/>
          <w:iCs/>
          <w:sz w:val="24"/>
          <w:szCs w:val="24"/>
        </w:rPr>
        <w:t>Draft</w:t>
      </w:r>
      <w:proofErr w:type="spellEnd"/>
    </w:p>
    <w:p w14:paraId="28DA8F85" w14:textId="77777777" w:rsidR="00587DF4" w:rsidRPr="00E939B6" w:rsidRDefault="000E394A" w:rsidP="00E939B6">
      <w:pPr>
        <w:spacing w:before="100" w:beforeAutospacing="1" w:after="100" w:afterAutospacing="1" w:line="240" w:lineRule="auto"/>
        <w:rPr>
          <w:rFonts w:ascii="Arial" w:eastAsia="Times New Roman" w:hAnsi="Arial" w:cs="Arial"/>
          <w:sz w:val="24"/>
          <w:szCs w:val="24"/>
        </w:rPr>
      </w:pPr>
      <w:hyperlink r:id="rId14" w:history="1">
        <w:r w:rsidR="00587DF4" w:rsidRPr="00E939B6">
          <w:rPr>
            <w:rFonts w:ascii="Arial" w:eastAsia="Times New Roman" w:hAnsi="Arial" w:cs="Arial"/>
            <w:color w:val="0000FF"/>
            <w:sz w:val="24"/>
            <w:szCs w:val="24"/>
            <w:u w:val="single"/>
          </w:rPr>
          <w:t xml:space="preserve">C. Individuals with disabilities served through other components of the workforce development system; </w:t>
        </w:r>
        <w:proofErr w:type="spellStart"/>
        <w:r w:rsidR="00587DF4" w:rsidRPr="00E939B6">
          <w:rPr>
            <w:rFonts w:ascii="Arial" w:eastAsia="Times New Roman" w:hAnsi="Arial" w:cs="Arial"/>
            <w:color w:val="0000FF"/>
            <w:sz w:val="24"/>
            <w:szCs w:val="24"/>
            <w:u w:val="single"/>
          </w:rPr>
          <w:t>and</w:t>
        </w:r>
      </w:hyperlink>
      <w:r w:rsidR="00587DF4" w:rsidRPr="00E939B6">
        <w:rPr>
          <w:rFonts w:ascii="Arial" w:eastAsia="Times New Roman" w:hAnsi="Arial" w:cs="Arial"/>
          <w:i/>
          <w:iCs/>
          <w:sz w:val="24"/>
          <w:szCs w:val="24"/>
        </w:rPr>
        <w:t>Draft</w:t>
      </w:r>
      <w:proofErr w:type="spellEnd"/>
    </w:p>
    <w:p w14:paraId="63C0B66F" w14:textId="77777777" w:rsidR="00587DF4" w:rsidRPr="00E939B6" w:rsidRDefault="000E394A" w:rsidP="00E939B6">
      <w:pPr>
        <w:spacing w:before="100" w:beforeAutospacing="1" w:after="100" w:afterAutospacing="1" w:line="240" w:lineRule="auto"/>
        <w:rPr>
          <w:rFonts w:ascii="Arial" w:eastAsia="Times New Roman" w:hAnsi="Arial" w:cs="Arial"/>
          <w:sz w:val="24"/>
          <w:szCs w:val="24"/>
        </w:rPr>
      </w:pPr>
      <w:hyperlink r:id="rId15" w:history="1">
        <w:r w:rsidR="00587DF4" w:rsidRPr="00E939B6">
          <w:rPr>
            <w:rFonts w:ascii="Arial" w:eastAsia="Times New Roman" w:hAnsi="Arial" w:cs="Arial"/>
            <w:color w:val="0000FF"/>
            <w:sz w:val="24"/>
            <w:szCs w:val="24"/>
            <w:u w:val="single"/>
          </w:rPr>
          <w:t xml:space="preserve">D. Youth with disabilities, including students with disabilities and their need for pre-employment transition services. Include an assessment of the needs of individuals with disabilities for transition career services and pre-employment transition services, and the extent to which such services are coordinated with transition services provided under </w:t>
        </w:r>
        <w:proofErr w:type="spellStart"/>
        <w:r w:rsidR="00587DF4" w:rsidRPr="00E939B6">
          <w:rPr>
            <w:rFonts w:ascii="Arial" w:eastAsia="Times New Roman" w:hAnsi="Arial" w:cs="Arial"/>
            <w:color w:val="0000FF"/>
            <w:sz w:val="24"/>
            <w:szCs w:val="24"/>
            <w:u w:val="single"/>
          </w:rPr>
          <w:t>IDEA.</w:t>
        </w:r>
      </w:hyperlink>
      <w:r w:rsidR="00587DF4" w:rsidRPr="00E939B6">
        <w:rPr>
          <w:rFonts w:ascii="Arial" w:eastAsia="Times New Roman" w:hAnsi="Arial" w:cs="Arial"/>
          <w:i/>
          <w:iCs/>
          <w:sz w:val="24"/>
          <w:szCs w:val="24"/>
        </w:rPr>
        <w:t>Draft</w:t>
      </w:r>
      <w:proofErr w:type="spellEnd"/>
    </w:p>
    <w:p w14:paraId="7323A759" w14:textId="77777777" w:rsidR="00587DF4" w:rsidRPr="00E939B6" w:rsidRDefault="000E394A" w:rsidP="00E939B6">
      <w:pPr>
        <w:spacing w:before="100" w:beforeAutospacing="1" w:after="100" w:afterAutospacing="1" w:line="240" w:lineRule="auto"/>
        <w:rPr>
          <w:rFonts w:ascii="Arial" w:eastAsia="Times New Roman" w:hAnsi="Arial" w:cs="Arial"/>
          <w:sz w:val="24"/>
          <w:szCs w:val="24"/>
        </w:rPr>
      </w:pPr>
      <w:hyperlink r:id="rId16" w:history="1">
        <w:r w:rsidR="00587DF4" w:rsidRPr="00E939B6">
          <w:rPr>
            <w:rFonts w:ascii="Arial" w:eastAsia="Times New Roman" w:hAnsi="Arial" w:cs="Arial"/>
            <w:color w:val="0000FF"/>
            <w:sz w:val="24"/>
            <w:szCs w:val="24"/>
            <w:u w:val="single"/>
          </w:rPr>
          <w:t xml:space="preserve">2. Identify the need to establish, develop, or improve community rehabilitation programs within the </w:t>
        </w:r>
        <w:proofErr w:type="spellStart"/>
        <w:r w:rsidR="00587DF4" w:rsidRPr="00E939B6">
          <w:rPr>
            <w:rFonts w:ascii="Arial" w:eastAsia="Times New Roman" w:hAnsi="Arial" w:cs="Arial"/>
            <w:color w:val="0000FF"/>
            <w:sz w:val="24"/>
            <w:szCs w:val="24"/>
            <w:u w:val="single"/>
          </w:rPr>
          <w:t>State.</w:t>
        </w:r>
      </w:hyperlink>
      <w:r w:rsidR="00587DF4" w:rsidRPr="00E939B6">
        <w:rPr>
          <w:rFonts w:ascii="Arial" w:eastAsia="Times New Roman" w:hAnsi="Arial" w:cs="Arial"/>
          <w:i/>
          <w:iCs/>
          <w:sz w:val="24"/>
          <w:szCs w:val="24"/>
        </w:rPr>
        <w:t>Draft</w:t>
      </w:r>
      <w:proofErr w:type="spellEnd"/>
    </w:p>
    <w:p w14:paraId="39D7F82B" w14:textId="6CB5FD25" w:rsidR="00587DF4" w:rsidRPr="00E939B6" w:rsidRDefault="00587DF4"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c.</w:t>
      </w:r>
      <w:r w:rsidR="005A7344" w:rsidRPr="00E939B6">
        <w:rPr>
          <w:rFonts w:ascii="Arial" w:eastAsia="Times New Roman" w:hAnsi="Arial" w:cs="Arial"/>
          <w:sz w:val="24"/>
          <w:szCs w:val="24"/>
        </w:rPr>
        <w:t xml:space="preserve"> </w:t>
      </w:r>
      <w:r w:rsidRPr="00E939B6">
        <w:rPr>
          <w:rFonts w:ascii="Arial" w:eastAsia="Times New Roman" w:hAnsi="Arial" w:cs="Arial"/>
          <w:sz w:val="24"/>
          <w:szCs w:val="24"/>
        </w:rPr>
        <w:t>Goals, Priorities, and Strategies</w:t>
      </w:r>
    </w:p>
    <w:p w14:paraId="2D5866C2" w14:textId="513B5844" w:rsidR="00587DF4" w:rsidRPr="00E939B6" w:rsidRDefault="00587DF4"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u w:val="single"/>
        </w:rPr>
        <w:t>1. Describe how the SRC and the VR agency jointly developed and agreed to the goals and priorities and any revisions; and</w:t>
      </w:r>
    </w:p>
    <w:p w14:paraId="1C1440F6" w14:textId="13CC022B" w:rsidR="00F96EF1" w:rsidRPr="00E939B6" w:rsidRDefault="00FA30E7" w:rsidP="00E939B6">
      <w:pPr>
        <w:tabs>
          <w:tab w:val="left" w:pos="1620"/>
        </w:tabs>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Throughout the year</w:t>
      </w:r>
      <w:r w:rsidR="00883E0A" w:rsidRPr="00E939B6">
        <w:rPr>
          <w:rFonts w:ascii="Arial" w:eastAsia="Times New Roman" w:hAnsi="Arial" w:cs="Arial"/>
          <w:sz w:val="24"/>
          <w:szCs w:val="24"/>
        </w:rPr>
        <w:t xml:space="preserve"> – in addition to a public hearing – the </w:t>
      </w:r>
      <w:r w:rsidR="00776922" w:rsidRPr="00E939B6">
        <w:rPr>
          <w:rFonts w:ascii="Arial" w:eastAsia="Times New Roman" w:hAnsi="Arial" w:cs="Arial"/>
          <w:sz w:val="24"/>
          <w:szCs w:val="24"/>
        </w:rPr>
        <w:t xml:space="preserve">State Rehabilitation Council offers </w:t>
      </w:r>
      <w:r w:rsidR="009E3500" w:rsidRPr="00E939B6">
        <w:rPr>
          <w:rFonts w:ascii="Arial" w:eastAsia="Times New Roman" w:hAnsi="Arial" w:cs="Arial"/>
          <w:sz w:val="24"/>
          <w:szCs w:val="24"/>
        </w:rPr>
        <w:t xml:space="preserve">feedback and input on </w:t>
      </w:r>
      <w:r w:rsidR="001E6AD9" w:rsidRPr="00E939B6">
        <w:rPr>
          <w:rFonts w:ascii="Arial" w:eastAsia="Times New Roman" w:hAnsi="Arial" w:cs="Arial"/>
          <w:sz w:val="24"/>
          <w:szCs w:val="24"/>
        </w:rPr>
        <w:t>current goals</w:t>
      </w:r>
      <w:r w:rsidR="00CD3643" w:rsidRPr="00E939B6">
        <w:rPr>
          <w:rFonts w:ascii="Arial" w:eastAsia="Times New Roman" w:hAnsi="Arial" w:cs="Arial"/>
          <w:sz w:val="24"/>
          <w:szCs w:val="24"/>
        </w:rPr>
        <w:t xml:space="preserve"> and recommendations for future goals and strategi</w:t>
      </w:r>
      <w:r w:rsidR="00D51831" w:rsidRPr="00E939B6">
        <w:rPr>
          <w:rFonts w:ascii="Arial" w:eastAsia="Times New Roman" w:hAnsi="Arial" w:cs="Arial"/>
          <w:sz w:val="24"/>
          <w:szCs w:val="24"/>
        </w:rPr>
        <w:t xml:space="preserve">c approaches to </w:t>
      </w:r>
      <w:r w:rsidR="0065587A" w:rsidRPr="00E939B6">
        <w:rPr>
          <w:rFonts w:ascii="Arial" w:eastAsia="Times New Roman" w:hAnsi="Arial" w:cs="Arial"/>
          <w:sz w:val="24"/>
          <w:szCs w:val="24"/>
        </w:rPr>
        <w:t>DVR</w:t>
      </w:r>
      <w:r w:rsidR="00BF4F8C" w:rsidRPr="00E939B6">
        <w:rPr>
          <w:rFonts w:ascii="Arial" w:eastAsia="Times New Roman" w:hAnsi="Arial" w:cs="Arial"/>
          <w:sz w:val="24"/>
          <w:szCs w:val="24"/>
        </w:rPr>
        <w:t xml:space="preserve">. </w:t>
      </w:r>
      <w:r w:rsidR="00FD2D62" w:rsidRPr="00E939B6">
        <w:rPr>
          <w:rFonts w:ascii="Arial" w:eastAsia="Times New Roman" w:hAnsi="Arial" w:cs="Arial"/>
          <w:sz w:val="24"/>
          <w:szCs w:val="24"/>
        </w:rPr>
        <w:t xml:space="preserve">This process results in a set of goals and objectives that reflect the priorities of </w:t>
      </w:r>
      <w:r w:rsidR="005A7344" w:rsidRPr="00E939B6">
        <w:rPr>
          <w:rFonts w:ascii="Arial" w:eastAsia="Times New Roman" w:hAnsi="Arial" w:cs="Arial"/>
          <w:sz w:val="24"/>
          <w:szCs w:val="24"/>
        </w:rPr>
        <w:t xml:space="preserve">both the SRC and Maine DVR. </w:t>
      </w:r>
    </w:p>
    <w:p w14:paraId="336AF1DA" w14:textId="77777777" w:rsidR="00587DF4" w:rsidRPr="00E939B6" w:rsidRDefault="00587DF4"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2.Identify measurable goals and priorities in carrying out the VR and Supported Employment programs and the basis for selecting the goals and priorities (e.g., CSNA, </w:t>
      </w:r>
      <w:r w:rsidRPr="00E939B6">
        <w:rPr>
          <w:rFonts w:ascii="Arial" w:eastAsia="Times New Roman" w:hAnsi="Arial" w:cs="Arial"/>
          <w:sz w:val="24"/>
          <w:szCs w:val="24"/>
        </w:rPr>
        <w:lastRenderedPageBreak/>
        <w:t>performance accountability measures, SRC recommendations, monitoring, other information). As required in Section 101(a)(15)(D), (18), and (23), describe under each goal or priority, the strategies or methods used to achieve the goal or priority, including as applicable, description of strategies or methods that—</w:t>
      </w:r>
    </w:p>
    <w:p w14:paraId="28CCF5B7" w14:textId="2A785B90" w:rsidR="00587DF4" w:rsidRPr="00E939B6" w:rsidRDefault="00587DF4"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A.</w:t>
      </w:r>
      <w:r w:rsidR="008A79FC">
        <w:rPr>
          <w:rFonts w:ascii="Arial" w:eastAsia="Times New Roman" w:hAnsi="Arial" w:cs="Arial"/>
          <w:sz w:val="24"/>
          <w:szCs w:val="24"/>
        </w:rPr>
        <w:t xml:space="preserve"> </w:t>
      </w:r>
      <w:r w:rsidRPr="00E939B6">
        <w:rPr>
          <w:rFonts w:ascii="Arial" w:eastAsia="Times New Roman" w:hAnsi="Arial" w:cs="Arial"/>
          <w:sz w:val="24"/>
          <w:szCs w:val="24"/>
        </w:rPr>
        <w:t xml:space="preserve">Support innovation and expansion </w:t>
      </w:r>
      <w:proofErr w:type="gramStart"/>
      <w:r w:rsidRPr="00E939B6">
        <w:rPr>
          <w:rFonts w:ascii="Arial" w:eastAsia="Times New Roman" w:hAnsi="Arial" w:cs="Arial"/>
          <w:sz w:val="24"/>
          <w:szCs w:val="24"/>
        </w:rPr>
        <w:t>activities;</w:t>
      </w:r>
      <w:proofErr w:type="gramEnd"/>
    </w:p>
    <w:p w14:paraId="59FB25D3" w14:textId="665D646C" w:rsidR="00587DF4" w:rsidRPr="00E939B6" w:rsidRDefault="00587DF4"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B.</w:t>
      </w:r>
      <w:r w:rsidR="008A79FC">
        <w:rPr>
          <w:rFonts w:ascii="Arial" w:eastAsia="Times New Roman" w:hAnsi="Arial" w:cs="Arial"/>
          <w:sz w:val="24"/>
          <w:szCs w:val="24"/>
        </w:rPr>
        <w:t xml:space="preserve"> </w:t>
      </w:r>
      <w:r w:rsidRPr="00E939B6">
        <w:rPr>
          <w:rFonts w:ascii="Arial" w:eastAsia="Times New Roman" w:hAnsi="Arial" w:cs="Arial"/>
          <w:sz w:val="24"/>
          <w:szCs w:val="24"/>
        </w:rPr>
        <w:t xml:space="preserve">Overcome barriers to accessing VR and supported employment </w:t>
      </w:r>
      <w:proofErr w:type="gramStart"/>
      <w:r w:rsidRPr="00E939B6">
        <w:rPr>
          <w:rFonts w:ascii="Arial" w:eastAsia="Times New Roman" w:hAnsi="Arial" w:cs="Arial"/>
          <w:sz w:val="24"/>
          <w:szCs w:val="24"/>
        </w:rPr>
        <w:t>services;</w:t>
      </w:r>
      <w:proofErr w:type="gramEnd"/>
    </w:p>
    <w:p w14:paraId="12E70046" w14:textId="27E27D85" w:rsidR="00587DF4" w:rsidRPr="00E939B6" w:rsidRDefault="00587DF4"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C.</w:t>
      </w:r>
      <w:r w:rsidR="008A79FC">
        <w:rPr>
          <w:rFonts w:ascii="Arial" w:eastAsia="Times New Roman" w:hAnsi="Arial" w:cs="Arial"/>
          <w:sz w:val="24"/>
          <w:szCs w:val="24"/>
        </w:rPr>
        <w:t xml:space="preserve"> </w:t>
      </w:r>
      <w:r w:rsidRPr="00E939B6">
        <w:rPr>
          <w:rFonts w:ascii="Arial" w:eastAsia="Times New Roman" w:hAnsi="Arial" w:cs="Arial"/>
          <w:sz w:val="24"/>
          <w:szCs w:val="24"/>
        </w:rPr>
        <w:t>Improve and expand VR services for students with disabilities, including the coordination of services designed to facilitate the transition of such students from school to postsecondary life (including the receipt of VR services, post-secondary education, employment, and pre-employment transition services); and</w:t>
      </w:r>
    </w:p>
    <w:p w14:paraId="43023121" w14:textId="36F61B94" w:rsidR="00587DF4" w:rsidRPr="00E939B6" w:rsidRDefault="00587DF4"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D.</w:t>
      </w:r>
      <w:r w:rsidR="008A79FC">
        <w:rPr>
          <w:rFonts w:ascii="Arial" w:eastAsia="Times New Roman" w:hAnsi="Arial" w:cs="Arial"/>
          <w:sz w:val="24"/>
          <w:szCs w:val="24"/>
        </w:rPr>
        <w:t xml:space="preserve"> </w:t>
      </w:r>
      <w:r w:rsidRPr="00E939B6">
        <w:rPr>
          <w:rFonts w:ascii="Arial" w:eastAsia="Times New Roman" w:hAnsi="Arial" w:cs="Arial"/>
          <w:sz w:val="24"/>
          <w:szCs w:val="24"/>
        </w:rPr>
        <w:t>Improve the performance of the VR and Supported Employment programs in assisting individuals with disabilities to achieve quality employment outcomes.</w:t>
      </w:r>
    </w:p>
    <w:p w14:paraId="170D1360" w14:textId="37E5D4CE" w:rsidR="005A7344" w:rsidRPr="00E939B6" w:rsidRDefault="00FB0FAD"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In development of the goals, objectives, and strategies below, Maine DVR has </w:t>
      </w:r>
      <w:r w:rsidR="00CE6AA8" w:rsidRPr="00E939B6">
        <w:rPr>
          <w:rFonts w:ascii="Arial" w:eastAsia="Times New Roman" w:hAnsi="Arial" w:cs="Arial"/>
          <w:sz w:val="24"/>
          <w:szCs w:val="24"/>
        </w:rPr>
        <w:t xml:space="preserve">utilized the input of the SRC, </w:t>
      </w:r>
      <w:r w:rsidR="00CC3CAF" w:rsidRPr="00E939B6">
        <w:rPr>
          <w:rFonts w:ascii="Arial" w:eastAsia="Times New Roman" w:hAnsi="Arial" w:cs="Arial"/>
          <w:sz w:val="24"/>
          <w:szCs w:val="24"/>
        </w:rPr>
        <w:t>RSA monitoring</w:t>
      </w:r>
      <w:r w:rsidR="00DE72D0" w:rsidRPr="00E939B6">
        <w:rPr>
          <w:rFonts w:ascii="Arial" w:eastAsia="Times New Roman" w:hAnsi="Arial" w:cs="Arial"/>
          <w:sz w:val="24"/>
          <w:szCs w:val="24"/>
        </w:rPr>
        <w:t xml:space="preserve"> activities</w:t>
      </w:r>
      <w:r w:rsidR="00B15677" w:rsidRPr="00E939B6">
        <w:rPr>
          <w:rFonts w:ascii="Arial" w:eastAsia="Times New Roman" w:hAnsi="Arial" w:cs="Arial"/>
          <w:sz w:val="24"/>
          <w:szCs w:val="24"/>
        </w:rPr>
        <w:t xml:space="preserve"> and Corrective Action Plans,</w:t>
      </w:r>
      <w:r w:rsidR="00247540" w:rsidRPr="00E939B6">
        <w:rPr>
          <w:rFonts w:ascii="Arial" w:eastAsia="Times New Roman" w:hAnsi="Arial" w:cs="Arial"/>
          <w:sz w:val="24"/>
          <w:szCs w:val="24"/>
        </w:rPr>
        <w:t xml:space="preserve"> current CSNA data on consumer satisfaction and unmet need</w:t>
      </w:r>
      <w:r w:rsidR="002A7BAC" w:rsidRPr="00E939B6">
        <w:rPr>
          <w:rFonts w:ascii="Arial" w:eastAsia="Times New Roman" w:hAnsi="Arial" w:cs="Arial"/>
          <w:sz w:val="24"/>
          <w:szCs w:val="24"/>
        </w:rPr>
        <w:t xml:space="preserve">s </w:t>
      </w:r>
      <w:r w:rsidR="00D4548A" w:rsidRPr="00E939B6">
        <w:rPr>
          <w:rFonts w:ascii="Arial" w:eastAsia="Times New Roman" w:hAnsi="Arial" w:cs="Arial"/>
          <w:sz w:val="24"/>
          <w:szCs w:val="24"/>
        </w:rPr>
        <w:t xml:space="preserve">and </w:t>
      </w:r>
      <w:r w:rsidR="002A7BAC" w:rsidRPr="00E939B6">
        <w:rPr>
          <w:rFonts w:ascii="Arial" w:eastAsia="Times New Roman" w:hAnsi="Arial" w:cs="Arial"/>
          <w:sz w:val="24"/>
          <w:szCs w:val="24"/>
        </w:rPr>
        <w:t xml:space="preserve">underserved populations as well as the </w:t>
      </w:r>
      <w:r w:rsidR="004F21D9" w:rsidRPr="00E939B6">
        <w:rPr>
          <w:rFonts w:ascii="Arial" w:eastAsia="Times New Roman" w:hAnsi="Arial" w:cs="Arial"/>
          <w:sz w:val="24"/>
          <w:szCs w:val="24"/>
        </w:rPr>
        <w:t xml:space="preserve">strategic priorities identified for Maine’s 2024-2027 Unified State Plan. </w:t>
      </w:r>
    </w:p>
    <w:p w14:paraId="6666C44C" w14:textId="77777777" w:rsidR="00D4548A" w:rsidRPr="00E939B6" w:rsidRDefault="00D4548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Goal 1</w:t>
      </w:r>
    </w:p>
    <w:p w14:paraId="0F858C47" w14:textId="77777777" w:rsidR="00D4548A" w:rsidRPr="00E939B6" w:rsidRDefault="00D4548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Maine DVR clients will reach their employment goals and be valued members of Maine’s workforce as measured by a. measurable skill gains, b. credential attainment and c. successful employment closures in competitive integrated employment</w:t>
      </w:r>
    </w:p>
    <w:p w14:paraId="11632C27" w14:textId="25A26AC5" w:rsidR="00D4548A" w:rsidRPr="00E939B6" w:rsidRDefault="00D4548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 Objective 1.1: To continue to reduce early exit from DVR services from </w:t>
      </w:r>
      <w:r w:rsidR="00071A66" w:rsidRPr="00E939B6">
        <w:rPr>
          <w:rFonts w:ascii="Arial" w:eastAsia="Times New Roman" w:hAnsi="Arial" w:cs="Arial"/>
          <w:sz w:val="24"/>
          <w:szCs w:val="24"/>
        </w:rPr>
        <w:t>X in PY 2</w:t>
      </w:r>
      <w:r w:rsidR="00A24AC6" w:rsidRPr="00E939B6">
        <w:rPr>
          <w:rFonts w:ascii="Arial" w:eastAsia="Times New Roman" w:hAnsi="Arial" w:cs="Arial"/>
          <w:sz w:val="24"/>
          <w:szCs w:val="24"/>
        </w:rPr>
        <w:t>3 to Y in PY 24 and further reducing to Z by PY 27</w:t>
      </w:r>
      <w:r w:rsidRPr="00E939B6">
        <w:rPr>
          <w:rFonts w:ascii="Arial" w:eastAsia="Times New Roman" w:hAnsi="Arial" w:cs="Arial"/>
          <w:sz w:val="24"/>
          <w:szCs w:val="24"/>
        </w:rPr>
        <w:t>.</w:t>
      </w:r>
    </w:p>
    <w:p w14:paraId="24A19C07" w14:textId="77777777" w:rsidR="00D4548A" w:rsidRPr="00E939B6" w:rsidRDefault="00D4548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Strategies: a. Provide staff training on techniques that promote engagement – such as Motivational Interviewing and Progressive Employment b. Explore technological options to promote regular communication between clients and VR counselors c. C. Through analysis of case review data, identify variables related to early exit at various stages of the VR process and develop strategies for mitigation. </w:t>
      </w:r>
    </w:p>
    <w:p w14:paraId="66EB736F" w14:textId="5EE02AFA" w:rsidR="00D4548A" w:rsidRPr="00E939B6" w:rsidRDefault="00D4548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 Objective 1.2: To promote increased access to and delivery of Pre–Employment Transition Services to all students with disabilities from </w:t>
      </w:r>
      <w:r w:rsidR="00A24AC6" w:rsidRPr="00E939B6">
        <w:rPr>
          <w:rFonts w:ascii="Arial" w:eastAsia="Times New Roman" w:hAnsi="Arial" w:cs="Arial"/>
          <w:sz w:val="24"/>
          <w:szCs w:val="24"/>
        </w:rPr>
        <w:t>X in PY 23 to Y in PY 24 to reaching Z by PY2</w:t>
      </w:r>
      <w:r w:rsidR="00841F16" w:rsidRPr="00E939B6">
        <w:rPr>
          <w:rFonts w:ascii="Arial" w:eastAsia="Times New Roman" w:hAnsi="Arial" w:cs="Arial"/>
          <w:sz w:val="24"/>
          <w:szCs w:val="24"/>
        </w:rPr>
        <w:t xml:space="preserve">7 </w:t>
      </w:r>
      <w:r w:rsidRPr="00E939B6">
        <w:rPr>
          <w:rFonts w:ascii="Arial" w:eastAsia="Times New Roman" w:hAnsi="Arial" w:cs="Arial"/>
          <w:sz w:val="24"/>
          <w:szCs w:val="24"/>
        </w:rPr>
        <w:t xml:space="preserve">leading to improved post-secondary education and employment readiness. </w:t>
      </w:r>
    </w:p>
    <w:p w14:paraId="71B860AF" w14:textId="11273E16" w:rsidR="00D4548A" w:rsidRPr="00E939B6" w:rsidRDefault="00D4548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Strategies: a. Through use of Progressive Employment, Summer Work Experience, and other work- based learning opportunities,  at least 250 students with a disability annually will have paid work experiences  during PY 2024 -PY 2027. c. In partnership with the Maine Department of Education and Local Education Agencies, Maine DVR will deliver </w:t>
      </w:r>
      <w:r w:rsidRPr="00E939B6">
        <w:rPr>
          <w:rFonts w:ascii="Arial" w:eastAsia="Times New Roman" w:hAnsi="Arial" w:cs="Arial"/>
          <w:sz w:val="24"/>
          <w:szCs w:val="24"/>
        </w:rPr>
        <w:lastRenderedPageBreak/>
        <w:t xml:space="preserve">virtual and in-person Pre-Employment Transition Services to Potentially Eligible and Eligible students with disabilities across Maine. This will </w:t>
      </w:r>
      <w:r w:rsidR="008A79FC" w:rsidRPr="00E939B6">
        <w:rPr>
          <w:rFonts w:ascii="Arial" w:eastAsia="Times New Roman" w:hAnsi="Arial" w:cs="Arial"/>
          <w:sz w:val="24"/>
          <w:szCs w:val="24"/>
        </w:rPr>
        <w:t>include</w:t>
      </w:r>
      <w:r w:rsidRPr="00E939B6">
        <w:rPr>
          <w:rFonts w:ascii="Arial" w:eastAsia="Times New Roman" w:hAnsi="Arial" w:cs="Arial"/>
          <w:sz w:val="24"/>
          <w:szCs w:val="24"/>
        </w:rPr>
        <w:t xml:space="preserve"> joint activities such as job tours, job clubs, Transition Career Exploration Workshop, and delivery of information on labor markets and career pathways. d. Maine DVR will partner with the Maine Department of Education’s Offices of Special Services and Inclusive Education  and Career and Technical Education offices to develop opportunities to increase the delivery of Pre-Employment Transition Services to students in Career and Technical Education programs. e. Maine DVR will partner with the Maine Department of Health and Human Services’ Office of Child and Family Services to ensure access to and participation in Pre-Employment Transition Services of youth served through child welfare and children’s behavioral health services. f. Maine DVR will expand delivery of strategies to address the needs of rural youth including through online resources and Virtual Job Shadow. g. Maine DVR will work with Maine’s Parent Training and Information Center to increase family awareness of Pre-Employment Transition Services and the value of early career exploration and planning for students with disabilities h. Through its Division for the Deaf, Hard of Hearing and Late Deafened, DVR will pilot an ASL-based Pre-ETS curriculum . i. Maine DVR will work with Maine DBVI to develop and deliver inclusive Pre-ETS activities that meet the needs of all Maine students with disabilities. J. Maine DVR will expand summer college and career exploration opportunities (e.g. College Bus Tours, Step Up, Career Pathways-themed events). k. In keeping with current research, Employment First, and the State of Maine’s Economic Development plan - collect and record data to track progress towards ensuring that all Maine youth have </w:t>
      </w:r>
      <w:proofErr w:type="gramStart"/>
      <w:r w:rsidRPr="00E939B6">
        <w:rPr>
          <w:rFonts w:ascii="Arial" w:eastAsia="Times New Roman" w:hAnsi="Arial" w:cs="Arial"/>
          <w:sz w:val="24"/>
          <w:szCs w:val="24"/>
        </w:rPr>
        <w:t>a paid</w:t>
      </w:r>
      <w:proofErr w:type="gramEnd"/>
      <w:r w:rsidRPr="00E939B6">
        <w:rPr>
          <w:rFonts w:ascii="Arial" w:eastAsia="Times New Roman" w:hAnsi="Arial" w:cs="Arial"/>
          <w:sz w:val="24"/>
          <w:szCs w:val="24"/>
        </w:rPr>
        <w:t xml:space="preserve"> work experience before high school graduation. l. DVR will partner with workforce partners, DECD and MDOE to support access for students with disabilities to DECD’s Career Exploration and MDOE’s Extended Learning Opportunities. </w:t>
      </w:r>
    </w:p>
    <w:p w14:paraId="496200FA" w14:textId="77777777" w:rsidR="00D4548A" w:rsidRPr="00E939B6" w:rsidRDefault="00D4548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Objective 1.3: To promote careers in high wage-high growth, STEM, and other promising industry sectors through the exploration and inclusion of career pathways in DVR clients’ Individualized Plans for Employment.</w:t>
      </w:r>
    </w:p>
    <w:p w14:paraId="4FCC43C5" w14:textId="51FCDCA4" w:rsidR="00D4548A" w:rsidRPr="00E939B6" w:rsidRDefault="00D4548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Strategies: a. Deliver joint training opportunities for DVR staff and Community Rehabilitation Providers on best practices in the use of Career Pathways. b. In conjunction with the BRS Apprenticeship Navigator, provide training to DVR staff on best practices in pre-apprenticeship and Registered Apprenticeship. d. DVR will work with DBVI, the BRS </w:t>
      </w:r>
      <w:r w:rsidR="00D134D9" w:rsidRPr="00E939B6">
        <w:rPr>
          <w:rFonts w:ascii="Arial" w:eastAsia="Times New Roman" w:hAnsi="Arial" w:cs="Arial"/>
          <w:sz w:val="24"/>
          <w:szCs w:val="24"/>
        </w:rPr>
        <w:t>Apprenticeship</w:t>
      </w:r>
      <w:r w:rsidRPr="00E939B6">
        <w:rPr>
          <w:rFonts w:ascii="Arial" w:eastAsia="Times New Roman" w:hAnsi="Arial" w:cs="Arial"/>
          <w:sz w:val="24"/>
          <w:szCs w:val="24"/>
        </w:rPr>
        <w:t xml:space="preserve"> Navigator, I, and the Maine Department of Labor’s Apprenticeship Program to ensure that clients who Deaf/Hard of Hearing - or who have significant disabilities - are included in the growth and expansion of apprenticeships in Maine. e. Open and closed case reviews will monitor for inclusion of career pathway strategies. F. DVR will apply sector-based strategies within Progressive Employment to promote access to career pathways for individuals. </w:t>
      </w:r>
    </w:p>
    <w:p w14:paraId="6A50CB4F" w14:textId="77777777" w:rsidR="00D4548A" w:rsidRPr="00E939B6" w:rsidRDefault="00D4548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G. DVR will participate in RSA-funded Technical Assistance Centers’ training and assistance  on utilization of Career Pathways strategies</w:t>
      </w:r>
    </w:p>
    <w:p w14:paraId="3894815F" w14:textId="77777777" w:rsidR="00D4548A" w:rsidRPr="00E939B6" w:rsidRDefault="00D4548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Objective 1.4: Through lessons learned from the use of Progressive Employment, expand the number of Maine employers who implement diversity hiring activities </w:t>
      </w:r>
      <w:r w:rsidRPr="00E939B6">
        <w:rPr>
          <w:rFonts w:ascii="Arial" w:eastAsia="Times New Roman" w:hAnsi="Arial" w:cs="Arial"/>
          <w:sz w:val="24"/>
          <w:szCs w:val="24"/>
        </w:rPr>
        <w:lastRenderedPageBreak/>
        <w:t>through engagement with the Division of Vocational Rehabilitation and workforce system partners.</w:t>
      </w:r>
    </w:p>
    <w:p w14:paraId="3433F407" w14:textId="77777777" w:rsidR="00D4548A" w:rsidRPr="00E939B6" w:rsidRDefault="00D4548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Strategies: </w:t>
      </w:r>
      <w:proofErr w:type="gramStart"/>
      <w:r w:rsidRPr="00E939B6">
        <w:rPr>
          <w:rFonts w:ascii="Arial" w:eastAsia="Times New Roman" w:hAnsi="Arial" w:cs="Arial"/>
          <w:sz w:val="24"/>
          <w:szCs w:val="24"/>
        </w:rPr>
        <w:t>a..</w:t>
      </w:r>
      <w:proofErr w:type="gramEnd"/>
      <w:r w:rsidRPr="00E939B6">
        <w:rPr>
          <w:rFonts w:ascii="Arial" w:eastAsia="Times New Roman" w:hAnsi="Arial" w:cs="Arial"/>
          <w:sz w:val="24"/>
          <w:szCs w:val="24"/>
        </w:rPr>
        <w:t xml:space="preserve"> b. Partner with local Chambers of Commerce, the Society of Human Resource Managers (SHRM), and others to expand business outreach/network. c. With workforce system partners, actively participate in statewide business engagement efforts to grow and diversify Maine’s workforce through targeted outreach to employers. d.  support and maintain a team of DVR staff across the state to function as a Business Relations Team – including in partnership with Division for the Blind and Visually Impaired business relations staff. E. Partner with the Bureau of Employment Services’ pilot of Progressive Employment to create integrated delivery as appropriate. </w:t>
      </w:r>
    </w:p>
    <w:p w14:paraId="48257434" w14:textId="77777777" w:rsidR="00D4548A" w:rsidRPr="00E939B6" w:rsidRDefault="00D4548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Objective 1.5 To attract and retain highly qualified VR Counselors and Casework Supervisors to support delivery of high-quality services and improved employment outcomes for individuals with disabilities served by DVR.</w:t>
      </w:r>
    </w:p>
    <w:p w14:paraId="5FE7C98D" w14:textId="77777777" w:rsidR="00D4548A" w:rsidRPr="00E939B6" w:rsidRDefault="00D4548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Strategies: a. Conduct outreach to undergraduate and graduate programs in rehabilitation counseling to share information on careers in Vocational Rehabilitation b. Continue to provide paid internships to undergraduate and graduate students in rehabilitation counseling programs. C. Pilot Registered Apprenticeship for Rehabilitation Counselor positions. D. DVR will provide core courses in vocational rehabilitation counseling to increase </w:t>
      </w:r>
      <w:proofErr w:type="gramStart"/>
      <w:r w:rsidRPr="00E939B6">
        <w:rPr>
          <w:rFonts w:ascii="Arial" w:eastAsia="Times New Roman" w:hAnsi="Arial" w:cs="Arial"/>
          <w:sz w:val="24"/>
          <w:szCs w:val="24"/>
        </w:rPr>
        <w:t>numbers</w:t>
      </w:r>
      <w:proofErr w:type="gramEnd"/>
      <w:r w:rsidRPr="00E939B6">
        <w:rPr>
          <w:rFonts w:ascii="Arial" w:eastAsia="Times New Roman" w:hAnsi="Arial" w:cs="Arial"/>
          <w:sz w:val="24"/>
          <w:szCs w:val="24"/>
        </w:rPr>
        <w:t xml:space="preserve"> of staff eligible to sit for the CRC. E. DVR will regularly offer leadership training opportunities to promote succession planning and preparation. </w:t>
      </w:r>
    </w:p>
    <w:p w14:paraId="5A2C1E2E" w14:textId="77777777" w:rsidR="00D4548A" w:rsidRPr="00E939B6" w:rsidRDefault="00D4548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Goal 2 All individuals, including those with the most significant disabilities, will be served in a timely manner -which means determining eligibility within 60 days and developing Individualized Plans for Employment for all eligible clients within the 90-day time frame. DVR will continue to maintain no wait list for those individuals in categories 1 and 2 and will monitor the ability to again serve those in categories 3 and 4 in the future.</w:t>
      </w:r>
    </w:p>
    <w:p w14:paraId="698EC37E" w14:textId="77777777" w:rsidR="00D4548A" w:rsidRPr="00E939B6" w:rsidRDefault="00D4548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Objective 2.1: To maintain  substantial compliance (90%) in determining eligibility within 60 days of receiving an application for DVR services. DVR will progress from 79.7% in PY2018 to substantial compliance in PY 2021 and maintain substantial compliance or better in PY 2022-2023.</w:t>
      </w:r>
    </w:p>
    <w:p w14:paraId="24EEB17C" w14:textId="77777777" w:rsidR="00D4548A" w:rsidRPr="00E939B6" w:rsidRDefault="00D4548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Strategies: a. Collect data – including </w:t>
      </w:r>
      <w:proofErr w:type="gramStart"/>
      <w:r w:rsidRPr="00E939B6">
        <w:rPr>
          <w:rFonts w:ascii="Arial" w:eastAsia="Times New Roman" w:hAnsi="Arial" w:cs="Arial"/>
          <w:sz w:val="24"/>
          <w:szCs w:val="24"/>
        </w:rPr>
        <w:t>through the use of</w:t>
      </w:r>
      <w:proofErr w:type="gramEnd"/>
      <w:r w:rsidRPr="00E939B6">
        <w:rPr>
          <w:rFonts w:ascii="Arial" w:eastAsia="Times New Roman" w:hAnsi="Arial" w:cs="Arial"/>
          <w:sz w:val="24"/>
          <w:szCs w:val="24"/>
        </w:rPr>
        <w:t xml:space="preserve"> RSA dashboards - on eligibility determination and disseminate quarterly to DVR supervisors and managers to support best practices in the field. b. Deliver staff training and supervision on best practices in eligibility determination – including use of strategies provided through technical assistance provided by RSA c.  C. Continue implementation of the DVR Intake Unit, including expanding service to include processing of all applications for DVR services. D, Increase awareness of VR services through education and outreach which includes  strategies to expedite eligibility determination.</w:t>
      </w:r>
    </w:p>
    <w:p w14:paraId="741BAD6C" w14:textId="77777777" w:rsidR="00D4548A" w:rsidRPr="00E939B6" w:rsidRDefault="00D4548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Objective 2.2: To maintain  substantial compliance (90%) in timely plan development by increasing the percentage of clients who  have an Individualized Plan for Employment </w:t>
      </w:r>
      <w:r w:rsidRPr="00E939B6">
        <w:rPr>
          <w:rFonts w:ascii="Arial" w:eastAsia="Times New Roman" w:hAnsi="Arial" w:cs="Arial"/>
          <w:sz w:val="24"/>
          <w:szCs w:val="24"/>
        </w:rPr>
        <w:lastRenderedPageBreak/>
        <w:t>developed within 90 days from 78.9% in PY 2018 to substantial compliance in PY 2020 and maintain substantial compliance or better in PY 2021-2023.</w:t>
      </w:r>
    </w:p>
    <w:p w14:paraId="64D8FE18" w14:textId="637C71BB" w:rsidR="00D4548A" w:rsidRPr="00E939B6" w:rsidRDefault="00D4548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Strategies: a. Collect data- including </w:t>
      </w:r>
      <w:proofErr w:type="gramStart"/>
      <w:r w:rsidRPr="00E939B6">
        <w:rPr>
          <w:rFonts w:ascii="Arial" w:eastAsia="Times New Roman" w:hAnsi="Arial" w:cs="Arial"/>
          <w:sz w:val="24"/>
          <w:szCs w:val="24"/>
        </w:rPr>
        <w:t>through the use of</w:t>
      </w:r>
      <w:proofErr w:type="gramEnd"/>
      <w:r w:rsidRPr="00E939B6">
        <w:rPr>
          <w:rFonts w:ascii="Arial" w:eastAsia="Times New Roman" w:hAnsi="Arial" w:cs="Arial"/>
          <w:sz w:val="24"/>
          <w:szCs w:val="24"/>
        </w:rPr>
        <w:t xml:space="preserve"> RSA dashboards - on timely plan development and disseminate quarterly to DVR supervisors and managers to support best staff practices in the field. b. Deliver staff training and supervision on best practices in IPE plan development and Order of Selection (OOS) determination. C Continue implementation of the DVR Intake Unit, </w:t>
      </w:r>
      <w:r w:rsidR="00210C0B" w:rsidRPr="00E939B6">
        <w:rPr>
          <w:rFonts w:ascii="Arial" w:eastAsia="Times New Roman" w:hAnsi="Arial" w:cs="Arial"/>
          <w:sz w:val="24"/>
          <w:szCs w:val="24"/>
        </w:rPr>
        <w:t>d.</w:t>
      </w:r>
      <w:r w:rsidRPr="00E939B6">
        <w:rPr>
          <w:rFonts w:ascii="Arial" w:eastAsia="Times New Roman" w:hAnsi="Arial" w:cs="Arial"/>
          <w:sz w:val="24"/>
          <w:szCs w:val="24"/>
        </w:rPr>
        <w:t xml:space="preserve"> Increase use of the Career Exploration Workshop, which has been shown to decrease case length time. </w:t>
      </w:r>
      <w:r w:rsidR="00210C0B" w:rsidRPr="00E939B6">
        <w:rPr>
          <w:rFonts w:ascii="Arial" w:eastAsia="Times New Roman" w:hAnsi="Arial" w:cs="Arial"/>
          <w:sz w:val="24"/>
          <w:szCs w:val="24"/>
        </w:rPr>
        <w:t>E.</w:t>
      </w:r>
      <w:r w:rsidRPr="00E939B6">
        <w:rPr>
          <w:rFonts w:ascii="Arial" w:eastAsia="Times New Roman" w:hAnsi="Arial" w:cs="Arial"/>
          <w:sz w:val="24"/>
          <w:szCs w:val="24"/>
        </w:rPr>
        <w:t xml:space="preserve"> Work closely with the Maine Department of Education to ensure implementation of the joint Cooperative Agreement and best practice guidelines on referral and timely application for transition age students.</w:t>
      </w:r>
    </w:p>
    <w:p w14:paraId="7398D447" w14:textId="77777777" w:rsidR="00D4548A" w:rsidRPr="00E939B6" w:rsidRDefault="00D4548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Objective 2.3: Maine DVR will address the underemployment of people with intellectual and developmental disabilities by assisting them to prepare for, reach, maintain and advance in careers of their choice in keeping with Maine’s Employment First law and as documented by measurable skills gains, credential attainment and successful closures in employment.</w:t>
      </w:r>
    </w:p>
    <w:p w14:paraId="4914A7C5" w14:textId="28F9F4DC" w:rsidR="00D4548A" w:rsidRPr="00E939B6" w:rsidRDefault="00D4548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Strategies: a. DVR will partner with Maine DHHS’ Office of Aging and Disability Services and the Maine Department of Education to develop joint strategies and staff training to strengthen career preparation and competitive integrated employment outcomes of people with significant disabilities . B, DVR will launch the use of targeted caseload Rehabilitation Counselor IIs to serve individuals with Intellectual/Developmental Disabilities c. DVR will work with DHHS’s Office of Aging and Disability Services to provide joint education and outreach to individuals, families, case managers and other providers, on the benefits of employment and the process to access DVR services</w:t>
      </w:r>
      <w:r w:rsidR="000378A3" w:rsidRPr="00E939B6">
        <w:rPr>
          <w:rFonts w:ascii="Arial" w:eastAsia="Times New Roman" w:hAnsi="Arial" w:cs="Arial"/>
          <w:sz w:val="24"/>
          <w:szCs w:val="24"/>
        </w:rPr>
        <w:t xml:space="preserve"> and supports</w:t>
      </w:r>
      <w:r w:rsidRPr="00E939B6">
        <w:rPr>
          <w:rFonts w:ascii="Arial" w:eastAsia="Times New Roman" w:hAnsi="Arial" w:cs="Arial"/>
          <w:sz w:val="24"/>
          <w:szCs w:val="24"/>
        </w:rPr>
        <w:t xml:space="preserve"> .</w:t>
      </w:r>
      <w:r w:rsidR="000378A3" w:rsidRPr="00E939B6">
        <w:rPr>
          <w:rFonts w:ascii="Arial" w:eastAsia="Times New Roman" w:hAnsi="Arial" w:cs="Arial"/>
          <w:sz w:val="24"/>
          <w:szCs w:val="24"/>
        </w:rPr>
        <w:t>d</w:t>
      </w:r>
      <w:r w:rsidRPr="00E939B6">
        <w:rPr>
          <w:rFonts w:ascii="Arial" w:eastAsia="Times New Roman" w:hAnsi="Arial" w:cs="Arial"/>
          <w:sz w:val="24"/>
          <w:szCs w:val="24"/>
        </w:rPr>
        <w:t>. In collaboration with Office of Aging and Disability Services Transition Specialists and other stakeholders,</w:t>
      </w:r>
      <w:r w:rsidR="00841F16" w:rsidRPr="00E939B6">
        <w:rPr>
          <w:rFonts w:ascii="Arial" w:eastAsia="Times New Roman" w:hAnsi="Arial" w:cs="Arial"/>
          <w:sz w:val="24"/>
          <w:szCs w:val="24"/>
        </w:rPr>
        <w:t xml:space="preserve"> </w:t>
      </w:r>
      <w:r w:rsidRPr="00E939B6">
        <w:rPr>
          <w:rFonts w:ascii="Arial" w:eastAsia="Times New Roman" w:hAnsi="Arial" w:cs="Arial"/>
          <w:sz w:val="24"/>
          <w:szCs w:val="24"/>
        </w:rPr>
        <w:t xml:space="preserve">increase post-secondary education participation </w:t>
      </w:r>
      <w:r w:rsidR="000378A3" w:rsidRPr="00E939B6">
        <w:rPr>
          <w:rFonts w:ascii="Arial" w:eastAsia="Times New Roman" w:hAnsi="Arial" w:cs="Arial"/>
          <w:sz w:val="24"/>
          <w:szCs w:val="24"/>
        </w:rPr>
        <w:t xml:space="preserve">and supports </w:t>
      </w:r>
      <w:r w:rsidRPr="00E939B6">
        <w:rPr>
          <w:rFonts w:ascii="Arial" w:eastAsia="Times New Roman" w:hAnsi="Arial" w:cs="Arial"/>
          <w:sz w:val="24"/>
          <w:szCs w:val="24"/>
        </w:rPr>
        <w:t xml:space="preserve">for high school students with Intellectual/Developmental Disabilities and Autism through DVR support of college preparatory (Step Up, College Bus Tour) and Inclusive Education participation. </w:t>
      </w:r>
      <w:r w:rsidR="000378A3" w:rsidRPr="00E939B6">
        <w:rPr>
          <w:rFonts w:ascii="Arial" w:eastAsia="Times New Roman" w:hAnsi="Arial" w:cs="Arial"/>
          <w:sz w:val="24"/>
          <w:szCs w:val="24"/>
        </w:rPr>
        <w:t>e</w:t>
      </w:r>
      <w:r w:rsidRPr="00E939B6">
        <w:rPr>
          <w:rFonts w:ascii="Arial" w:eastAsia="Times New Roman" w:hAnsi="Arial" w:cs="Arial"/>
          <w:sz w:val="24"/>
          <w:szCs w:val="24"/>
        </w:rPr>
        <w:t xml:space="preserve">. Continue to provide access to and training </w:t>
      </w:r>
      <w:proofErr w:type="gramStart"/>
      <w:r w:rsidRPr="00E939B6">
        <w:rPr>
          <w:rFonts w:ascii="Arial" w:eastAsia="Times New Roman" w:hAnsi="Arial" w:cs="Arial"/>
          <w:sz w:val="24"/>
          <w:szCs w:val="24"/>
        </w:rPr>
        <w:t>on</w:t>
      </w:r>
      <w:proofErr w:type="gramEnd"/>
      <w:r w:rsidRPr="00E939B6">
        <w:rPr>
          <w:rFonts w:ascii="Arial" w:eastAsia="Times New Roman" w:hAnsi="Arial" w:cs="Arial"/>
          <w:sz w:val="24"/>
          <w:szCs w:val="24"/>
        </w:rPr>
        <w:t xml:space="preserve"> the BRIDGE – Career Exploration Workshop including virtual modules developed with input from self-advocates.</w:t>
      </w:r>
    </w:p>
    <w:p w14:paraId="387513B3" w14:textId="77777777" w:rsidR="00D4548A" w:rsidRPr="00E939B6" w:rsidRDefault="00D4548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Objective 2.4: Maine DVR clients will have timely access to appropriate Community Employment Services and supports.</w:t>
      </w:r>
    </w:p>
    <w:p w14:paraId="7E81796A" w14:textId="3566A5DF" w:rsidR="00D4548A" w:rsidRPr="00E939B6" w:rsidRDefault="00D4548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Strategies: a. DVR will maintain and review data quarterly on the use and effectiveness of contracted employment support service </w:t>
      </w:r>
      <w:r w:rsidR="001F1666" w:rsidRPr="00E939B6">
        <w:rPr>
          <w:rFonts w:ascii="Arial" w:eastAsia="Times New Roman" w:hAnsi="Arial" w:cs="Arial"/>
          <w:sz w:val="24"/>
          <w:szCs w:val="24"/>
        </w:rPr>
        <w:t>providers</w:t>
      </w:r>
      <w:r w:rsidRPr="00E939B6">
        <w:rPr>
          <w:rFonts w:ascii="Arial" w:eastAsia="Times New Roman" w:hAnsi="Arial" w:cs="Arial"/>
          <w:sz w:val="24"/>
          <w:szCs w:val="24"/>
        </w:rPr>
        <w:t xml:space="preserve"> and related outcomes. b. DVR will partner with other state agencies to grow and maintain professional development for employment support providers through </w:t>
      </w:r>
      <w:proofErr w:type="gramStart"/>
      <w:r w:rsidRPr="00E939B6">
        <w:rPr>
          <w:rFonts w:ascii="Arial" w:eastAsia="Times New Roman" w:hAnsi="Arial" w:cs="Arial"/>
          <w:sz w:val="24"/>
          <w:szCs w:val="24"/>
        </w:rPr>
        <w:t>Maine</w:t>
      </w:r>
      <w:proofErr w:type="gramEnd"/>
      <w:r w:rsidRPr="00E939B6">
        <w:rPr>
          <w:rFonts w:ascii="Arial" w:eastAsia="Times New Roman" w:hAnsi="Arial" w:cs="Arial"/>
          <w:sz w:val="24"/>
          <w:szCs w:val="24"/>
        </w:rPr>
        <w:t xml:space="preserve"> Working Together Workforce Development System</w:t>
      </w:r>
      <w:r w:rsidR="00841F16" w:rsidRPr="00E939B6">
        <w:rPr>
          <w:rFonts w:ascii="Arial" w:eastAsia="Times New Roman" w:hAnsi="Arial" w:cs="Arial"/>
          <w:sz w:val="24"/>
          <w:szCs w:val="24"/>
        </w:rPr>
        <w:t xml:space="preserve"> </w:t>
      </w:r>
      <w:r w:rsidRPr="00E939B6">
        <w:rPr>
          <w:rFonts w:ascii="Arial" w:eastAsia="Times New Roman" w:hAnsi="Arial" w:cs="Arial"/>
          <w:sz w:val="24"/>
          <w:szCs w:val="24"/>
        </w:rPr>
        <w:t xml:space="preserve">leading to increased employment support availability across systems. </w:t>
      </w:r>
    </w:p>
    <w:p w14:paraId="481BCAF9" w14:textId="77777777" w:rsidR="00D4548A" w:rsidRPr="00E939B6" w:rsidRDefault="00D4548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lastRenderedPageBreak/>
        <w:t>Objective 2.5 Maine DVR will ensure client services reflect access to and best practices in the use of Assistive Technology.</w:t>
      </w:r>
    </w:p>
    <w:p w14:paraId="6D4688D9" w14:textId="25B8E782" w:rsidR="00D4548A" w:rsidRPr="00E939B6" w:rsidRDefault="00D4548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Strategies: a. DVR staff will participate in training opportunities provided by Maine CITE, Maine’s federally- funded Assistive Technology program. b. Individualized Plans for Employment will address the need for Assistive Technology as appropriate. c. DVR will develop regional in-house capacity around the use of Assistive Technology to support vocational rehabilitation services and outcomes Goal 3 All Individuals served by DVR receive high quality vocational rehabilitation services in an accessible and </w:t>
      </w:r>
      <w:r w:rsidR="00841F16" w:rsidRPr="00E939B6">
        <w:rPr>
          <w:rFonts w:ascii="Arial" w:eastAsia="Times New Roman" w:hAnsi="Arial" w:cs="Arial"/>
          <w:sz w:val="24"/>
          <w:szCs w:val="24"/>
        </w:rPr>
        <w:t>culturally competent</w:t>
      </w:r>
      <w:r w:rsidRPr="00E939B6">
        <w:rPr>
          <w:rFonts w:ascii="Arial" w:eastAsia="Times New Roman" w:hAnsi="Arial" w:cs="Arial"/>
          <w:sz w:val="24"/>
          <w:szCs w:val="24"/>
        </w:rPr>
        <w:t xml:space="preserve"> manner that reflects the principles of universal design,  informed choice, and Diversity, Equity,  Inclusion, and Accessibility as measured by consumer feedback and case review.</w:t>
      </w:r>
    </w:p>
    <w:p w14:paraId="45FCD73B" w14:textId="77777777" w:rsidR="00D4548A" w:rsidRPr="00E939B6" w:rsidRDefault="00D4548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Objective 3.1: Maine DVR will work closely with Maine’s Section 121 VR Grant – Wabanaki Vocational Rehabilitation, to promote strengthened services  through co-enrollment of at least three tribal members annually from across the Wabanaki service region (Aroostook, Penobscot, Washington Counties) .</w:t>
      </w:r>
    </w:p>
    <w:p w14:paraId="0FD9C994" w14:textId="77777777" w:rsidR="00D4548A" w:rsidRPr="00E939B6" w:rsidRDefault="00D4548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Strategies: a. Maine DVR will include Wabanaki Vocational Rehabilitation in training and technical assistance opportunities – including New Counselor Training. b. Wabanaki VR will provide training and technical assistance to Maine DVR (and contracted employment services vendors as appropriate) on issues related to cultural competency and best practices in Native employment </w:t>
      </w:r>
      <w:proofErr w:type="gramStart"/>
      <w:r w:rsidRPr="00E939B6">
        <w:rPr>
          <w:rFonts w:ascii="Arial" w:eastAsia="Times New Roman" w:hAnsi="Arial" w:cs="Arial"/>
          <w:sz w:val="24"/>
          <w:szCs w:val="24"/>
        </w:rPr>
        <w:t>supports</w:t>
      </w:r>
      <w:proofErr w:type="gramEnd"/>
      <w:r w:rsidRPr="00E939B6">
        <w:rPr>
          <w:rFonts w:ascii="Arial" w:eastAsia="Times New Roman" w:hAnsi="Arial" w:cs="Arial"/>
          <w:sz w:val="24"/>
          <w:szCs w:val="24"/>
        </w:rPr>
        <w:t xml:space="preserve">. C. Wabanaki VR will provide training to the new DVR Intake Unit on opportunities for co-enrollment d. DVR will work with Wabanaki VR to increase opportunities for collaboration on delivery of Pre-Employment Transition Services to Native American students with disabilities attending Maine high schools. e. According to the joint Memorandum of Understanding, Maine DVR and Wabanaki VR will meet at least annually to review the agreement. </w:t>
      </w:r>
    </w:p>
    <w:p w14:paraId="3116EFC2" w14:textId="77777777" w:rsidR="00D4548A" w:rsidRPr="00E939B6" w:rsidRDefault="00D4548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Objective 3.2: To address the growing numbers of Maine residents who are “New Mainers” and who may be eligible for DVR services, Maine DVR will strengthen its services to this population through the lens of Diversity, Equity, Inclusion, and Accessibility and following these strategies:</w:t>
      </w:r>
    </w:p>
    <w:p w14:paraId="57F8B9C5" w14:textId="77777777" w:rsidR="00D4548A" w:rsidRPr="00E939B6" w:rsidRDefault="00D4548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a. Within the Maine Department of Labor DEIA framework, provide staff training and development to DVR staff to increase cultural competence as measured through pre- and post- training evaluation. b. Deploy two time-limited Rehabilitation Assistants (Portland and Lewiston) to conduct educational and outreach activities to community organizations to increase awareness of availability of DVR services. c. Join with other workforce system partners to address common barriers to employment – such as transcript analysis, English language skills, and need for support services. d. Ensure language access </w:t>
      </w:r>
      <w:proofErr w:type="gramStart"/>
      <w:r w:rsidRPr="00E939B6">
        <w:rPr>
          <w:rFonts w:ascii="Arial" w:eastAsia="Times New Roman" w:hAnsi="Arial" w:cs="Arial"/>
          <w:sz w:val="24"/>
          <w:szCs w:val="24"/>
        </w:rPr>
        <w:t>in</w:t>
      </w:r>
      <w:proofErr w:type="gramEnd"/>
      <w:r w:rsidRPr="00E939B6">
        <w:rPr>
          <w:rFonts w:ascii="Arial" w:eastAsia="Times New Roman" w:hAnsi="Arial" w:cs="Arial"/>
          <w:sz w:val="24"/>
          <w:szCs w:val="24"/>
        </w:rPr>
        <w:t xml:space="preserve"> all DVR-produced and delivered materials. e. Include best practices in hiring and retaining New Mainers in employer engagement activities. </w:t>
      </w:r>
    </w:p>
    <w:p w14:paraId="7BFBA1AA" w14:textId="77777777" w:rsidR="00D4548A" w:rsidRPr="00E939B6" w:rsidRDefault="00D4548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lastRenderedPageBreak/>
        <w:t>Objective 3.3: To support the successful reentry of individuals with disabilities exiting the correctional systems and reentering employment, Maine DVR will strengthen its services to this population through the following strategies:</w:t>
      </w:r>
    </w:p>
    <w:p w14:paraId="7F75F48F" w14:textId="2D31616C" w:rsidR="00D4548A" w:rsidRPr="00E939B6" w:rsidRDefault="00D4548A" w:rsidP="00E939B6">
      <w:pPr>
        <w:pStyle w:val="ListParagraph"/>
        <w:numPr>
          <w:ilvl w:val="0"/>
          <w:numId w:val="2"/>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 xml:space="preserve">DVR will support the expansion of Apprenticeship opportunities within </w:t>
      </w:r>
      <w:proofErr w:type="gramStart"/>
      <w:r w:rsidRPr="00E939B6">
        <w:rPr>
          <w:rFonts w:ascii="Arial" w:eastAsia="Times New Roman" w:hAnsi="Arial" w:cs="Arial"/>
          <w:sz w:val="24"/>
          <w:szCs w:val="24"/>
        </w:rPr>
        <w:t>correctional facilities</w:t>
      </w:r>
      <w:proofErr w:type="gramEnd"/>
      <w:r w:rsidRPr="00E939B6">
        <w:rPr>
          <w:rFonts w:ascii="Arial" w:eastAsia="Times New Roman" w:hAnsi="Arial" w:cs="Arial"/>
          <w:sz w:val="24"/>
          <w:szCs w:val="24"/>
        </w:rPr>
        <w:t xml:space="preserve"> and seamless transition with employer/education upon release. </w:t>
      </w:r>
      <w:r w:rsidR="00841F16" w:rsidRPr="00E939B6">
        <w:rPr>
          <w:rFonts w:ascii="Arial" w:eastAsia="Times New Roman" w:hAnsi="Arial" w:cs="Arial"/>
          <w:sz w:val="24"/>
          <w:szCs w:val="24"/>
        </w:rPr>
        <w:t>B.</w:t>
      </w:r>
      <w:r w:rsidRPr="00E939B6">
        <w:rPr>
          <w:rFonts w:ascii="Arial" w:eastAsia="Times New Roman" w:hAnsi="Arial" w:cs="Arial"/>
          <w:sz w:val="24"/>
          <w:szCs w:val="24"/>
        </w:rPr>
        <w:t xml:space="preserve"> DVR will partner with the Bureau of Employment Services, and other workforce system partners to pilot a coordinated service effort to ensure continuation of services following release. C. DVR will increase knowledge and awareness of Apprenticeship opportunities for residents with disabilities that are near to release through staff and resident orientation. D</w:t>
      </w:r>
      <w:r w:rsidR="00C9574C" w:rsidRPr="00E939B6">
        <w:rPr>
          <w:rFonts w:ascii="Arial" w:eastAsia="Times New Roman" w:hAnsi="Arial" w:cs="Arial"/>
          <w:sz w:val="24"/>
          <w:szCs w:val="24"/>
        </w:rPr>
        <w:t>.</w:t>
      </w:r>
      <w:r w:rsidRPr="00E939B6">
        <w:rPr>
          <w:rFonts w:ascii="Arial" w:eastAsia="Times New Roman" w:hAnsi="Arial" w:cs="Arial"/>
          <w:sz w:val="24"/>
          <w:szCs w:val="24"/>
        </w:rPr>
        <w:t xml:space="preserve"> DVR will continue to provide correction liaisons to all County and State facilities including Long Creek Youth Development Center. E. DVR will continue to have representation </w:t>
      </w:r>
      <w:proofErr w:type="gramStart"/>
      <w:r w:rsidRPr="00E939B6">
        <w:rPr>
          <w:rFonts w:ascii="Arial" w:eastAsia="Times New Roman" w:hAnsi="Arial" w:cs="Arial"/>
          <w:sz w:val="24"/>
          <w:szCs w:val="24"/>
        </w:rPr>
        <w:t>on</w:t>
      </w:r>
      <w:proofErr w:type="gramEnd"/>
      <w:r w:rsidRPr="00E939B6">
        <w:rPr>
          <w:rFonts w:ascii="Arial" w:eastAsia="Times New Roman" w:hAnsi="Arial" w:cs="Arial"/>
          <w:sz w:val="24"/>
          <w:szCs w:val="24"/>
        </w:rPr>
        <w:t xml:space="preserve"> Re-Entry Network weekly resource meetings. F. DVR staff will represent MDOL on all Regional Care Teams to support health, </w:t>
      </w:r>
      <w:proofErr w:type="gramStart"/>
      <w:r w:rsidRPr="00E939B6">
        <w:rPr>
          <w:rFonts w:ascii="Arial" w:eastAsia="Times New Roman" w:hAnsi="Arial" w:cs="Arial"/>
          <w:sz w:val="24"/>
          <w:szCs w:val="24"/>
        </w:rPr>
        <w:t>safety</w:t>
      </w:r>
      <w:proofErr w:type="gramEnd"/>
      <w:r w:rsidRPr="00E939B6">
        <w:rPr>
          <w:rFonts w:ascii="Arial" w:eastAsia="Times New Roman" w:hAnsi="Arial" w:cs="Arial"/>
          <w:sz w:val="24"/>
          <w:szCs w:val="24"/>
        </w:rPr>
        <w:t xml:space="preserve"> and wellbeing of justice-involved youth. G. The DVR Assistant Director will represent MDOL  on the Juvenile Justice Advisory Group. H. In partnership with BES,  DVR will expand the Career Exploration Workshop to residents across all Department of Correction regions.</w:t>
      </w:r>
      <w:r w:rsidR="00046668" w:rsidRPr="00E939B6">
        <w:rPr>
          <w:rFonts w:ascii="Arial" w:eastAsia="Times New Roman" w:hAnsi="Arial" w:cs="Arial"/>
          <w:sz w:val="24"/>
          <w:szCs w:val="24"/>
        </w:rPr>
        <w:t xml:space="preserve"> I.</w:t>
      </w:r>
      <w:r w:rsidR="00C97964" w:rsidRPr="00E939B6">
        <w:rPr>
          <w:rFonts w:ascii="Arial" w:eastAsia="Times New Roman" w:hAnsi="Arial" w:cs="Arial"/>
          <w:sz w:val="24"/>
          <w:szCs w:val="24"/>
        </w:rPr>
        <w:t xml:space="preserve">DVR will </w:t>
      </w:r>
      <w:r w:rsidR="00001155" w:rsidRPr="00E939B6">
        <w:rPr>
          <w:rFonts w:ascii="Arial" w:eastAsia="Times New Roman" w:hAnsi="Arial" w:cs="Arial"/>
          <w:sz w:val="24"/>
          <w:szCs w:val="24"/>
        </w:rPr>
        <w:t xml:space="preserve">ensure that contracted </w:t>
      </w:r>
      <w:r w:rsidR="00CA59E7" w:rsidRPr="00E939B6">
        <w:rPr>
          <w:rFonts w:ascii="Arial" w:eastAsia="Times New Roman" w:hAnsi="Arial" w:cs="Arial"/>
          <w:sz w:val="24"/>
          <w:szCs w:val="24"/>
        </w:rPr>
        <w:t xml:space="preserve">community rehabilitation providers have access to training that supports job development and placement of individuals reentering from the correctional system. </w:t>
      </w:r>
    </w:p>
    <w:p w14:paraId="6B341140" w14:textId="77777777" w:rsidR="00D4548A" w:rsidRPr="00E939B6" w:rsidRDefault="00D4548A" w:rsidP="00E939B6">
      <w:pPr>
        <w:spacing w:before="100" w:beforeAutospacing="1" w:after="100" w:afterAutospacing="1" w:line="240" w:lineRule="auto"/>
        <w:rPr>
          <w:rFonts w:ascii="Arial" w:eastAsia="Times New Roman" w:hAnsi="Arial" w:cs="Arial"/>
          <w:sz w:val="24"/>
          <w:szCs w:val="24"/>
        </w:rPr>
      </w:pPr>
    </w:p>
    <w:p w14:paraId="4786B577" w14:textId="77777777" w:rsidR="00D4548A" w:rsidRPr="00E939B6" w:rsidRDefault="00D4548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Objective 3.4: To support successful employment of individuals who are Veterans, DVR will strengthen its services to this population through the following strategies:</w:t>
      </w:r>
    </w:p>
    <w:p w14:paraId="15EC81C1" w14:textId="77777777" w:rsidR="00D4548A" w:rsidRPr="00E939B6" w:rsidRDefault="00D4548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A, DVR will develop new approaches to serve Veterans who are incarcerated and address their unique needs post release. B, DVR Veteran liaisons will serve as part of regional teams with BES Veterans Services and local community Veteran resources to provide comprehensive information about employment and community </w:t>
      </w:r>
      <w:proofErr w:type="gramStart"/>
      <w:r w:rsidRPr="00E939B6">
        <w:rPr>
          <w:rFonts w:ascii="Arial" w:eastAsia="Times New Roman" w:hAnsi="Arial" w:cs="Arial"/>
          <w:sz w:val="24"/>
          <w:szCs w:val="24"/>
        </w:rPr>
        <w:t>supports</w:t>
      </w:r>
      <w:proofErr w:type="gramEnd"/>
      <w:r w:rsidRPr="00E939B6">
        <w:rPr>
          <w:rFonts w:ascii="Arial" w:eastAsia="Times New Roman" w:hAnsi="Arial" w:cs="Arial"/>
          <w:sz w:val="24"/>
          <w:szCs w:val="24"/>
        </w:rPr>
        <w:t xml:space="preserve"> through all members. C.  DVR will assist regional teams to develop a printed/online State of Maine resource list of Veteran services to ensure that all resources are discussed at initial and ongoing meetings with Veterans. D. Veteran liaisons under the leadership of the DVR Assistant Director will participate in quarterly meetings with federal Veteran Readiness and Employment staff  to share resources and information and awareness of each program’s services. E. DVR Veteran liaisons and  the DVR Assistant Director attend Jobs for Veterans State Grant quarterly meetings to gather information and resources to support DVR clients who are Veterans. F. DVR staff attend and present at the annual Maine Hire-A Vet campaign.</w:t>
      </w:r>
    </w:p>
    <w:p w14:paraId="2D3A95B1" w14:textId="75574E56" w:rsidR="00D4548A" w:rsidRPr="00E939B6" w:rsidRDefault="00D4548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Objective 3.5: To support successful employment and community inclusion of individuals with dual sensory impairments (Deaf/Blind), DVR will strengthen its services to this population through the following:</w:t>
      </w:r>
    </w:p>
    <w:p w14:paraId="3B8D7334" w14:textId="61C28A1C" w:rsidR="00D4548A" w:rsidRPr="00E939B6" w:rsidRDefault="00D4548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Strategies: a. Through its Division for the Deaf, Hard of Hearing, and Late Deafened, DVR will work in partnership with DBVI and other community organizations to explore </w:t>
      </w:r>
      <w:r w:rsidRPr="00E939B6">
        <w:rPr>
          <w:rFonts w:ascii="Arial" w:eastAsia="Times New Roman" w:hAnsi="Arial" w:cs="Arial"/>
          <w:sz w:val="24"/>
          <w:szCs w:val="24"/>
        </w:rPr>
        <w:lastRenderedPageBreak/>
        <w:t>opportunities to build capacity of Support Service Providers</w:t>
      </w:r>
      <w:r w:rsidR="0058140C" w:rsidRPr="00E939B6">
        <w:rPr>
          <w:rFonts w:ascii="Arial" w:eastAsia="Times New Roman" w:hAnsi="Arial" w:cs="Arial"/>
          <w:sz w:val="24"/>
          <w:szCs w:val="24"/>
        </w:rPr>
        <w:t xml:space="preserve"> (also known as Co-Navigators)</w:t>
      </w:r>
      <w:r w:rsidRPr="00E939B6">
        <w:rPr>
          <w:rFonts w:ascii="Arial" w:eastAsia="Times New Roman" w:hAnsi="Arial" w:cs="Arial"/>
          <w:sz w:val="24"/>
          <w:szCs w:val="24"/>
        </w:rPr>
        <w:t xml:space="preserve"> across the state.</w:t>
      </w:r>
    </w:p>
    <w:p w14:paraId="3C896BCE" w14:textId="77777777" w:rsidR="00D4548A" w:rsidRPr="00E939B6" w:rsidRDefault="00D4548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Objective 3.6: Maine DVR will develop new strategies to increase the employment of people with mental health disabilities:</w:t>
      </w:r>
    </w:p>
    <w:p w14:paraId="7EF99679" w14:textId="77777777" w:rsidR="00D4548A" w:rsidRPr="00E939B6" w:rsidRDefault="00D4548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Strategies: a. DVR will partner with the Department of Health and Human Services’ Office of Behavioral Health and MaineCare Services to explore opportunities for collaboration to strengthen and expand employment services to individuals with mental health disabilities including through staff training. B, DVR will provide training to VRCs on the evidence-based Individual Placement and Support (IPS)supported employment model . c. DVR will partner with Clubhouses (that are certified or pursuing certification) to provide employment services that meet Clubhouse International standards. d. DVR will maintain a liaison </w:t>
      </w:r>
      <w:proofErr w:type="gramStart"/>
      <w:r w:rsidRPr="00E939B6">
        <w:rPr>
          <w:rFonts w:ascii="Arial" w:eastAsia="Times New Roman" w:hAnsi="Arial" w:cs="Arial"/>
          <w:sz w:val="24"/>
          <w:szCs w:val="24"/>
        </w:rPr>
        <w:t>to</w:t>
      </w:r>
      <w:proofErr w:type="gramEnd"/>
      <w:r w:rsidRPr="00E939B6">
        <w:rPr>
          <w:rFonts w:ascii="Arial" w:eastAsia="Times New Roman" w:hAnsi="Arial" w:cs="Arial"/>
          <w:sz w:val="24"/>
          <w:szCs w:val="24"/>
        </w:rPr>
        <w:t xml:space="preserve"> the local Clubhouse in each office and work with them on joint training and outreach needs. e. DVR will provide staff training at least annually on best practices in vocational rehabilitation for individuals with mental health disabilities. </w:t>
      </w:r>
    </w:p>
    <w:p w14:paraId="480E9B97" w14:textId="77777777" w:rsidR="00D4548A" w:rsidRPr="00E939B6" w:rsidRDefault="00D4548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Objective 3.7: Maine DVR will work with state agencies, treatment providers, and other partners to promote and support employment for individuals impacted by or in recovery from substance use. </w:t>
      </w:r>
    </w:p>
    <w:p w14:paraId="7373BE9A" w14:textId="10545F07" w:rsidR="00D4548A" w:rsidRPr="00E939B6" w:rsidRDefault="00D4548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Strategies: a. DVR will provide training to staff, at least annually, on best practices in supporting the employment of individuals impacted by substance use. b. DVR will participate in grant advisory and other work groups as requested. c. DVR will participate with WIOA and other partners in targeted efforts to promote employment of individuals impacted by substance use including </w:t>
      </w:r>
      <w:proofErr w:type="gramStart"/>
      <w:r w:rsidRPr="00E939B6">
        <w:rPr>
          <w:rFonts w:ascii="Arial" w:eastAsia="Times New Roman" w:hAnsi="Arial" w:cs="Arial"/>
          <w:sz w:val="24"/>
          <w:szCs w:val="24"/>
        </w:rPr>
        <w:t>through the use of</w:t>
      </w:r>
      <w:proofErr w:type="gramEnd"/>
      <w:r w:rsidRPr="00E939B6">
        <w:rPr>
          <w:rFonts w:ascii="Arial" w:eastAsia="Times New Roman" w:hAnsi="Arial" w:cs="Arial"/>
          <w:sz w:val="24"/>
          <w:szCs w:val="24"/>
        </w:rPr>
        <w:t xml:space="preserve"> Progressive Employment.</w:t>
      </w:r>
    </w:p>
    <w:p w14:paraId="3A64167A" w14:textId="77777777" w:rsidR="00D4548A" w:rsidRPr="00E939B6" w:rsidRDefault="00D4548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Objective 3.8: Applying a Diversity, Equity, Inclusion, and Accessibility  lens, Maine DVR will provide equitable vocational rehabilitation services to potentially eligible students and eligible youth and adults who are members of underserved and marginalized groups.</w:t>
      </w:r>
    </w:p>
    <w:p w14:paraId="2CBF1BF7" w14:textId="77777777" w:rsidR="00D4548A" w:rsidRPr="00E939B6" w:rsidRDefault="00D4548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Strategies: a. DVR will identify a manager to serve as a DEIA liaison to MDOL, State of Maine and CSAVR efforts. B. DVR will continue an internal workgroup to apply best practices in DEIA to VR policies and practices. c. DVR will develop and provide staff training to increase capacity to  meet the employment needs of individuals from marginalized  populations. c. DVR will review policies, forms, and other materials at least annually to ensure inclusive practices. . d. DVR will develop or adopt resources to meet employer needs – particularly around best practices in inclusion of transgender, non-</w:t>
      </w:r>
      <w:proofErr w:type="gramStart"/>
      <w:r w:rsidRPr="00E939B6">
        <w:rPr>
          <w:rFonts w:ascii="Arial" w:eastAsia="Times New Roman" w:hAnsi="Arial" w:cs="Arial"/>
          <w:sz w:val="24"/>
          <w:szCs w:val="24"/>
        </w:rPr>
        <w:t>binary</w:t>
      </w:r>
      <w:proofErr w:type="gramEnd"/>
      <w:r w:rsidRPr="00E939B6">
        <w:rPr>
          <w:rFonts w:ascii="Arial" w:eastAsia="Times New Roman" w:hAnsi="Arial" w:cs="Arial"/>
          <w:sz w:val="24"/>
          <w:szCs w:val="24"/>
        </w:rPr>
        <w:t xml:space="preserve"> and other gender minority individuals. E. DVR will pilot the use of Rehabilitation Assistants to conduct outreach and education on VR services to individuals from underserved and marginalized communities. </w:t>
      </w:r>
    </w:p>
    <w:p w14:paraId="3AA09DCF" w14:textId="01631C33" w:rsidR="00D4548A" w:rsidRPr="00E939B6" w:rsidRDefault="00D4548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Objective 3.9</w:t>
      </w:r>
      <w:r w:rsidR="00AA3EF8" w:rsidRPr="00E939B6">
        <w:rPr>
          <w:rFonts w:ascii="Arial" w:eastAsia="Times New Roman" w:hAnsi="Arial" w:cs="Arial"/>
          <w:sz w:val="24"/>
          <w:szCs w:val="24"/>
        </w:rPr>
        <w:t xml:space="preserve"> </w:t>
      </w:r>
      <w:r w:rsidRPr="00E939B6">
        <w:rPr>
          <w:rFonts w:ascii="Arial" w:eastAsia="Times New Roman" w:hAnsi="Arial" w:cs="Arial"/>
          <w:sz w:val="24"/>
          <w:szCs w:val="24"/>
        </w:rPr>
        <w:t>Maine DVR will work with Maine’s TANF/ASPIRE programs and contracted providers to increase collaboration – leading to improved employment outcomes for individuals with disabilities.</w:t>
      </w:r>
    </w:p>
    <w:p w14:paraId="3ED2E830" w14:textId="77777777" w:rsidR="00D4548A" w:rsidRPr="00E939B6" w:rsidRDefault="00D4548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lastRenderedPageBreak/>
        <w:t xml:space="preserve">Strategies: a. Partnering with the Bureau of Employment Services, the Department of </w:t>
      </w:r>
      <w:proofErr w:type="gramStart"/>
      <w:r w:rsidRPr="00E939B6">
        <w:rPr>
          <w:rFonts w:ascii="Arial" w:eastAsia="Times New Roman" w:hAnsi="Arial" w:cs="Arial"/>
          <w:sz w:val="24"/>
          <w:szCs w:val="24"/>
        </w:rPr>
        <w:t>Health</w:t>
      </w:r>
      <w:proofErr w:type="gramEnd"/>
      <w:r w:rsidRPr="00E939B6">
        <w:rPr>
          <w:rFonts w:ascii="Arial" w:eastAsia="Times New Roman" w:hAnsi="Arial" w:cs="Arial"/>
          <w:sz w:val="24"/>
          <w:szCs w:val="24"/>
        </w:rPr>
        <w:t xml:space="preserve"> and Human Services and FEDCAP, pilot activities in two locations that build interagency collaboration and braid services on behalf of program recipients. b. Enhance New Counselor Training with a poverty-informed module targeted to meeting the needs of individuals who receive these benefits.</w:t>
      </w:r>
    </w:p>
    <w:p w14:paraId="0CBEF283" w14:textId="77777777" w:rsidR="00D4548A" w:rsidRPr="00E939B6" w:rsidRDefault="00D4548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Goal 4. Maine DVR services will be provided in partnership with Maine’s workforce development system as measured annually by documented collaborative activities, co-enrollment, technical assistance, and training – leading to increased employment and credential attainment opportunities for jobseekers with disabilities.</w:t>
      </w:r>
    </w:p>
    <w:p w14:paraId="146A3434" w14:textId="77777777" w:rsidR="00D4548A" w:rsidRPr="00E939B6" w:rsidRDefault="00D4548A" w:rsidP="00E939B6">
      <w:pPr>
        <w:spacing w:before="100" w:beforeAutospacing="1" w:after="100" w:afterAutospacing="1" w:line="240" w:lineRule="auto"/>
        <w:rPr>
          <w:rFonts w:ascii="Arial" w:eastAsia="Times New Roman" w:hAnsi="Arial" w:cs="Arial"/>
          <w:sz w:val="24"/>
          <w:szCs w:val="24"/>
        </w:rPr>
      </w:pPr>
    </w:p>
    <w:p w14:paraId="4961739A" w14:textId="77777777" w:rsidR="00D4548A" w:rsidRPr="00E939B6" w:rsidRDefault="00D4548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Objective 4.1: Maine DVR will refer clients to workforce system programs and services to meet their needs and increase access to comparable benefits.</w:t>
      </w:r>
    </w:p>
    <w:p w14:paraId="3A9CA413" w14:textId="77777777" w:rsidR="00D4548A" w:rsidRPr="00E939B6" w:rsidRDefault="00D4548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Strategies: a. DVR staff will participate in cross-training on WIOA programs and partners to increase knowledge of available resources for clients and employers. b. DVR will work with WIOA core partners to increase use of a common referral form. c. DVR will work with partners at the local, </w:t>
      </w:r>
      <w:proofErr w:type="gramStart"/>
      <w:r w:rsidRPr="00E939B6">
        <w:rPr>
          <w:rFonts w:ascii="Arial" w:eastAsia="Times New Roman" w:hAnsi="Arial" w:cs="Arial"/>
          <w:sz w:val="24"/>
          <w:szCs w:val="24"/>
        </w:rPr>
        <w:t>regional</w:t>
      </w:r>
      <w:proofErr w:type="gramEnd"/>
      <w:r w:rsidRPr="00E939B6">
        <w:rPr>
          <w:rFonts w:ascii="Arial" w:eastAsia="Times New Roman" w:hAnsi="Arial" w:cs="Arial"/>
          <w:sz w:val="24"/>
          <w:szCs w:val="24"/>
        </w:rPr>
        <w:t xml:space="preserve"> and state level to deliver job fairs, targeted training, and other activities to meet the needs of jobseekers with disabilities. d. DVR will work with WIOA partners to promote accessibility of CareerCenter programs and services.</w:t>
      </w:r>
    </w:p>
    <w:p w14:paraId="264F5188" w14:textId="77777777" w:rsidR="00D4548A" w:rsidRPr="00E939B6" w:rsidRDefault="00D4548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Objective 4.2: Maine DVR will work with Workforce Innovation and Opportunity Act partners to share data and information leading to increased alignment of program and services and expanded opportunities for DVR clients.</w:t>
      </w:r>
    </w:p>
    <w:p w14:paraId="7595E44D" w14:textId="4BF7A612" w:rsidR="004F21D9" w:rsidRPr="00E939B6" w:rsidRDefault="00D4548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Strategies: a. DVR will complete Memoranda of Understanding with all required partners. b. DVR, in conjunction with DBVI, will provide representation on Local Workforce Boards. c. DVR will engage MDOL’s Center for Workforce Research and Information to produce updated disability data on the employment status of Maine people with disabilities. d. DVR will develop strategies with WIOA core partners to provide referrals to workforce services for individuals found eligible for DVR under Categories 3 and 4  but unable to be served by DVR due to waitlist.</w:t>
      </w:r>
    </w:p>
    <w:p w14:paraId="609378B3" w14:textId="0F7C5563" w:rsidR="00587DF4" w:rsidRPr="00D46B56" w:rsidRDefault="00587DF4" w:rsidP="00E939B6">
      <w:pPr>
        <w:spacing w:before="100" w:beforeAutospacing="1" w:after="100" w:afterAutospacing="1" w:line="240" w:lineRule="auto"/>
        <w:rPr>
          <w:rFonts w:ascii="Arial" w:eastAsia="Times New Roman" w:hAnsi="Arial" w:cs="Arial"/>
          <w:b/>
          <w:bCs/>
          <w:sz w:val="24"/>
          <w:szCs w:val="24"/>
        </w:rPr>
      </w:pPr>
      <w:r w:rsidRPr="00D46B56">
        <w:rPr>
          <w:rFonts w:ascii="Arial" w:eastAsia="Times New Roman" w:hAnsi="Arial" w:cs="Arial"/>
          <w:b/>
          <w:bCs/>
          <w:sz w:val="24"/>
          <w:szCs w:val="24"/>
        </w:rPr>
        <w:t>d.</w:t>
      </w:r>
      <w:r w:rsidR="00D46B56" w:rsidRPr="00D46B56">
        <w:rPr>
          <w:rFonts w:ascii="Arial" w:eastAsia="Times New Roman" w:hAnsi="Arial" w:cs="Arial"/>
          <w:b/>
          <w:bCs/>
          <w:sz w:val="24"/>
          <w:szCs w:val="24"/>
        </w:rPr>
        <w:t xml:space="preserve"> </w:t>
      </w:r>
      <w:r w:rsidRPr="00D46B56">
        <w:rPr>
          <w:rFonts w:ascii="Arial" w:eastAsia="Times New Roman" w:hAnsi="Arial" w:cs="Arial"/>
          <w:b/>
          <w:bCs/>
          <w:sz w:val="24"/>
          <w:szCs w:val="24"/>
        </w:rPr>
        <w:t>Evaluation and Reports of Progress: VR and Supported Employment Goals</w:t>
      </w:r>
    </w:p>
    <w:p w14:paraId="148A60BE" w14:textId="5FB4348B" w:rsidR="00587DF4" w:rsidRPr="00D46B56" w:rsidRDefault="000E394A" w:rsidP="00E939B6">
      <w:pPr>
        <w:spacing w:before="100" w:beforeAutospacing="1" w:after="100" w:afterAutospacing="1" w:line="240" w:lineRule="auto"/>
        <w:rPr>
          <w:rFonts w:ascii="Arial" w:eastAsia="Times New Roman" w:hAnsi="Arial" w:cs="Arial"/>
          <w:i/>
          <w:iCs/>
          <w:sz w:val="24"/>
          <w:szCs w:val="24"/>
        </w:rPr>
      </w:pPr>
      <w:hyperlink r:id="rId17" w:history="1">
        <w:r w:rsidR="00587DF4" w:rsidRPr="00D46B56">
          <w:rPr>
            <w:rFonts w:ascii="Arial" w:eastAsia="Times New Roman" w:hAnsi="Arial" w:cs="Arial"/>
            <w:sz w:val="24"/>
            <w:szCs w:val="24"/>
            <w:u w:val="single"/>
          </w:rPr>
          <w:t>1. Progress in achieving the goals and priorities identified for the VR and Supported Employment Programs;</w:t>
        </w:r>
      </w:hyperlink>
    </w:p>
    <w:p w14:paraId="0D9B12CC" w14:textId="77777777" w:rsidR="000370A6" w:rsidRPr="00D46B56" w:rsidRDefault="000370A6" w:rsidP="00E939B6">
      <w:pPr>
        <w:rPr>
          <w:rFonts w:ascii="Arial" w:hAnsi="Arial" w:cs="Arial"/>
          <w:b/>
          <w:bCs/>
          <w:sz w:val="24"/>
          <w:szCs w:val="24"/>
        </w:rPr>
      </w:pPr>
      <w:r w:rsidRPr="00D46B56">
        <w:rPr>
          <w:rFonts w:ascii="Arial" w:hAnsi="Arial" w:cs="Arial"/>
          <w:b/>
          <w:bCs/>
          <w:sz w:val="24"/>
          <w:szCs w:val="24"/>
        </w:rPr>
        <w:t>Goal 1</w:t>
      </w:r>
    </w:p>
    <w:p w14:paraId="112CC180" w14:textId="77777777" w:rsidR="000370A6" w:rsidRPr="00D46B56" w:rsidRDefault="000370A6" w:rsidP="00E939B6">
      <w:pPr>
        <w:rPr>
          <w:rFonts w:ascii="Arial" w:hAnsi="Arial" w:cs="Arial"/>
          <w:b/>
          <w:bCs/>
          <w:sz w:val="24"/>
          <w:szCs w:val="24"/>
        </w:rPr>
      </w:pPr>
      <w:r w:rsidRPr="00D46B56">
        <w:rPr>
          <w:rFonts w:ascii="Arial" w:hAnsi="Arial" w:cs="Arial"/>
          <w:b/>
          <w:bCs/>
          <w:sz w:val="24"/>
          <w:szCs w:val="24"/>
        </w:rPr>
        <w:t xml:space="preserve">Maine DVR clients will reach their employment goals and be valued members of Maine’s workforce as measured by a. measurable skill gains, b. credential </w:t>
      </w:r>
      <w:r w:rsidRPr="00D46B56">
        <w:rPr>
          <w:rFonts w:ascii="Arial" w:hAnsi="Arial" w:cs="Arial"/>
          <w:b/>
          <w:bCs/>
          <w:sz w:val="24"/>
          <w:szCs w:val="24"/>
        </w:rPr>
        <w:lastRenderedPageBreak/>
        <w:t>attainment and c. successful employment closures in competitive integrated employment.</w:t>
      </w:r>
    </w:p>
    <w:p w14:paraId="3737A53F" w14:textId="5A17653E" w:rsidR="002125F8" w:rsidRPr="00E939B6" w:rsidRDefault="00D46B56" w:rsidP="00E939B6">
      <w:pPr>
        <w:rPr>
          <w:rFonts w:ascii="Arial" w:hAnsi="Arial" w:cs="Arial"/>
          <w:sz w:val="24"/>
          <w:szCs w:val="24"/>
        </w:rPr>
      </w:pPr>
      <w:r>
        <w:rPr>
          <w:rFonts w:ascii="Arial" w:hAnsi="Arial" w:cs="Arial"/>
          <w:sz w:val="24"/>
          <w:szCs w:val="24"/>
        </w:rPr>
        <w:t>Mai</w:t>
      </w:r>
      <w:r w:rsidR="005618DC">
        <w:rPr>
          <w:rFonts w:ascii="Arial" w:hAnsi="Arial" w:cs="Arial"/>
          <w:sz w:val="24"/>
          <w:szCs w:val="24"/>
        </w:rPr>
        <w:t xml:space="preserve">ne DVR </w:t>
      </w:r>
      <w:r w:rsidR="003839C4">
        <w:rPr>
          <w:rFonts w:ascii="Arial" w:hAnsi="Arial" w:cs="Arial"/>
          <w:sz w:val="24"/>
          <w:szCs w:val="24"/>
        </w:rPr>
        <w:t xml:space="preserve">has made significant progress with its measurable skill gain performance measure attainment but was able to exceed projected </w:t>
      </w:r>
      <w:r w:rsidR="00237408">
        <w:rPr>
          <w:rFonts w:ascii="Arial" w:hAnsi="Arial" w:cs="Arial"/>
          <w:sz w:val="24"/>
          <w:szCs w:val="24"/>
        </w:rPr>
        <w:t xml:space="preserve">credential attainment rates. During PY22, Maine DVR recorded 532 successful employment closures – a number that reflects an upturn over the COVID-19 pandemic years. </w:t>
      </w:r>
      <w:r w:rsidR="002125F8" w:rsidRPr="00E939B6">
        <w:rPr>
          <w:rFonts w:ascii="Arial" w:hAnsi="Arial" w:cs="Arial"/>
          <w:sz w:val="24"/>
          <w:szCs w:val="24"/>
        </w:rPr>
        <w:t xml:space="preserve">DVR leadership receive quarterly reports documenting early exit trends. These reports have shown that early </w:t>
      </w:r>
      <w:proofErr w:type="spellStart"/>
      <w:r w:rsidR="002125F8" w:rsidRPr="00E939B6">
        <w:rPr>
          <w:rFonts w:ascii="Arial" w:hAnsi="Arial" w:cs="Arial"/>
          <w:sz w:val="24"/>
          <w:szCs w:val="24"/>
        </w:rPr>
        <w:t>exiter</w:t>
      </w:r>
      <w:proofErr w:type="spellEnd"/>
      <w:r w:rsidR="002125F8" w:rsidRPr="00E939B6">
        <w:rPr>
          <w:rFonts w:ascii="Arial" w:hAnsi="Arial" w:cs="Arial"/>
          <w:sz w:val="24"/>
          <w:szCs w:val="24"/>
        </w:rPr>
        <w:t xml:space="preserve"> progress has been</w:t>
      </w:r>
      <w:r w:rsidR="009B3CC4">
        <w:rPr>
          <w:rFonts w:ascii="Arial" w:hAnsi="Arial" w:cs="Arial"/>
          <w:sz w:val="24"/>
          <w:szCs w:val="24"/>
        </w:rPr>
        <w:t xml:space="preserve"> impacted by the pandemic</w:t>
      </w:r>
      <w:r w:rsidR="002125F8" w:rsidRPr="00E939B6">
        <w:rPr>
          <w:rFonts w:ascii="Arial" w:hAnsi="Arial" w:cs="Arial"/>
          <w:sz w:val="24"/>
          <w:szCs w:val="24"/>
        </w:rPr>
        <w:t xml:space="preserve">. While many staff have been trained </w:t>
      </w:r>
      <w:proofErr w:type="gramStart"/>
      <w:r w:rsidR="002125F8" w:rsidRPr="00E939B6">
        <w:rPr>
          <w:rFonts w:ascii="Arial" w:hAnsi="Arial" w:cs="Arial"/>
          <w:sz w:val="24"/>
          <w:szCs w:val="24"/>
        </w:rPr>
        <w:t>on</w:t>
      </w:r>
      <w:proofErr w:type="gramEnd"/>
      <w:r w:rsidR="002125F8" w:rsidRPr="00E939B6">
        <w:rPr>
          <w:rFonts w:ascii="Arial" w:hAnsi="Arial" w:cs="Arial"/>
          <w:sz w:val="24"/>
          <w:szCs w:val="24"/>
        </w:rPr>
        <w:t xml:space="preserve"> Motivational Interviewing (MI) strategies, there is a concern that clinical coaching of MI implementation as well as ongoing training for new hires needs to be part of a coordinated plan. DVR has repurposed a position to serve as the  statewide training coordinator. This person is already at work developing a plan for MI training and ongoing coaching and support. DVR continues to implement Progressive Employment and has found the dual customer approach extremely effective. This past year Maine contracted with the Institute for Community Inclusion to provide some technical assistance and training on advanced topics within Progressive Employment. The ICI team supported DVR to conduct fidelity reviews with four Jobsville sites. As a result of these reviews, business engagement was identified as a need. ICI has provided in-person “Business engagement for non-business facing staff” training across the state. In an ARPA-funded initiative, The Bureau of Employment Services has been implementing Progressive Employment in two pilot sites with a focus on supporting those impacted by substance use or  corrections involvement. DVR staff are working collaboratively with BES to share their knowledge on the model and clients are benefiting from the increased labor market information and  sharing of creative leads. </w:t>
      </w:r>
    </w:p>
    <w:p w14:paraId="508E9154" w14:textId="0F0E7E23" w:rsidR="002125F8" w:rsidRPr="00E939B6" w:rsidRDefault="002125F8" w:rsidP="00E939B6">
      <w:pPr>
        <w:rPr>
          <w:rFonts w:ascii="Arial" w:hAnsi="Arial" w:cs="Arial"/>
          <w:sz w:val="24"/>
          <w:szCs w:val="24"/>
        </w:rPr>
      </w:pPr>
      <w:r w:rsidRPr="00E939B6">
        <w:rPr>
          <w:rFonts w:ascii="Arial" w:hAnsi="Arial" w:cs="Arial"/>
          <w:sz w:val="24"/>
          <w:szCs w:val="24"/>
        </w:rPr>
        <w:t xml:space="preserve">Following the pandemic, DVR staff are continuing to use Zoom and Teams for client meetings as appropriate. There has been anecdotal information </w:t>
      </w:r>
      <w:proofErr w:type="gramStart"/>
      <w:r w:rsidRPr="00E939B6">
        <w:rPr>
          <w:rFonts w:ascii="Arial" w:hAnsi="Arial" w:cs="Arial"/>
          <w:sz w:val="24"/>
          <w:szCs w:val="24"/>
        </w:rPr>
        <w:t>supporting</w:t>
      </w:r>
      <w:proofErr w:type="gramEnd"/>
      <w:r w:rsidRPr="00E939B6">
        <w:rPr>
          <w:rFonts w:ascii="Arial" w:hAnsi="Arial" w:cs="Arial"/>
          <w:sz w:val="24"/>
          <w:szCs w:val="24"/>
        </w:rPr>
        <w:t xml:space="preserve"> that no-show appointments have significantly </w:t>
      </w:r>
      <w:proofErr w:type="gramStart"/>
      <w:r w:rsidRPr="00E939B6">
        <w:rPr>
          <w:rFonts w:ascii="Arial" w:hAnsi="Arial" w:cs="Arial"/>
          <w:sz w:val="24"/>
          <w:szCs w:val="24"/>
        </w:rPr>
        <w:t>reduced</w:t>
      </w:r>
      <w:proofErr w:type="gramEnd"/>
      <w:r w:rsidRPr="00E939B6">
        <w:rPr>
          <w:rFonts w:ascii="Arial" w:hAnsi="Arial" w:cs="Arial"/>
          <w:sz w:val="24"/>
          <w:szCs w:val="24"/>
        </w:rPr>
        <w:t xml:space="preserve"> and clients have expressed appreciation for not needing to find transportation to get to meetings with their VR counselor. Brief texts </w:t>
      </w:r>
      <w:proofErr w:type="gramStart"/>
      <w:r w:rsidRPr="00E939B6">
        <w:rPr>
          <w:rFonts w:ascii="Arial" w:hAnsi="Arial" w:cs="Arial"/>
          <w:sz w:val="24"/>
          <w:szCs w:val="24"/>
        </w:rPr>
        <w:t>are</w:t>
      </w:r>
      <w:proofErr w:type="gramEnd"/>
      <w:r w:rsidRPr="00E939B6">
        <w:rPr>
          <w:rFonts w:ascii="Arial" w:hAnsi="Arial" w:cs="Arial"/>
          <w:sz w:val="24"/>
          <w:szCs w:val="24"/>
        </w:rPr>
        <w:t xml:space="preserve"> also much more in use over the last couple years as a method to have quick check-ins with clients. Applications that can be used via mobile device are </w:t>
      </w:r>
      <w:r w:rsidR="00B9227F" w:rsidRPr="00E939B6">
        <w:rPr>
          <w:rFonts w:ascii="Arial" w:hAnsi="Arial" w:cs="Arial"/>
          <w:sz w:val="24"/>
          <w:szCs w:val="24"/>
        </w:rPr>
        <w:t>desired but</w:t>
      </w:r>
      <w:r w:rsidRPr="00E939B6">
        <w:rPr>
          <w:rFonts w:ascii="Arial" w:hAnsi="Arial" w:cs="Arial"/>
          <w:sz w:val="24"/>
          <w:szCs w:val="24"/>
        </w:rPr>
        <w:t xml:space="preserve"> have not yet come to pass.</w:t>
      </w:r>
    </w:p>
    <w:p w14:paraId="1DDCE2C0" w14:textId="1F864CCE" w:rsidR="0049019E" w:rsidRPr="00E939B6" w:rsidRDefault="00411DDB" w:rsidP="00E939B6">
      <w:pPr>
        <w:spacing w:before="100" w:beforeAutospacing="1" w:after="100" w:afterAutospacing="1" w:line="240" w:lineRule="auto"/>
        <w:rPr>
          <w:rFonts w:ascii="Arial" w:eastAsiaTheme="minorEastAsia" w:hAnsi="Arial" w:cs="Arial"/>
          <w:sz w:val="24"/>
          <w:szCs w:val="24"/>
        </w:rPr>
      </w:pPr>
      <w:r w:rsidRPr="00411DDB">
        <w:rPr>
          <w:rFonts w:ascii="Arial" w:eastAsiaTheme="minorEastAsia" w:hAnsi="Arial" w:cs="Arial"/>
          <w:sz w:val="24"/>
          <w:szCs w:val="24"/>
        </w:rPr>
        <w:t>In the last PY, DVR served approximately</w:t>
      </w:r>
      <w:r w:rsidR="009A60A9">
        <w:rPr>
          <w:rFonts w:ascii="Arial" w:eastAsiaTheme="minorEastAsia" w:hAnsi="Arial" w:cs="Arial"/>
          <w:sz w:val="24"/>
          <w:szCs w:val="24"/>
        </w:rPr>
        <w:t xml:space="preserve"> 2639 students and youth with disabilities  - including </w:t>
      </w:r>
      <w:r w:rsidRPr="00411DDB">
        <w:rPr>
          <w:rFonts w:ascii="Arial" w:eastAsiaTheme="minorEastAsia" w:hAnsi="Arial" w:cs="Arial"/>
          <w:sz w:val="24"/>
          <w:szCs w:val="24"/>
        </w:rPr>
        <w:t xml:space="preserve">in Pre-Employment Transition Services. DVR continues to explore new strategies to expand effective </w:t>
      </w:r>
      <w:proofErr w:type="gramStart"/>
      <w:r w:rsidRPr="00411DDB">
        <w:rPr>
          <w:rFonts w:ascii="Arial" w:eastAsiaTheme="minorEastAsia" w:hAnsi="Arial" w:cs="Arial"/>
          <w:sz w:val="24"/>
          <w:szCs w:val="24"/>
        </w:rPr>
        <w:t>deliver</w:t>
      </w:r>
      <w:proofErr w:type="gramEnd"/>
      <w:r w:rsidRPr="00411DDB">
        <w:rPr>
          <w:rFonts w:ascii="Arial" w:eastAsiaTheme="minorEastAsia" w:hAnsi="Arial" w:cs="Arial"/>
          <w:sz w:val="24"/>
          <w:szCs w:val="24"/>
        </w:rPr>
        <w:t xml:space="preserve"> of Pre-ETS. New programming efforts like College Bus Tours, Goodwill’s Pre-ETS Bootcamps and virtual job club have joined ongoing efforts like PEERS, Step Up, summer work experience and Pathful Explore (formerly Virtual Job Shadow) as Pre-ETS activities that are increasing engagement of students with disabilities. DVR has committed to ensuring that all students with a disability have an opportunity for paid work experience before high school exit – whether through DVR or other means. DVR has made operational adjustments to create two statewide RCI positions that primarily conduct their work virtually to support groups (for example: Transition Career Exploration Workshop, Virtual Job Club) that can be offered for </w:t>
      </w:r>
      <w:r w:rsidRPr="00411DDB">
        <w:rPr>
          <w:rFonts w:ascii="Arial" w:eastAsiaTheme="minorEastAsia" w:hAnsi="Arial" w:cs="Arial"/>
          <w:sz w:val="24"/>
          <w:szCs w:val="24"/>
        </w:rPr>
        <w:lastRenderedPageBreak/>
        <w:t xml:space="preserve">individual school districts or across districts and VR regions. The Statewide RCIs also provide individualized support to register work experience youth with staffing agencies and have recently begun to be engaged in virtual activities to introduce career sectors and apprenticeship to students with disabilities. DVR has continued to do outreach to schools, state agency partners and other stakeholders to encourage referrals of students with disabilities and new collaborations. </w:t>
      </w:r>
      <w:proofErr w:type="gramStart"/>
      <w:r w:rsidRPr="00411DDB">
        <w:rPr>
          <w:rFonts w:ascii="Arial" w:eastAsiaTheme="minorEastAsia" w:hAnsi="Arial" w:cs="Arial"/>
          <w:sz w:val="24"/>
          <w:szCs w:val="24"/>
        </w:rPr>
        <w:t>Buy</w:t>
      </w:r>
      <w:proofErr w:type="gramEnd"/>
      <w:r w:rsidRPr="00411DDB">
        <w:rPr>
          <w:rFonts w:ascii="Arial" w:eastAsiaTheme="minorEastAsia" w:hAnsi="Arial" w:cs="Arial"/>
          <w:sz w:val="24"/>
          <w:szCs w:val="24"/>
        </w:rPr>
        <w:t xml:space="preserve"> in from other partners was evidenced in letters of support that were submitted with Maine’s application for Disability Innovation Fund Grant funds. Maine was awarded a “Pathways to Partnerships” Grant that began October 1, </w:t>
      </w:r>
      <w:proofErr w:type="gramStart"/>
      <w:r w:rsidRPr="00411DDB">
        <w:rPr>
          <w:rFonts w:ascii="Arial" w:eastAsiaTheme="minorEastAsia" w:hAnsi="Arial" w:cs="Arial"/>
          <w:sz w:val="24"/>
          <w:szCs w:val="24"/>
        </w:rPr>
        <w:t>2023</w:t>
      </w:r>
      <w:proofErr w:type="gramEnd"/>
      <w:r w:rsidRPr="00411DDB">
        <w:rPr>
          <w:rFonts w:ascii="Arial" w:eastAsiaTheme="minorEastAsia" w:hAnsi="Arial" w:cs="Arial"/>
          <w:sz w:val="24"/>
          <w:szCs w:val="24"/>
        </w:rPr>
        <w:t xml:space="preserve"> and will leverage Pre-ETS services already available as well as add and </w:t>
      </w:r>
      <w:proofErr w:type="gramStart"/>
      <w:r w:rsidRPr="00411DDB">
        <w:rPr>
          <w:rFonts w:ascii="Arial" w:eastAsiaTheme="minorEastAsia" w:hAnsi="Arial" w:cs="Arial"/>
          <w:sz w:val="24"/>
          <w:szCs w:val="24"/>
        </w:rPr>
        <w:t>development</w:t>
      </w:r>
      <w:proofErr w:type="gramEnd"/>
      <w:r w:rsidRPr="00411DDB">
        <w:rPr>
          <w:rFonts w:ascii="Arial" w:eastAsiaTheme="minorEastAsia" w:hAnsi="Arial" w:cs="Arial"/>
          <w:sz w:val="24"/>
          <w:szCs w:val="24"/>
        </w:rPr>
        <w:t xml:space="preserve"> new services.</w:t>
      </w:r>
    </w:p>
    <w:p w14:paraId="1F8E58E3" w14:textId="77777777" w:rsidR="0049019E" w:rsidRPr="00E939B6" w:rsidRDefault="00411DDB" w:rsidP="00E939B6">
      <w:pPr>
        <w:spacing w:before="100" w:beforeAutospacing="1" w:after="100" w:afterAutospacing="1"/>
        <w:rPr>
          <w:rFonts w:ascii="Arial" w:eastAsiaTheme="minorEastAsia" w:hAnsi="Arial" w:cs="Arial"/>
          <w:bCs/>
          <w:sz w:val="24"/>
          <w:szCs w:val="24"/>
        </w:rPr>
      </w:pPr>
      <w:r w:rsidRPr="00411DDB">
        <w:rPr>
          <w:rFonts w:ascii="Arial" w:eastAsiaTheme="minorEastAsia" w:hAnsi="Arial" w:cs="Arial"/>
          <w:sz w:val="24"/>
          <w:szCs w:val="24"/>
        </w:rPr>
        <w:t xml:space="preserve"> </w:t>
      </w:r>
      <w:r w:rsidR="0049019E" w:rsidRPr="00E939B6">
        <w:rPr>
          <w:rFonts w:ascii="Arial" w:eastAsiaTheme="minorEastAsia" w:hAnsi="Arial" w:cs="Arial"/>
          <w:bCs/>
          <w:sz w:val="24"/>
          <w:szCs w:val="24"/>
        </w:rPr>
        <w:t xml:space="preserve">Funding through a MDOL Apprenticeship grant has supported the implementation of a BRS Apprenticeship Navigator who has worked closely with VR staff and the Maine Apprenticeship Program. Updated procedural guidance to promote the effective use of Registered Apprenticeship as a Career Pathways strategy. As Pre-Apprenticeship opportunities – new to Maine – are continuing to grow – the Apprenticeship Navigator has effectively worked with VR counselors to share program information through weekly updates, drop-in office hours, and monthly webinars. </w:t>
      </w:r>
    </w:p>
    <w:p w14:paraId="39113A31" w14:textId="77777777" w:rsidR="00B003E1" w:rsidRPr="00B003E1" w:rsidRDefault="00B003E1" w:rsidP="00E939B6">
      <w:pPr>
        <w:spacing w:before="100" w:beforeAutospacing="1" w:after="100" w:afterAutospacing="1" w:line="240" w:lineRule="auto"/>
        <w:rPr>
          <w:rFonts w:ascii="Arial" w:eastAsiaTheme="minorEastAsia" w:hAnsi="Arial" w:cs="Arial"/>
          <w:sz w:val="24"/>
          <w:szCs w:val="24"/>
        </w:rPr>
      </w:pPr>
      <w:r w:rsidRPr="00B003E1">
        <w:rPr>
          <w:rFonts w:ascii="Arial" w:eastAsiaTheme="minorEastAsia" w:hAnsi="Arial" w:cs="Arial"/>
          <w:sz w:val="24"/>
          <w:szCs w:val="24"/>
        </w:rPr>
        <w:t xml:space="preserve">During the last year, DVR has added a new position of Statewide Business Relations Consultant. This individual is working with workforce system partners at the state level as a statewide business-facing team is being redeveloped. This position also </w:t>
      </w:r>
      <w:proofErr w:type="gramStart"/>
      <w:r w:rsidRPr="00B003E1">
        <w:rPr>
          <w:rFonts w:ascii="Arial" w:eastAsiaTheme="minorEastAsia" w:hAnsi="Arial" w:cs="Arial"/>
          <w:sz w:val="24"/>
          <w:szCs w:val="24"/>
        </w:rPr>
        <w:t>is able to</w:t>
      </w:r>
      <w:proofErr w:type="gramEnd"/>
      <w:r w:rsidRPr="00B003E1">
        <w:rPr>
          <w:rFonts w:ascii="Arial" w:eastAsiaTheme="minorEastAsia" w:hAnsi="Arial" w:cs="Arial"/>
          <w:sz w:val="24"/>
          <w:szCs w:val="24"/>
        </w:rPr>
        <w:t xml:space="preserve"> enter employer contacts and data into the Maine Job Link – promoting better sharing of information. Business-facing staff from both DVR and the Division for the Blind and Visually Impaired </w:t>
      </w:r>
      <w:proofErr w:type="gramStart"/>
      <w:r w:rsidRPr="00B003E1">
        <w:rPr>
          <w:rFonts w:ascii="Arial" w:eastAsiaTheme="minorEastAsia" w:hAnsi="Arial" w:cs="Arial"/>
          <w:sz w:val="24"/>
          <w:szCs w:val="24"/>
        </w:rPr>
        <w:t>meet together</w:t>
      </w:r>
      <w:proofErr w:type="gramEnd"/>
      <w:r w:rsidRPr="00B003E1">
        <w:rPr>
          <w:rFonts w:ascii="Arial" w:eastAsiaTheme="minorEastAsia" w:hAnsi="Arial" w:cs="Arial"/>
          <w:sz w:val="24"/>
          <w:szCs w:val="24"/>
        </w:rPr>
        <w:t xml:space="preserve"> on a biweekly basis to discuss business engagement across the state. DVR business staff have been active in local Chamber events as well as statewide SHRM and Inclusion conferences. This past year the Maine Department of Labor launched an Employer Summit. DVR staff participated and sessions highlighted VR youth and young adult clients – as well as employers who had found success partnering with DVR. </w:t>
      </w:r>
    </w:p>
    <w:p w14:paraId="7D081779" w14:textId="77777777" w:rsidR="000370A6" w:rsidRPr="00E939B6" w:rsidRDefault="000370A6" w:rsidP="00E939B6">
      <w:pPr>
        <w:rPr>
          <w:rFonts w:ascii="Arial" w:hAnsi="Arial" w:cs="Arial"/>
          <w:b/>
          <w:bCs/>
          <w:sz w:val="24"/>
          <w:szCs w:val="24"/>
        </w:rPr>
      </w:pPr>
      <w:r w:rsidRPr="00E939B6">
        <w:rPr>
          <w:rFonts w:ascii="Arial" w:hAnsi="Arial" w:cs="Arial"/>
          <w:b/>
          <w:bCs/>
          <w:sz w:val="24"/>
          <w:szCs w:val="24"/>
        </w:rPr>
        <w:t>Goal 2</w:t>
      </w:r>
    </w:p>
    <w:p w14:paraId="3A798434" w14:textId="77777777" w:rsidR="000370A6" w:rsidRPr="00E939B6" w:rsidRDefault="000370A6" w:rsidP="00E939B6">
      <w:pPr>
        <w:rPr>
          <w:rFonts w:ascii="Arial" w:hAnsi="Arial" w:cs="Arial"/>
          <w:b/>
          <w:bCs/>
          <w:sz w:val="24"/>
          <w:szCs w:val="24"/>
        </w:rPr>
      </w:pPr>
      <w:r w:rsidRPr="00E939B6">
        <w:rPr>
          <w:rFonts w:ascii="Arial" w:hAnsi="Arial" w:cs="Arial"/>
          <w:b/>
          <w:bCs/>
          <w:sz w:val="24"/>
          <w:szCs w:val="24"/>
        </w:rPr>
        <w:t>All individuals, including those with the most significant disabilities, will be served in a timely manner -which means determining eligibility within 60 days and developing Individualized Plans for Employment for all eligible clients within the 90-day time frame. DVR will continue to maintain no wait list for those individuals in categories 1 and 2 and will monitor the ability to again serve those in categories 3 and 4 in the future.</w:t>
      </w:r>
    </w:p>
    <w:p w14:paraId="7689DEC5" w14:textId="77777777" w:rsidR="004C2B95" w:rsidRPr="004C2B95" w:rsidRDefault="004C2B95" w:rsidP="00E939B6">
      <w:pPr>
        <w:spacing w:before="100" w:beforeAutospacing="1" w:after="100" w:afterAutospacing="1" w:line="240" w:lineRule="auto"/>
        <w:rPr>
          <w:rFonts w:ascii="Arial" w:eastAsiaTheme="minorEastAsia" w:hAnsi="Arial" w:cs="Arial"/>
          <w:sz w:val="24"/>
          <w:szCs w:val="24"/>
        </w:rPr>
      </w:pPr>
      <w:r w:rsidRPr="004C2B95">
        <w:rPr>
          <w:rFonts w:ascii="Arial" w:eastAsiaTheme="minorEastAsia" w:hAnsi="Arial" w:cs="Arial"/>
          <w:sz w:val="24"/>
          <w:szCs w:val="24"/>
        </w:rPr>
        <w:t xml:space="preserve">DVR has made significant progress in reaching federally mandated timelines for eligibility and initial employment plan development. In accordance with information from the RSA Data Dashboards, DVR has now </w:t>
      </w:r>
      <w:proofErr w:type="gramStart"/>
      <w:r w:rsidRPr="004C2B95">
        <w:rPr>
          <w:rFonts w:ascii="Arial" w:eastAsiaTheme="minorEastAsia" w:hAnsi="Arial" w:cs="Arial"/>
          <w:sz w:val="24"/>
          <w:szCs w:val="24"/>
        </w:rPr>
        <w:t>been in compliance</w:t>
      </w:r>
      <w:proofErr w:type="gramEnd"/>
      <w:r w:rsidRPr="004C2B95">
        <w:rPr>
          <w:rFonts w:ascii="Arial" w:eastAsiaTheme="minorEastAsia" w:hAnsi="Arial" w:cs="Arial"/>
          <w:sz w:val="24"/>
          <w:szCs w:val="24"/>
        </w:rPr>
        <w:t xml:space="preserve"> for both eligibility determination and initial plan development over the last three quarters. This progress has been due to a A) increase in staff awareness and training on effective strategies and B) development and launch in May of 2023 of an internal Intake Unit. The Intake </w:t>
      </w:r>
      <w:r w:rsidRPr="004C2B95">
        <w:rPr>
          <w:rFonts w:ascii="Arial" w:eastAsiaTheme="minorEastAsia" w:hAnsi="Arial" w:cs="Arial"/>
          <w:sz w:val="24"/>
          <w:szCs w:val="24"/>
        </w:rPr>
        <w:lastRenderedPageBreak/>
        <w:t xml:space="preserve">Unit is made up of qualified Rehabilitation Counselor IIs and other staff and is supervised by a recently hired dedicated manager. The Intake Unit accepts and </w:t>
      </w:r>
      <w:proofErr w:type="gramStart"/>
      <w:r w:rsidRPr="004C2B95">
        <w:rPr>
          <w:rFonts w:ascii="Arial" w:eastAsiaTheme="minorEastAsia" w:hAnsi="Arial" w:cs="Arial"/>
          <w:sz w:val="24"/>
          <w:szCs w:val="24"/>
        </w:rPr>
        <w:t>process</w:t>
      </w:r>
      <w:proofErr w:type="gramEnd"/>
      <w:r w:rsidRPr="004C2B95">
        <w:rPr>
          <w:rFonts w:ascii="Arial" w:eastAsiaTheme="minorEastAsia" w:hAnsi="Arial" w:cs="Arial"/>
          <w:sz w:val="24"/>
          <w:szCs w:val="24"/>
        </w:rPr>
        <w:t xml:space="preserve"> all online applications and conducts intakes, gathers assessment </w:t>
      </w:r>
      <w:proofErr w:type="gramStart"/>
      <w:r w:rsidRPr="004C2B95">
        <w:rPr>
          <w:rFonts w:ascii="Arial" w:eastAsiaTheme="minorEastAsia" w:hAnsi="Arial" w:cs="Arial"/>
          <w:sz w:val="24"/>
          <w:szCs w:val="24"/>
        </w:rPr>
        <w:t>data</w:t>
      </w:r>
      <w:proofErr w:type="gramEnd"/>
      <w:r w:rsidRPr="004C2B95">
        <w:rPr>
          <w:rFonts w:ascii="Arial" w:eastAsiaTheme="minorEastAsia" w:hAnsi="Arial" w:cs="Arial"/>
          <w:sz w:val="24"/>
          <w:szCs w:val="24"/>
        </w:rPr>
        <w:t xml:space="preserve"> and completes eligibility determination. Following eligibility, the team continues to work with the individual to complete an initial Individualized Plan for Employment. The Intake Unit then works with the client and the field office nearest the individual’s home to do a warm hand-off to the local VR counselor in a seamless manner. </w:t>
      </w:r>
    </w:p>
    <w:p w14:paraId="22342F84" w14:textId="77777777" w:rsidR="004C2B95" w:rsidRPr="004C2B95" w:rsidRDefault="004C2B95" w:rsidP="00E939B6">
      <w:pPr>
        <w:spacing w:before="100" w:beforeAutospacing="1" w:after="100" w:afterAutospacing="1" w:line="240" w:lineRule="auto"/>
        <w:rPr>
          <w:rFonts w:ascii="Arial" w:eastAsiaTheme="minorEastAsia" w:hAnsi="Arial" w:cs="Arial"/>
          <w:sz w:val="24"/>
          <w:szCs w:val="24"/>
        </w:rPr>
      </w:pPr>
      <w:r w:rsidRPr="004C2B95">
        <w:rPr>
          <w:rFonts w:ascii="Arial" w:eastAsiaTheme="minorEastAsia" w:hAnsi="Arial" w:cs="Arial"/>
          <w:sz w:val="24"/>
          <w:szCs w:val="24"/>
        </w:rPr>
        <w:t xml:space="preserve">DVR continues to implement strategies which have been shown to be effective in selection of employment goals and services - such as the Career Exploration Workshop (CEW)  series which is available virtually and in person across the state. </w:t>
      </w:r>
    </w:p>
    <w:p w14:paraId="58302D59" w14:textId="77777777" w:rsidR="00C169E0" w:rsidRPr="00C169E0" w:rsidRDefault="00C169E0" w:rsidP="00E939B6">
      <w:pPr>
        <w:spacing w:before="100" w:beforeAutospacing="1" w:after="100" w:afterAutospacing="1" w:line="240" w:lineRule="auto"/>
        <w:rPr>
          <w:rFonts w:ascii="Arial" w:eastAsiaTheme="minorEastAsia" w:hAnsi="Arial" w:cs="Arial"/>
          <w:sz w:val="24"/>
          <w:szCs w:val="24"/>
        </w:rPr>
      </w:pPr>
      <w:r w:rsidRPr="00C169E0">
        <w:rPr>
          <w:rFonts w:ascii="Arial" w:eastAsiaTheme="minorEastAsia" w:hAnsi="Arial" w:cs="Arial"/>
          <w:sz w:val="24"/>
          <w:szCs w:val="24"/>
        </w:rPr>
        <w:t>DVR joins the DHHS Office of Aging and Disability Services (OADS) staff and Department of Education in supporting joint training ventures for staff and stakeholders – including through the employment services workforce development system</w:t>
      </w:r>
      <w:r w:rsidRPr="00C169E0">
        <w:rPr>
          <w:rFonts w:ascii="Arial" w:eastAsia="Times New Roman" w:hAnsi="Arial" w:cs="Arial"/>
          <w:sz w:val="24"/>
          <w:szCs w:val="24"/>
        </w:rPr>
        <w:t xml:space="preserve"> “Maine Working Together “ </w:t>
      </w:r>
      <w:hyperlink r:id="rId18" w:history="1">
        <w:r w:rsidRPr="00C169E0">
          <w:rPr>
            <w:rFonts w:ascii="Arial" w:eastAsiaTheme="minorEastAsia" w:hAnsi="Arial" w:cs="Arial"/>
            <w:color w:val="0563C1" w:themeColor="hyperlink"/>
            <w:sz w:val="24"/>
            <w:szCs w:val="24"/>
            <w:u w:val="single"/>
          </w:rPr>
          <w:t>https://www.maineworkingtogether.org/</w:t>
        </w:r>
      </w:hyperlink>
      <w:r w:rsidRPr="00C169E0">
        <w:rPr>
          <w:rFonts w:ascii="Arial" w:eastAsiaTheme="minorEastAsia" w:hAnsi="Arial" w:cs="Arial"/>
          <w:sz w:val="24"/>
          <w:szCs w:val="24"/>
        </w:rPr>
        <w:t xml:space="preserve">  . One example over the last year was a six-month series on promoting employment for individuals with Intellectual and Developmental Disabilities that was widely attended by DVR staff from across the state along with OADS. DVR meets with OADS management monthly and discusses strategies to promote improved interagency collaboration and client outcomes. Throughout the year regular data analysis assists with ensuring that individuals with I/DD are well-served by DVR. Annually, a rolling five-year trend report details how individuals with cognitive disabilities and I/DD are applying for and moving through the DVR system towards employment. This report includes geographic and demographic information on client distribution. With a Life Span waiver planned to start OADS services at age 14, DVR is working closely with OADS staff to offer joint messaging to highlight how DVR’s Pre-ETS services can work together with OADS’ efforts. </w:t>
      </w:r>
    </w:p>
    <w:p w14:paraId="4B4893A9" w14:textId="1F4FC2EE" w:rsidR="00C169E0" w:rsidRPr="00C169E0" w:rsidRDefault="00C169E0" w:rsidP="00E939B6">
      <w:pPr>
        <w:spacing w:before="100" w:beforeAutospacing="1" w:after="100" w:afterAutospacing="1" w:line="240" w:lineRule="auto"/>
        <w:rPr>
          <w:rFonts w:ascii="Arial" w:eastAsiaTheme="minorEastAsia" w:hAnsi="Arial" w:cs="Arial"/>
          <w:sz w:val="24"/>
          <w:szCs w:val="24"/>
        </w:rPr>
      </w:pPr>
      <w:r w:rsidRPr="00C169E0">
        <w:rPr>
          <w:rFonts w:ascii="Arial" w:eastAsiaTheme="minorEastAsia" w:hAnsi="Arial" w:cs="Arial"/>
          <w:sz w:val="24"/>
          <w:szCs w:val="24"/>
        </w:rPr>
        <w:t xml:space="preserve">The number of youth and young adults with Autism receiving special education services continues to climb. DVR’s summer college prep program “Step Up” for high school students with autism completed its </w:t>
      </w:r>
      <w:proofErr w:type="gramStart"/>
      <w:r w:rsidR="008A79FC" w:rsidRPr="00C169E0">
        <w:rPr>
          <w:rFonts w:ascii="Arial" w:eastAsiaTheme="minorEastAsia" w:hAnsi="Arial" w:cs="Arial"/>
          <w:sz w:val="24"/>
          <w:szCs w:val="24"/>
        </w:rPr>
        <w:t>fift</w:t>
      </w:r>
      <w:r w:rsidR="008A79FC">
        <w:rPr>
          <w:rFonts w:ascii="Arial" w:eastAsiaTheme="minorEastAsia" w:hAnsi="Arial" w:cs="Arial"/>
          <w:sz w:val="24"/>
          <w:szCs w:val="24"/>
        </w:rPr>
        <w:t xml:space="preserve">h </w:t>
      </w:r>
      <w:r w:rsidR="008A79FC" w:rsidRPr="00C169E0">
        <w:rPr>
          <w:rFonts w:ascii="Arial" w:eastAsiaTheme="minorEastAsia" w:hAnsi="Arial" w:cs="Arial"/>
          <w:sz w:val="24"/>
          <w:szCs w:val="24"/>
        </w:rPr>
        <w:t>year</w:t>
      </w:r>
      <w:proofErr w:type="gramEnd"/>
      <w:r w:rsidRPr="00C169E0">
        <w:rPr>
          <w:rFonts w:ascii="Arial" w:eastAsiaTheme="minorEastAsia" w:hAnsi="Arial" w:cs="Arial"/>
          <w:sz w:val="24"/>
          <w:szCs w:val="24"/>
        </w:rPr>
        <w:t xml:space="preserve"> last summer. </w:t>
      </w:r>
      <w:r w:rsidR="008A79FC" w:rsidRPr="00C169E0">
        <w:rPr>
          <w:rFonts w:ascii="Arial" w:eastAsiaTheme="minorEastAsia" w:hAnsi="Arial" w:cs="Arial"/>
          <w:sz w:val="24"/>
          <w:szCs w:val="24"/>
        </w:rPr>
        <w:t>Additionally,</w:t>
      </w:r>
      <w:r w:rsidRPr="00C169E0">
        <w:rPr>
          <w:rFonts w:ascii="Arial" w:eastAsiaTheme="minorEastAsia" w:hAnsi="Arial" w:cs="Arial"/>
          <w:sz w:val="24"/>
          <w:szCs w:val="24"/>
        </w:rPr>
        <w:t xml:space="preserve"> the PEERS evidence-based social skills curriculum has been regularly available for students with Autism as a Pre-ETS activity through DVR.</w:t>
      </w:r>
    </w:p>
    <w:p w14:paraId="384323D6" w14:textId="227AA434" w:rsidR="00D83661" w:rsidRPr="00D83661" w:rsidRDefault="00D83661" w:rsidP="00E939B6">
      <w:pPr>
        <w:spacing w:before="100" w:beforeAutospacing="1" w:after="100" w:afterAutospacing="1" w:line="240" w:lineRule="auto"/>
        <w:rPr>
          <w:rFonts w:ascii="Arial" w:eastAsiaTheme="minorEastAsia" w:hAnsi="Arial" w:cs="Arial"/>
          <w:sz w:val="24"/>
          <w:szCs w:val="24"/>
        </w:rPr>
      </w:pPr>
      <w:r w:rsidRPr="00D83661">
        <w:rPr>
          <w:rFonts w:ascii="Arial" w:eastAsiaTheme="minorEastAsia" w:hAnsi="Arial" w:cs="Arial"/>
          <w:sz w:val="24"/>
          <w:szCs w:val="24"/>
        </w:rPr>
        <w:t xml:space="preserve">DVR has seen success with CRP contracts in Regions 1-3. In 2023, DVR </w:t>
      </w:r>
      <w:r w:rsidR="008A79FC">
        <w:rPr>
          <w:rFonts w:ascii="Arial" w:eastAsiaTheme="minorEastAsia" w:hAnsi="Arial" w:cs="Arial"/>
          <w:sz w:val="24"/>
          <w:szCs w:val="24"/>
        </w:rPr>
        <w:t xml:space="preserve">undertook a </w:t>
      </w:r>
      <w:r w:rsidRPr="00D83661">
        <w:rPr>
          <w:rFonts w:ascii="Arial" w:eastAsiaTheme="minorEastAsia" w:hAnsi="Arial" w:cs="Arial"/>
          <w:sz w:val="24"/>
          <w:szCs w:val="24"/>
        </w:rPr>
        <w:t xml:space="preserve">competitive bidding process </w:t>
      </w:r>
      <w:proofErr w:type="gramStart"/>
      <w:r w:rsidRPr="00D83661">
        <w:rPr>
          <w:rFonts w:ascii="Arial" w:eastAsiaTheme="minorEastAsia" w:hAnsi="Arial" w:cs="Arial"/>
          <w:sz w:val="24"/>
          <w:szCs w:val="24"/>
        </w:rPr>
        <w:t>in order to</w:t>
      </w:r>
      <w:proofErr w:type="gramEnd"/>
      <w:r w:rsidRPr="00D83661">
        <w:rPr>
          <w:rFonts w:ascii="Arial" w:eastAsiaTheme="minorEastAsia" w:hAnsi="Arial" w:cs="Arial"/>
          <w:sz w:val="24"/>
          <w:szCs w:val="24"/>
        </w:rPr>
        <w:t xml:space="preserve"> increase access to comprehensive CRP services in all regions. As a result of this RFP, successful bidders were </w:t>
      </w:r>
      <w:r w:rsidR="008A79FC" w:rsidRPr="00D83661">
        <w:rPr>
          <w:rFonts w:ascii="Arial" w:eastAsiaTheme="minorEastAsia" w:hAnsi="Arial" w:cs="Arial"/>
          <w:sz w:val="24"/>
          <w:szCs w:val="24"/>
        </w:rPr>
        <w:t>selected,</w:t>
      </w:r>
      <w:r w:rsidRPr="00D83661">
        <w:rPr>
          <w:rFonts w:ascii="Arial" w:eastAsiaTheme="minorEastAsia" w:hAnsi="Arial" w:cs="Arial"/>
          <w:sz w:val="24"/>
          <w:szCs w:val="24"/>
        </w:rPr>
        <w:t xml:space="preserve"> and contracts developed across all five regions. Selected CRPs provide required monthly and quarterly data as required and this information is reviewed and analyzed across multiple settings, including in monthly contract meetings. </w:t>
      </w:r>
    </w:p>
    <w:p w14:paraId="02C2A369" w14:textId="77777777" w:rsidR="00D83661" w:rsidRPr="00D83661" w:rsidRDefault="00D83661" w:rsidP="00E939B6">
      <w:pPr>
        <w:spacing w:before="100" w:beforeAutospacing="1" w:after="100" w:afterAutospacing="1" w:line="240" w:lineRule="auto"/>
        <w:rPr>
          <w:rFonts w:ascii="Arial" w:eastAsiaTheme="minorEastAsia" w:hAnsi="Arial" w:cs="Arial"/>
          <w:color w:val="FF0000"/>
          <w:sz w:val="24"/>
          <w:szCs w:val="24"/>
        </w:rPr>
      </w:pPr>
      <w:r w:rsidRPr="00D83661">
        <w:rPr>
          <w:rFonts w:ascii="Arial" w:eastAsiaTheme="minorEastAsia" w:hAnsi="Arial" w:cs="Arial"/>
          <w:sz w:val="24"/>
          <w:szCs w:val="24"/>
        </w:rPr>
        <w:t xml:space="preserve">Following a separate RFP process, the Institute for Community Inclusion (ICI) was awarded the contract for the employment services workforce development system funded by DVR, along with partners in the Division for the Blind and Visually Impaired, Department of Health and Human Services Office of Aging and Disability Services, Office of Child and Family Services, Office of Behavioral </w:t>
      </w:r>
      <w:proofErr w:type="gramStart"/>
      <w:r w:rsidRPr="00D83661">
        <w:rPr>
          <w:rFonts w:ascii="Arial" w:eastAsiaTheme="minorEastAsia" w:hAnsi="Arial" w:cs="Arial"/>
          <w:sz w:val="24"/>
          <w:szCs w:val="24"/>
        </w:rPr>
        <w:t>Health</w:t>
      </w:r>
      <w:proofErr w:type="gramEnd"/>
      <w:r w:rsidRPr="00D83661">
        <w:rPr>
          <w:rFonts w:ascii="Arial" w:eastAsiaTheme="minorEastAsia" w:hAnsi="Arial" w:cs="Arial"/>
          <w:sz w:val="24"/>
          <w:szCs w:val="24"/>
        </w:rPr>
        <w:t xml:space="preserve"> and Maine Department </w:t>
      </w:r>
      <w:r w:rsidRPr="00D83661">
        <w:rPr>
          <w:rFonts w:ascii="Arial" w:eastAsiaTheme="minorEastAsia" w:hAnsi="Arial" w:cs="Arial"/>
          <w:sz w:val="24"/>
          <w:szCs w:val="24"/>
        </w:rPr>
        <w:lastRenderedPageBreak/>
        <w:t xml:space="preserve">of Education. ICI has stood up a website, </w:t>
      </w:r>
      <w:hyperlink r:id="rId19" w:history="1">
        <w:r w:rsidRPr="00D83661">
          <w:rPr>
            <w:rFonts w:ascii="Arial" w:eastAsiaTheme="minorEastAsia" w:hAnsi="Arial" w:cs="Arial"/>
            <w:color w:val="0563C1" w:themeColor="hyperlink"/>
            <w:sz w:val="24"/>
            <w:szCs w:val="24"/>
            <w:u w:val="single"/>
          </w:rPr>
          <w:t>www.maineworkingtogether.org</w:t>
        </w:r>
      </w:hyperlink>
      <w:r w:rsidRPr="00D83661">
        <w:rPr>
          <w:rFonts w:ascii="Arial" w:eastAsiaTheme="minorEastAsia" w:hAnsi="Arial" w:cs="Arial"/>
          <w:sz w:val="24"/>
          <w:szCs w:val="24"/>
        </w:rPr>
        <w:t xml:space="preserve">  and offers targeted topic training in employment supports and services as well as the ACRE certified employment specialist curriculum. DVR staff are encouraged to select and attend sessions of interest. Rehabilitation Counselor I staff who have not previously achieved ACRE certification are regularly registered for the course. </w:t>
      </w:r>
    </w:p>
    <w:p w14:paraId="0519084E" w14:textId="06326161" w:rsidR="00902F3B" w:rsidRPr="00902F3B" w:rsidRDefault="00902F3B" w:rsidP="00E939B6">
      <w:pPr>
        <w:spacing w:before="100" w:beforeAutospacing="1" w:after="100" w:afterAutospacing="1" w:line="240" w:lineRule="auto"/>
        <w:rPr>
          <w:rFonts w:ascii="Arial" w:eastAsiaTheme="minorEastAsia" w:hAnsi="Arial" w:cs="Arial"/>
          <w:sz w:val="24"/>
          <w:szCs w:val="24"/>
        </w:rPr>
      </w:pPr>
      <w:r w:rsidRPr="00902F3B">
        <w:rPr>
          <w:rFonts w:ascii="Arial" w:eastAsiaTheme="minorEastAsia" w:hAnsi="Arial" w:cs="Arial"/>
          <w:sz w:val="24"/>
          <w:szCs w:val="24"/>
        </w:rPr>
        <w:t>Access to Assistive Technology is central to successful employment for many DVR clients. During the last PY</w:t>
      </w:r>
      <w:r w:rsidR="00C61DFA">
        <w:rPr>
          <w:rFonts w:ascii="Arial" w:eastAsiaTheme="minorEastAsia" w:hAnsi="Arial" w:cs="Arial"/>
          <w:sz w:val="24"/>
          <w:szCs w:val="24"/>
        </w:rPr>
        <w:t xml:space="preserve"> 1.4% of the case service budget </w:t>
      </w:r>
      <w:r w:rsidRPr="00902F3B">
        <w:rPr>
          <w:rFonts w:ascii="Arial" w:eastAsiaTheme="minorEastAsia" w:hAnsi="Arial" w:cs="Arial"/>
          <w:sz w:val="24"/>
          <w:szCs w:val="24"/>
        </w:rPr>
        <w:t xml:space="preserve"> was spent by Maine DVR on client AT needs. Maine CITE is the state’s </w:t>
      </w:r>
      <w:r w:rsidR="008A79FC" w:rsidRPr="00902F3B">
        <w:rPr>
          <w:rFonts w:ascii="Arial" w:eastAsiaTheme="minorEastAsia" w:hAnsi="Arial" w:cs="Arial"/>
          <w:sz w:val="24"/>
          <w:szCs w:val="24"/>
        </w:rPr>
        <w:t>federally funded</w:t>
      </w:r>
      <w:r w:rsidRPr="00902F3B">
        <w:rPr>
          <w:rFonts w:ascii="Arial" w:eastAsiaTheme="minorEastAsia" w:hAnsi="Arial" w:cs="Arial"/>
          <w:sz w:val="24"/>
          <w:szCs w:val="24"/>
        </w:rPr>
        <w:t xml:space="preserve"> AT program. Maine CITE regularly participates in a session of New Counselor Training </w:t>
      </w:r>
      <w:proofErr w:type="gramStart"/>
      <w:r w:rsidRPr="00902F3B">
        <w:rPr>
          <w:rFonts w:ascii="Arial" w:eastAsiaTheme="minorEastAsia" w:hAnsi="Arial" w:cs="Arial"/>
          <w:sz w:val="24"/>
          <w:szCs w:val="24"/>
        </w:rPr>
        <w:t>and also</w:t>
      </w:r>
      <w:proofErr w:type="gramEnd"/>
      <w:r w:rsidRPr="00902F3B">
        <w:rPr>
          <w:rFonts w:ascii="Arial" w:eastAsiaTheme="minorEastAsia" w:hAnsi="Arial" w:cs="Arial"/>
          <w:sz w:val="24"/>
          <w:szCs w:val="24"/>
        </w:rPr>
        <w:t xml:space="preserve"> offers regular in-service trainings on topics related to the application of AT in employment settings. During the DVR case review process, client employment plans are checked to determine if </w:t>
      </w:r>
      <w:proofErr w:type="gramStart"/>
      <w:r w:rsidR="00A8515F" w:rsidRPr="00902F3B">
        <w:rPr>
          <w:rFonts w:ascii="Arial" w:eastAsiaTheme="minorEastAsia" w:hAnsi="Arial" w:cs="Arial"/>
          <w:sz w:val="24"/>
          <w:szCs w:val="24"/>
        </w:rPr>
        <w:t>necessary</w:t>
      </w:r>
      <w:proofErr w:type="gramEnd"/>
      <w:r w:rsidRPr="00902F3B">
        <w:rPr>
          <w:rFonts w:ascii="Arial" w:eastAsiaTheme="minorEastAsia" w:hAnsi="Arial" w:cs="Arial"/>
          <w:sz w:val="24"/>
          <w:szCs w:val="24"/>
        </w:rPr>
        <w:t xml:space="preserve"> AT was included in the plan.</w:t>
      </w:r>
    </w:p>
    <w:p w14:paraId="2C60593A" w14:textId="77777777" w:rsidR="00902F3B" w:rsidRPr="00902F3B" w:rsidRDefault="00902F3B" w:rsidP="00E939B6">
      <w:pPr>
        <w:spacing w:before="100" w:beforeAutospacing="1" w:after="100" w:afterAutospacing="1" w:line="240" w:lineRule="auto"/>
        <w:rPr>
          <w:rFonts w:ascii="Arial" w:eastAsiaTheme="minorEastAsia" w:hAnsi="Arial" w:cs="Arial"/>
          <w:sz w:val="24"/>
          <w:szCs w:val="24"/>
        </w:rPr>
      </w:pPr>
      <w:r w:rsidRPr="00902F3B">
        <w:rPr>
          <w:rFonts w:ascii="Arial" w:eastAsiaTheme="minorEastAsia" w:hAnsi="Arial" w:cs="Arial"/>
          <w:sz w:val="24"/>
          <w:szCs w:val="24"/>
        </w:rPr>
        <w:t xml:space="preserve">Due to faculty changes at the University of Maine at Farmington, DVR was unable to send staff for AT certification training. Recently, DVR has issued a letter of support to Maine CITE as they seek funding to launch a digital badge credential in AT. If awarded, DVR will seek staff to participate in the badge credential </w:t>
      </w:r>
      <w:proofErr w:type="gramStart"/>
      <w:r w:rsidRPr="00902F3B">
        <w:rPr>
          <w:rFonts w:ascii="Arial" w:eastAsiaTheme="minorEastAsia" w:hAnsi="Arial" w:cs="Arial"/>
          <w:sz w:val="24"/>
          <w:szCs w:val="24"/>
        </w:rPr>
        <w:t>in order to</w:t>
      </w:r>
      <w:proofErr w:type="gramEnd"/>
      <w:r w:rsidRPr="00902F3B">
        <w:rPr>
          <w:rFonts w:ascii="Arial" w:eastAsiaTheme="minorEastAsia" w:hAnsi="Arial" w:cs="Arial"/>
          <w:sz w:val="24"/>
          <w:szCs w:val="24"/>
        </w:rPr>
        <w:t xml:space="preserve"> continue to build staff capacity to meet client AT needs.</w:t>
      </w:r>
    </w:p>
    <w:p w14:paraId="62D1937C" w14:textId="77777777" w:rsidR="000370A6" w:rsidRPr="00E939B6" w:rsidRDefault="000370A6" w:rsidP="00E939B6">
      <w:pPr>
        <w:rPr>
          <w:rFonts w:ascii="Arial" w:hAnsi="Arial" w:cs="Arial"/>
          <w:sz w:val="24"/>
          <w:szCs w:val="24"/>
        </w:rPr>
      </w:pPr>
      <w:r w:rsidRPr="00E939B6">
        <w:rPr>
          <w:rFonts w:ascii="Arial" w:hAnsi="Arial" w:cs="Arial"/>
          <w:sz w:val="24"/>
          <w:szCs w:val="24"/>
        </w:rPr>
        <w:t>Goal 3</w:t>
      </w:r>
    </w:p>
    <w:p w14:paraId="1D13D8A9" w14:textId="7A34981D" w:rsidR="000370A6" w:rsidRPr="00E939B6" w:rsidRDefault="000370A6" w:rsidP="00E939B6">
      <w:pPr>
        <w:rPr>
          <w:rFonts w:ascii="Arial" w:hAnsi="Arial" w:cs="Arial"/>
          <w:sz w:val="24"/>
          <w:szCs w:val="24"/>
        </w:rPr>
      </w:pPr>
      <w:r w:rsidRPr="00E939B6">
        <w:rPr>
          <w:rFonts w:ascii="Arial" w:hAnsi="Arial" w:cs="Arial"/>
          <w:sz w:val="24"/>
          <w:szCs w:val="24"/>
        </w:rPr>
        <w:t>All Individuals served by DVR receive high quality vocational rehabilitation services in an accessible and culturally competent manner that reflects the principles of universal design,  informed choice  and Diversity, Equity and Inclusion as measured by consumer feedback and case review.</w:t>
      </w:r>
    </w:p>
    <w:p w14:paraId="1F477647" w14:textId="77777777" w:rsidR="00AE00AA" w:rsidRPr="00AE00AA" w:rsidRDefault="00AE00AA" w:rsidP="00E939B6">
      <w:pPr>
        <w:spacing w:before="100" w:beforeAutospacing="1" w:after="100" w:afterAutospacing="1" w:line="240" w:lineRule="auto"/>
        <w:jc w:val="both"/>
        <w:rPr>
          <w:rFonts w:ascii="Arial" w:eastAsiaTheme="minorEastAsia" w:hAnsi="Arial" w:cs="Arial"/>
          <w:sz w:val="24"/>
          <w:szCs w:val="24"/>
        </w:rPr>
      </w:pPr>
      <w:r w:rsidRPr="00AE00AA">
        <w:rPr>
          <w:rFonts w:ascii="Arial" w:eastAsiaTheme="minorEastAsia" w:hAnsi="Arial" w:cs="Arial"/>
          <w:sz w:val="24"/>
          <w:szCs w:val="24"/>
        </w:rPr>
        <w:t xml:space="preserve">Maine DVR has renewed its Memorandum of Understanding annually with Wabanaki VR. The most current MOU was signed in January 2024 and may be found at </w:t>
      </w:r>
      <w:hyperlink r:id="rId20" w:history="1">
        <w:r w:rsidRPr="00AE00AA">
          <w:rPr>
            <w:rFonts w:ascii="Arial" w:eastAsiaTheme="minorEastAsia" w:hAnsi="Arial" w:cs="Arial"/>
            <w:color w:val="0563C1" w:themeColor="hyperlink"/>
            <w:sz w:val="24"/>
            <w:szCs w:val="24"/>
            <w:u w:val="single"/>
          </w:rPr>
          <w:t>https://www.maine.gov/rehab/docs/2023/mou/20240104110935299.pdf</w:t>
        </w:r>
      </w:hyperlink>
    </w:p>
    <w:p w14:paraId="1391471B" w14:textId="77777777" w:rsidR="00AE00AA" w:rsidRPr="00AE00AA" w:rsidRDefault="00AE00AA" w:rsidP="00E939B6">
      <w:pPr>
        <w:spacing w:before="100" w:beforeAutospacing="1" w:after="100" w:afterAutospacing="1" w:line="240" w:lineRule="auto"/>
        <w:jc w:val="both"/>
        <w:rPr>
          <w:rFonts w:ascii="Arial" w:eastAsiaTheme="minorEastAsia" w:hAnsi="Arial" w:cs="Arial"/>
          <w:sz w:val="24"/>
          <w:szCs w:val="24"/>
        </w:rPr>
      </w:pPr>
      <w:r w:rsidRPr="00AE00AA">
        <w:rPr>
          <w:rFonts w:ascii="Arial" w:eastAsiaTheme="minorEastAsia" w:hAnsi="Arial" w:cs="Arial"/>
          <w:sz w:val="24"/>
          <w:szCs w:val="24"/>
        </w:rPr>
        <w:t xml:space="preserve">Wabanaki VR participates in New Counselor Training for DVR staff and provides technical assistance to Maine DVR on issues related to serving individuals who are tribal members. </w:t>
      </w:r>
    </w:p>
    <w:p w14:paraId="0A161271" w14:textId="77777777" w:rsidR="00C94A38" w:rsidRPr="00C94A38" w:rsidRDefault="00C94A38" w:rsidP="00E939B6">
      <w:pPr>
        <w:spacing w:before="100" w:beforeAutospacing="1" w:after="100" w:afterAutospacing="1" w:line="240" w:lineRule="auto"/>
        <w:rPr>
          <w:rFonts w:ascii="Arial" w:eastAsiaTheme="minorEastAsia" w:hAnsi="Arial" w:cs="Arial"/>
          <w:sz w:val="24"/>
          <w:szCs w:val="24"/>
        </w:rPr>
      </w:pPr>
      <w:r w:rsidRPr="00C94A38">
        <w:rPr>
          <w:rFonts w:ascii="Arial" w:eastAsiaTheme="minorEastAsia" w:hAnsi="Arial" w:cs="Arial"/>
          <w:sz w:val="24"/>
          <w:szCs w:val="24"/>
        </w:rPr>
        <w:t xml:space="preserve">The Maine Department of Labor has actively developed outreach strategies to connect “New Mainers” to state programs and services. Maine DVR’s DEIA workgroup has also been proactive in </w:t>
      </w:r>
      <w:proofErr w:type="gramStart"/>
      <w:r w:rsidRPr="00C94A38">
        <w:rPr>
          <w:rFonts w:ascii="Arial" w:eastAsiaTheme="minorEastAsia" w:hAnsi="Arial" w:cs="Arial"/>
          <w:sz w:val="24"/>
          <w:szCs w:val="24"/>
        </w:rPr>
        <w:t>creation</w:t>
      </w:r>
      <w:proofErr w:type="gramEnd"/>
      <w:r w:rsidRPr="00C94A38">
        <w:rPr>
          <w:rFonts w:ascii="Arial" w:eastAsiaTheme="minorEastAsia" w:hAnsi="Arial" w:cs="Arial"/>
          <w:sz w:val="24"/>
          <w:szCs w:val="24"/>
        </w:rPr>
        <w:t xml:space="preserve"> of staff training to support staff to increase their competency with working with clients who are coming to Maine through refugee resettlement and asylum status. In </w:t>
      </w:r>
      <w:proofErr w:type="gramStart"/>
      <w:r w:rsidRPr="00C94A38">
        <w:rPr>
          <w:rFonts w:ascii="Arial" w:eastAsiaTheme="minorEastAsia" w:hAnsi="Arial" w:cs="Arial"/>
          <w:sz w:val="24"/>
          <w:szCs w:val="24"/>
        </w:rPr>
        <w:t>the last</w:t>
      </w:r>
      <w:proofErr w:type="gramEnd"/>
      <w:r w:rsidRPr="00C94A38">
        <w:rPr>
          <w:rFonts w:ascii="Arial" w:eastAsiaTheme="minorEastAsia" w:hAnsi="Arial" w:cs="Arial"/>
          <w:sz w:val="24"/>
          <w:szCs w:val="24"/>
        </w:rPr>
        <w:t xml:space="preserve"> year’s budget, Maine DVR was able to secure two time-limited staff (Rehabilitation Assistants) who will conduct outreach to communities – including New Mainers – that have had limited access to DVR services. These new positions will also assist in developing new connections within targeted communities. </w:t>
      </w:r>
    </w:p>
    <w:p w14:paraId="0BCE24F6" w14:textId="77777777" w:rsidR="00C94A38" w:rsidRPr="00C94A38" w:rsidRDefault="00C94A38" w:rsidP="00E939B6">
      <w:pPr>
        <w:spacing w:before="100" w:beforeAutospacing="1" w:after="100" w:afterAutospacing="1" w:line="240" w:lineRule="auto"/>
        <w:rPr>
          <w:rFonts w:ascii="Arial" w:eastAsiaTheme="minorEastAsia" w:hAnsi="Arial" w:cs="Arial"/>
          <w:sz w:val="24"/>
          <w:szCs w:val="24"/>
        </w:rPr>
      </w:pPr>
      <w:r w:rsidRPr="00C94A38">
        <w:rPr>
          <w:rFonts w:ascii="Arial" w:eastAsiaTheme="minorEastAsia" w:hAnsi="Arial" w:cs="Arial"/>
          <w:sz w:val="24"/>
          <w:szCs w:val="24"/>
        </w:rPr>
        <w:t xml:space="preserve">The SRC has previously encouraged and supported the translation of the DVR Consumer Handbook and application for services into Spanish. The Consumer </w:t>
      </w:r>
      <w:r w:rsidRPr="00C94A38">
        <w:rPr>
          <w:rFonts w:ascii="Arial" w:eastAsiaTheme="minorEastAsia" w:hAnsi="Arial" w:cs="Arial"/>
          <w:sz w:val="24"/>
          <w:szCs w:val="24"/>
        </w:rPr>
        <w:lastRenderedPageBreak/>
        <w:t xml:space="preserve">Handbook Spanish Version may be found at </w:t>
      </w:r>
      <w:hyperlink r:id="rId21" w:history="1">
        <w:r w:rsidRPr="00C94A38">
          <w:rPr>
            <w:rFonts w:ascii="Arial" w:eastAsiaTheme="minorEastAsia" w:hAnsi="Arial" w:cs="Arial"/>
            <w:color w:val="0563C1" w:themeColor="hyperlink"/>
            <w:sz w:val="24"/>
            <w:szCs w:val="24"/>
            <w:u w:val="single"/>
          </w:rPr>
          <w:t>https://www.maine.gov/rehab/docs/2022/dvr/ConsumerHandbook10-5-2022_Spanish_Final.docx</w:t>
        </w:r>
      </w:hyperlink>
    </w:p>
    <w:p w14:paraId="030B9FFF" w14:textId="77777777" w:rsidR="008D3A45" w:rsidRPr="00E939B6" w:rsidRDefault="008D3A45" w:rsidP="00E939B6">
      <w:pPr>
        <w:spacing w:after="0" w:line="240" w:lineRule="auto"/>
        <w:rPr>
          <w:rFonts w:ascii="Arial" w:eastAsia="Times New Roman" w:hAnsi="Arial" w:cs="Arial"/>
          <w:color w:val="141414"/>
          <w:sz w:val="24"/>
          <w:szCs w:val="24"/>
          <w:shd w:val="clear" w:color="auto" w:fill="FFFFFF"/>
        </w:rPr>
      </w:pPr>
      <w:r w:rsidRPr="008D3A45">
        <w:rPr>
          <w:rFonts w:ascii="Arial" w:eastAsia="Times New Roman" w:hAnsi="Arial" w:cs="Arial"/>
          <w:sz w:val="24"/>
          <w:szCs w:val="24"/>
        </w:rPr>
        <w:t xml:space="preserve">DVR provided correction liaisons to all County and State facilities including Long Creek Youth Development Center .DVR continued to have representation on Re-Entry Network weekly resource meetings. DVR staff represented MDOL on all regional care teams. The goal of these regional care teams is to facilitate shared accountability to the health, safety and wellbeing of justice involved youth so that all youth are thriving in their communities into adulthood. Regional Care Teams work to strengthen cross-system, </w:t>
      </w:r>
      <w:proofErr w:type="gramStart"/>
      <w:r w:rsidRPr="008D3A45">
        <w:rPr>
          <w:rFonts w:ascii="Arial" w:eastAsia="Times New Roman" w:hAnsi="Arial" w:cs="Arial"/>
          <w:sz w:val="24"/>
          <w:szCs w:val="24"/>
        </w:rPr>
        <w:t>provider</w:t>
      </w:r>
      <w:proofErr w:type="gramEnd"/>
      <w:r w:rsidRPr="008D3A45">
        <w:rPr>
          <w:rFonts w:ascii="Arial" w:eastAsia="Times New Roman" w:hAnsi="Arial" w:cs="Arial"/>
          <w:sz w:val="24"/>
          <w:szCs w:val="24"/>
        </w:rPr>
        <w:t xml:space="preserve"> and community involvement to inform local resource development and increase supports, resources and opportunities for youth through a local community-based continuum of care to decrease detention. The DVR Assistant Director represents Maine Department of Labor on Juvenile Justice Advisory Group. </w:t>
      </w:r>
      <w:r w:rsidRPr="008D3A45">
        <w:rPr>
          <w:rFonts w:ascii="Arial" w:eastAsia="Times New Roman" w:hAnsi="Arial" w:cs="Arial"/>
          <w:color w:val="141414"/>
          <w:sz w:val="24"/>
          <w:szCs w:val="24"/>
          <w:shd w:val="clear" w:color="auto" w:fill="FFFFFF"/>
        </w:rPr>
        <w:t xml:space="preserve">The mission of the Maine Juvenile Justice Advisory Group is to advise and make recommendations to state policy makers and to promote effective system level responses that further the goals of the Juvenile Justice and Delinquency Prevention Act. </w:t>
      </w:r>
    </w:p>
    <w:p w14:paraId="611FDB74" w14:textId="77777777" w:rsidR="005142A0" w:rsidRPr="008D3A45" w:rsidRDefault="005142A0" w:rsidP="00E939B6">
      <w:pPr>
        <w:spacing w:after="0" w:line="240" w:lineRule="auto"/>
        <w:rPr>
          <w:rFonts w:ascii="Arial" w:eastAsia="Times New Roman" w:hAnsi="Arial" w:cs="Arial"/>
          <w:color w:val="141414"/>
          <w:sz w:val="24"/>
          <w:szCs w:val="24"/>
          <w:shd w:val="clear" w:color="auto" w:fill="FFFFFF"/>
        </w:rPr>
      </w:pPr>
    </w:p>
    <w:p w14:paraId="6C127F7F" w14:textId="77777777" w:rsidR="005142A0" w:rsidRPr="005142A0" w:rsidRDefault="005142A0" w:rsidP="00E939B6">
      <w:pPr>
        <w:spacing w:after="0" w:line="240" w:lineRule="auto"/>
        <w:rPr>
          <w:rFonts w:ascii="Arial" w:eastAsia="Times New Roman" w:hAnsi="Arial" w:cs="Arial"/>
          <w:color w:val="141414"/>
          <w:sz w:val="24"/>
          <w:szCs w:val="24"/>
          <w:shd w:val="clear" w:color="auto" w:fill="FFFFFF"/>
        </w:rPr>
      </w:pPr>
      <w:r w:rsidRPr="005142A0">
        <w:rPr>
          <w:rFonts w:ascii="Arial" w:eastAsiaTheme="minorEastAsia" w:hAnsi="Arial" w:cs="Arial"/>
          <w:sz w:val="24"/>
          <w:szCs w:val="24"/>
        </w:rPr>
        <w:t xml:space="preserve">Maine DVR has not updated its Memorandum of Understanding with Veterans’ Affairs during this </w:t>
      </w:r>
      <w:proofErr w:type="gramStart"/>
      <w:r w:rsidRPr="005142A0">
        <w:rPr>
          <w:rFonts w:ascii="Arial" w:eastAsiaTheme="minorEastAsia" w:hAnsi="Arial" w:cs="Arial"/>
          <w:sz w:val="24"/>
          <w:szCs w:val="24"/>
        </w:rPr>
        <w:t>time period</w:t>
      </w:r>
      <w:proofErr w:type="gramEnd"/>
      <w:r w:rsidRPr="005142A0">
        <w:rPr>
          <w:rFonts w:ascii="Arial" w:eastAsiaTheme="minorEastAsia" w:hAnsi="Arial" w:cs="Arial"/>
          <w:sz w:val="24"/>
          <w:szCs w:val="24"/>
        </w:rPr>
        <w:t xml:space="preserve">. Despite this, </w:t>
      </w:r>
      <w:r w:rsidRPr="005142A0">
        <w:rPr>
          <w:rFonts w:ascii="Arial" w:eastAsia="Times New Roman" w:hAnsi="Arial" w:cs="Arial"/>
          <w:color w:val="141414"/>
          <w:sz w:val="24"/>
          <w:szCs w:val="24"/>
          <w:shd w:val="clear" w:color="auto" w:fill="FFFFFF"/>
        </w:rPr>
        <w:t xml:space="preserve">DVR Veteran liaisons and  the DVR Assistant Director attend quarterly meetings with Veteran Readiness and Employment staff  to share resources and information and awareness of each programs’ activities. Focus on Veterans who are incarcerated and their unique needs post release. DVR Veteran liaisons are part of regional teams with Bureau of Employment Services Veterans Services and local community Veteran resources to provide comprehensive information about employment and community supports through all members. DVR Veteran liaisons and Assistant Director attend Jobs for Veteran State Grant quarterly meetings. Quarterly meetings are attended by all State and local funded Veteran services to share information, data, </w:t>
      </w:r>
      <w:proofErr w:type="gramStart"/>
      <w:r w:rsidRPr="005142A0">
        <w:rPr>
          <w:rFonts w:ascii="Arial" w:eastAsia="Times New Roman" w:hAnsi="Arial" w:cs="Arial"/>
          <w:color w:val="141414"/>
          <w:sz w:val="24"/>
          <w:szCs w:val="24"/>
          <w:shd w:val="clear" w:color="auto" w:fill="FFFFFF"/>
        </w:rPr>
        <w:t>training</w:t>
      </w:r>
      <w:proofErr w:type="gramEnd"/>
      <w:r w:rsidRPr="005142A0">
        <w:rPr>
          <w:rFonts w:ascii="Arial" w:eastAsia="Times New Roman" w:hAnsi="Arial" w:cs="Arial"/>
          <w:color w:val="141414"/>
          <w:sz w:val="24"/>
          <w:szCs w:val="24"/>
          <w:shd w:val="clear" w:color="auto" w:fill="FFFFFF"/>
        </w:rPr>
        <w:t xml:space="preserve"> and resources on upcoming activities. DVR Veteran liaisons share this information through local staff meetings and are available to other counselors as a resource. DVR staff attend and present at the annual Maine Hire-A Vet campaign.</w:t>
      </w:r>
    </w:p>
    <w:p w14:paraId="1CB21A2F" w14:textId="77777777" w:rsidR="005142A0" w:rsidRPr="005142A0" w:rsidRDefault="005142A0" w:rsidP="00E939B6">
      <w:pPr>
        <w:spacing w:after="0" w:line="240" w:lineRule="auto"/>
        <w:rPr>
          <w:rFonts w:ascii="Arial" w:eastAsia="Times New Roman" w:hAnsi="Arial" w:cs="Arial"/>
          <w:color w:val="141414"/>
          <w:sz w:val="24"/>
          <w:szCs w:val="24"/>
          <w:shd w:val="clear" w:color="auto" w:fill="FFFFFF"/>
        </w:rPr>
      </w:pPr>
    </w:p>
    <w:p w14:paraId="5D65F21A" w14:textId="77777777" w:rsidR="00300F31" w:rsidRPr="00300F31" w:rsidRDefault="00300F31" w:rsidP="00E939B6">
      <w:pPr>
        <w:spacing w:before="100" w:beforeAutospacing="1" w:after="100" w:afterAutospacing="1" w:line="240" w:lineRule="auto"/>
        <w:rPr>
          <w:rFonts w:ascii="Arial" w:eastAsiaTheme="minorEastAsia" w:hAnsi="Arial" w:cs="Arial"/>
          <w:sz w:val="24"/>
          <w:szCs w:val="24"/>
        </w:rPr>
      </w:pPr>
      <w:r w:rsidRPr="00300F31">
        <w:rPr>
          <w:rFonts w:ascii="Arial" w:eastAsiaTheme="minorEastAsia" w:hAnsi="Arial" w:cs="Arial"/>
          <w:sz w:val="24"/>
          <w:szCs w:val="24"/>
        </w:rPr>
        <w:t xml:space="preserve">The Division for the Deaf, Hard of Hearing and Late Deafened, has continued – in coordination with the Division for the Blind and Visually Impaired to promote access and opportunities for individuals with dual sensory needs. Specifically, the agencies have worked with the Helen Keller Center to identify resources </w:t>
      </w:r>
    </w:p>
    <w:p w14:paraId="66C28C16" w14:textId="4ACB94A7" w:rsidR="00195794" w:rsidRPr="00195794" w:rsidRDefault="00195794" w:rsidP="00E939B6">
      <w:pPr>
        <w:spacing w:before="100" w:beforeAutospacing="1" w:after="100" w:afterAutospacing="1" w:line="240" w:lineRule="auto"/>
        <w:rPr>
          <w:rFonts w:ascii="Arial" w:eastAsiaTheme="minorEastAsia" w:hAnsi="Arial" w:cs="Arial"/>
          <w:sz w:val="24"/>
          <w:szCs w:val="24"/>
        </w:rPr>
      </w:pPr>
      <w:r w:rsidRPr="00195794">
        <w:rPr>
          <w:rFonts w:ascii="Arial" w:eastAsiaTheme="minorEastAsia" w:hAnsi="Arial" w:cs="Arial"/>
          <w:sz w:val="24"/>
          <w:szCs w:val="24"/>
        </w:rPr>
        <w:t xml:space="preserve">Maine has a network of programs implementing the Clubhouse model and its work-ordered day approach across the state. Selected Maine VR counselors are assigned to work with local Clubhouses and have a regular presence in each. VR Counselors are introduced to the Clubhouse model – and other Mental Health services at New Counselor Training. Over the last year, Maine DVR has explored how training on the  IPS (Individualized Placement and Support) model could better support improved employment outcomes for individuals with mental health diagnoses. Current employment outcome rates for this population </w:t>
      </w:r>
      <w:proofErr w:type="gramStart"/>
      <w:r w:rsidRPr="00195794">
        <w:rPr>
          <w:rFonts w:ascii="Arial" w:eastAsiaTheme="minorEastAsia" w:hAnsi="Arial" w:cs="Arial"/>
          <w:sz w:val="24"/>
          <w:szCs w:val="24"/>
        </w:rPr>
        <w:t>is</w:t>
      </w:r>
      <w:proofErr w:type="gramEnd"/>
      <w:r w:rsidRPr="00195794">
        <w:rPr>
          <w:rFonts w:ascii="Arial" w:eastAsiaTheme="minorEastAsia" w:hAnsi="Arial" w:cs="Arial"/>
          <w:sz w:val="24"/>
          <w:szCs w:val="24"/>
        </w:rPr>
        <w:t xml:space="preserve"> among the lowest across the system </w:t>
      </w:r>
      <w:r w:rsidRPr="00195794">
        <w:rPr>
          <w:rFonts w:ascii="Arial" w:eastAsiaTheme="minorEastAsia" w:hAnsi="Arial" w:cs="Arial"/>
          <w:sz w:val="24"/>
          <w:szCs w:val="24"/>
        </w:rPr>
        <w:lastRenderedPageBreak/>
        <w:t xml:space="preserve">with </w:t>
      </w:r>
      <w:r w:rsidR="00E23CA8">
        <w:rPr>
          <w:rFonts w:ascii="Arial" w:eastAsiaTheme="minorEastAsia" w:hAnsi="Arial" w:cs="Arial"/>
          <w:sz w:val="24"/>
          <w:szCs w:val="24"/>
        </w:rPr>
        <w:t>less than 25%</w:t>
      </w:r>
      <w:r w:rsidRPr="00195794">
        <w:rPr>
          <w:rFonts w:ascii="Arial" w:eastAsiaTheme="minorEastAsia" w:hAnsi="Arial" w:cs="Arial"/>
          <w:sz w:val="24"/>
          <w:szCs w:val="24"/>
        </w:rPr>
        <w:t xml:space="preserve"> reaching successful attainment of their employment goals. Current plans are to launch training for all DVR counselors in 2024 in conjunction with Maine’s Office of Behavioral Health. </w:t>
      </w:r>
    </w:p>
    <w:p w14:paraId="2789225E" w14:textId="77777777" w:rsidR="009F7A85" w:rsidRPr="009F7A85" w:rsidRDefault="009F7A85" w:rsidP="00E939B6">
      <w:pPr>
        <w:spacing w:before="100" w:beforeAutospacing="1" w:after="100" w:afterAutospacing="1" w:line="240" w:lineRule="auto"/>
        <w:rPr>
          <w:rFonts w:ascii="Arial" w:eastAsiaTheme="minorEastAsia" w:hAnsi="Arial" w:cs="Arial"/>
          <w:sz w:val="24"/>
          <w:szCs w:val="24"/>
        </w:rPr>
      </w:pPr>
      <w:proofErr w:type="gramStart"/>
      <w:r w:rsidRPr="009F7A85">
        <w:rPr>
          <w:rFonts w:ascii="Arial" w:eastAsiaTheme="minorEastAsia" w:hAnsi="Arial" w:cs="Arial"/>
          <w:sz w:val="24"/>
          <w:szCs w:val="24"/>
        </w:rPr>
        <w:t>At this time</w:t>
      </w:r>
      <w:proofErr w:type="gramEnd"/>
      <w:r w:rsidRPr="009F7A85">
        <w:rPr>
          <w:rFonts w:ascii="Arial" w:eastAsiaTheme="minorEastAsia" w:hAnsi="Arial" w:cs="Arial"/>
          <w:sz w:val="24"/>
          <w:szCs w:val="24"/>
        </w:rPr>
        <w:t xml:space="preserve">, Maine DVR is not actively accepting assignment of cases through the public Workers’ Compensation system. Injured workers seeking services through DVR are welcome to use the standard systems to apply, be found eligible and receive services. </w:t>
      </w:r>
    </w:p>
    <w:p w14:paraId="60437E52" w14:textId="77777777" w:rsidR="001A5194" w:rsidRPr="001A5194" w:rsidRDefault="001A5194" w:rsidP="00E939B6">
      <w:pPr>
        <w:spacing w:before="100" w:beforeAutospacing="1" w:after="100" w:afterAutospacing="1" w:line="240" w:lineRule="auto"/>
        <w:rPr>
          <w:rFonts w:ascii="Arial" w:eastAsiaTheme="minorEastAsia" w:hAnsi="Arial" w:cs="Arial"/>
          <w:sz w:val="24"/>
          <w:szCs w:val="24"/>
        </w:rPr>
      </w:pPr>
      <w:r w:rsidRPr="001A5194">
        <w:rPr>
          <w:rFonts w:ascii="Arial" w:eastAsiaTheme="minorEastAsia" w:hAnsi="Arial" w:cs="Arial"/>
          <w:sz w:val="24"/>
          <w:szCs w:val="24"/>
        </w:rPr>
        <w:t xml:space="preserve">DVR recognizes the significant impact on the Maine workforce due to opioid use. Staff training has included strategies for disclosure for those in recovery as well as awareness of local resources for treatment. MDOL’s Bureau of Employment Services is currently piloting an effort – in conjunction with Maine DVR – to implement the Progressive Employment dual approach with jobseekers who are exiting corrections or in recovery. Joint Jobsville meetings are now held regularly in two pilot locations and DVR’s business facing staff – along with VRCs – are working together to refer or co-enroll clients and engage with businesses. The DVR Director has been selected to serve on the Advisory Committee of Maine’s nascent Recovery Friendly Workplace efforts. </w:t>
      </w:r>
    </w:p>
    <w:p w14:paraId="55C473AD" w14:textId="77777777" w:rsidR="00E90B00" w:rsidRPr="00E90B00" w:rsidRDefault="00E90B00" w:rsidP="00E939B6">
      <w:pPr>
        <w:spacing w:before="100" w:beforeAutospacing="1" w:after="100" w:afterAutospacing="1" w:line="240" w:lineRule="auto"/>
        <w:rPr>
          <w:rFonts w:ascii="Arial" w:eastAsiaTheme="minorEastAsia" w:hAnsi="Arial" w:cs="Arial"/>
          <w:sz w:val="24"/>
          <w:szCs w:val="24"/>
        </w:rPr>
      </w:pPr>
      <w:r w:rsidRPr="00E90B00">
        <w:rPr>
          <w:rFonts w:ascii="Arial" w:eastAsiaTheme="minorEastAsia" w:hAnsi="Arial" w:cs="Arial"/>
          <w:sz w:val="24"/>
          <w:szCs w:val="24"/>
        </w:rPr>
        <w:t xml:space="preserve">Since the time of the last plan’s approval, targeted efforts to support delivery of VR services to individuals who identify as LGBTQ+ have largely been included in DEIA workgroups and training. Maine DVR is aware of the intersectional impact of disability and multiple identity characteristics and makes use of training – particularly that through technical assistance partners at George Washington University to support staff with current vocabulary and best practices . The DEIA group is </w:t>
      </w:r>
      <w:proofErr w:type="gramStart"/>
      <w:r w:rsidRPr="00E90B00">
        <w:rPr>
          <w:rFonts w:ascii="Arial" w:eastAsiaTheme="minorEastAsia" w:hAnsi="Arial" w:cs="Arial"/>
          <w:sz w:val="24"/>
          <w:szCs w:val="24"/>
        </w:rPr>
        <w:t>at work currently</w:t>
      </w:r>
      <w:proofErr w:type="gramEnd"/>
      <w:r w:rsidRPr="00E90B00">
        <w:rPr>
          <w:rFonts w:ascii="Arial" w:eastAsiaTheme="minorEastAsia" w:hAnsi="Arial" w:cs="Arial"/>
          <w:sz w:val="24"/>
          <w:szCs w:val="24"/>
        </w:rPr>
        <w:t xml:space="preserve"> on policy and procedural guidance recommendations. Recent successes in inclusive language have included modifications to the case management system that allow individuals to use their preferred name in case records. </w:t>
      </w:r>
    </w:p>
    <w:p w14:paraId="638E8F3B" w14:textId="77777777" w:rsidR="00694D15" w:rsidRPr="00694D15" w:rsidRDefault="00694D15" w:rsidP="00E939B6">
      <w:pPr>
        <w:spacing w:before="100" w:beforeAutospacing="1" w:after="100" w:afterAutospacing="1" w:line="240" w:lineRule="auto"/>
        <w:rPr>
          <w:rFonts w:ascii="Arial" w:eastAsiaTheme="minorEastAsia" w:hAnsi="Arial" w:cs="Arial"/>
          <w:sz w:val="24"/>
          <w:szCs w:val="24"/>
        </w:rPr>
      </w:pPr>
      <w:r w:rsidRPr="00694D15">
        <w:rPr>
          <w:rFonts w:ascii="Arial" w:eastAsiaTheme="minorEastAsia" w:hAnsi="Arial" w:cs="Arial"/>
          <w:sz w:val="24"/>
          <w:szCs w:val="24"/>
        </w:rPr>
        <w:t xml:space="preserve">Over the last two years, Maine DVR has provided outreach and informational orientation sessions to </w:t>
      </w:r>
      <w:proofErr w:type="spellStart"/>
      <w:r w:rsidRPr="00694D15">
        <w:rPr>
          <w:rFonts w:ascii="Arial" w:eastAsiaTheme="minorEastAsia" w:hAnsi="Arial" w:cs="Arial"/>
          <w:sz w:val="24"/>
          <w:szCs w:val="24"/>
        </w:rPr>
        <w:t>FedCap</w:t>
      </w:r>
      <w:proofErr w:type="spellEnd"/>
      <w:r w:rsidRPr="00694D15">
        <w:rPr>
          <w:rFonts w:ascii="Arial" w:eastAsiaTheme="minorEastAsia" w:hAnsi="Arial" w:cs="Arial"/>
          <w:sz w:val="24"/>
          <w:szCs w:val="24"/>
        </w:rPr>
        <w:t xml:space="preserve"> clients across the state. Additionally, </w:t>
      </w:r>
      <w:proofErr w:type="spellStart"/>
      <w:r w:rsidRPr="00694D15">
        <w:rPr>
          <w:rFonts w:ascii="Arial" w:eastAsiaTheme="minorEastAsia" w:hAnsi="Arial" w:cs="Arial"/>
          <w:sz w:val="24"/>
          <w:szCs w:val="24"/>
        </w:rPr>
        <w:t>FedCap</w:t>
      </w:r>
      <w:proofErr w:type="spellEnd"/>
      <w:r w:rsidRPr="00694D15">
        <w:rPr>
          <w:rFonts w:ascii="Arial" w:eastAsiaTheme="minorEastAsia" w:hAnsi="Arial" w:cs="Arial"/>
          <w:sz w:val="24"/>
          <w:szCs w:val="24"/>
        </w:rPr>
        <w:t xml:space="preserve"> has joined Progressive Employment Jobsville meetings in at least one pilot location. Awareness of two gen approaches and the impact of multi-generational poverty is a part of standard New Counselor Training curriculum. </w:t>
      </w:r>
    </w:p>
    <w:p w14:paraId="42B5C0C5" w14:textId="77777777" w:rsidR="00AE00AA" w:rsidRPr="00E939B6" w:rsidRDefault="00AE00AA" w:rsidP="00E939B6">
      <w:pPr>
        <w:rPr>
          <w:rFonts w:ascii="Arial" w:hAnsi="Arial" w:cs="Arial"/>
          <w:sz w:val="24"/>
          <w:szCs w:val="24"/>
        </w:rPr>
      </w:pPr>
    </w:p>
    <w:p w14:paraId="1D6B925B" w14:textId="77777777" w:rsidR="000370A6" w:rsidRPr="00E939B6" w:rsidRDefault="000370A6" w:rsidP="00E939B6">
      <w:pPr>
        <w:rPr>
          <w:rFonts w:ascii="Arial" w:hAnsi="Arial" w:cs="Arial"/>
          <w:sz w:val="24"/>
          <w:szCs w:val="24"/>
        </w:rPr>
      </w:pPr>
      <w:bookmarkStart w:id="0" w:name="_Hlk96277421"/>
      <w:r w:rsidRPr="00E939B6">
        <w:rPr>
          <w:rFonts w:ascii="Arial" w:hAnsi="Arial" w:cs="Arial"/>
          <w:sz w:val="24"/>
          <w:szCs w:val="24"/>
        </w:rPr>
        <w:t>Goal 4</w:t>
      </w:r>
    </w:p>
    <w:p w14:paraId="42DA610F" w14:textId="77777777" w:rsidR="000370A6" w:rsidRPr="00E939B6" w:rsidRDefault="000370A6" w:rsidP="00E939B6">
      <w:pPr>
        <w:rPr>
          <w:rFonts w:ascii="Arial" w:hAnsi="Arial" w:cs="Arial"/>
          <w:sz w:val="24"/>
          <w:szCs w:val="24"/>
        </w:rPr>
      </w:pPr>
      <w:r w:rsidRPr="00E939B6">
        <w:rPr>
          <w:rFonts w:ascii="Arial" w:hAnsi="Arial" w:cs="Arial"/>
          <w:sz w:val="24"/>
          <w:szCs w:val="24"/>
        </w:rPr>
        <w:t>Maine DVR services will be provided in partnership with Maine’s workforce development system as measured annually by documented collaborative activities, co-enrollment, technical assistance, and training – leading to increased employment and credential attainment opportunities for jobseekers with disabilities.</w:t>
      </w:r>
    </w:p>
    <w:p w14:paraId="130C762A" w14:textId="77777777" w:rsidR="00B743E5" w:rsidRPr="00B743E5" w:rsidRDefault="00B743E5" w:rsidP="00E939B6">
      <w:pPr>
        <w:spacing w:before="100" w:beforeAutospacing="1" w:after="100" w:afterAutospacing="1" w:line="240" w:lineRule="auto"/>
        <w:rPr>
          <w:rFonts w:ascii="Arial" w:eastAsiaTheme="minorEastAsia" w:hAnsi="Arial" w:cs="Arial"/>
          <w:sz w:val="24"/>
          <w:szCs w:val="24"/>
        </w:rPr>
      </w:pPr>
      <w:r w:rsidRPr="00B743E5">
        <w:rPr>
          <w:rFonts w:ascii="Arial" w:eastAsiaTheme="minorEastAsia" w:hAnsi="Arial" w:cs="Arial"/>
          <w:sz w:val="24"/>
          <w:szCs w:val="24"/>
        </w:rPr>
        <w:t xml:space="preserve">New Counselor Training includes information on WIOA programs and partner services. DVR is part of each </w:t>
      </w:r>
      <w:proofErr w:type="spellStart"/>
      <w:r w:rsidRPr="00B743E5">
        <w:rPr>
          <w:rFonts w:ascii="Arial" w:eastAsiaTheme="minorEastAsia" w:hAnsi="Arial" w:cs="Arial"/>
          <w:sz w:val="24"/>
          <w:szCs w:val="24"/>
        </w:rPr>
        <w:t>CareerCenter’s</w:t>
      </w:r>
      <w:proofErr w:type="spellEnd"/>
      <w:r w:rsidRPr="00B743E5">
        <w:rPr>
          <w:rFonts w:ascii="Arial" w:eastAsiaTheme="minorEastAsia" w:hAnsi="Arial" w:cs="Arial"/>
          <w:sz w:val="24"/>
          <w:szCs w:val="24"/>
        </w:rPr>
        <w:t xml:space="preserve"> Core Team and works closely with partners to align </w:t>
      </w:r>
      <w:r w:rsidRPr="00B743E5">
        <w:rPr>
          <w:rFonts w:ascii="Arial" w:eastAsiaTheme="minorEastAsia" w:hAnsi="Arial" w:cs="Arial"/>
          <w:sz w:val="24"/>
          <w:szCs w:val="24"/>
        </w:rPr>
        <w:lastRenderedPageBreak/>
        <w:t xml:space="preserve">and strengthen services across systems. Representation on the State Workforce Board and Local Workforce Boards assists in keeping partners apprised of DVR programs and services. DVR participates in a monthly virtual WIOA partners meeting. MOUs with each Local Workforce Board are updated </w:t>
      </w:r>
      <w:proofErr w:type="gramStart"/>
      <w:r w:rsidRPr="00B743E5">
        <w:rPr>
          <w:rFonts w:ascii="Arial" w:eastAsiaTheme="minorEastAsia" w:hAnsi="Arial" w:cs="Arial"/>
          <w:sz w:val="24"/>
          <w:szCs w:val="24"/>
        </w:rPr>
        <w:t>annually</w:t>
      </w:r>
      <w:proofErr w:type="gramEnd"/>
      <w:r w:rsidRPr="00B743E5">
        <w:rPr>
          <w:rFonts w:ascii="Arial" w:eastAsiaTheme="minorEastAsia" w:hAnsi="Arial" w:cs="Arial"/>
          <w:sz w:val="24"/>
          <w:szCs w:val="24"/>
        </w:rPr>
        <w:t xml:space="preserve"> and Infrastructure Funding Agreement (IFA) are regularly reviewed for ongoing accuracy.</w:t>
      </w:r>
    </w:p>
    <w:bookmarkEnd w:id="0"/>
    <w:p w14:paraId="1BAE1A37" w14:textId="4DD73971" w:rsidR="00587DF4" w:rsidRPr="00E939B6" w:rsidRDefault="000E394A" w:rsidP="00E939B6">
      <w:pPr>
        <w:spacing w:before="100" w:beforeAutospacing="1" w:after="100" w:afterAutospacing="1" w:line="240" w:lineRule="auto"/>
        <w:rPr>
          <w:rFonts w:ascii="Arial" w:eastAsia="Times New Roman" w:hAnsi="Arial" w:cs="Arial"/>
          <w:sz w:val="24"/>
          <w:szCs w:val="24"/>
          <w:u w:val="single"/>
        </w:rPr>
      </w:pPr>
      <w:r>
        <w:fldChar w:fldCharType="begin"/>
      </w:r>
      <w:r>
        <w:instrText>HYPERLINK "https://wioaplans.ed.gov/dashboard/515551"</w:instrText>
      </w:r>
      <w:r>
        <w:fldChar w:fldCharType="separate"/>
      </w:r>
      <w:r w:rsidR="00587DF4" w:rsidRPr="00E939B6">
        <w:rPr>
          <w:rFonts w:ascii="Arial" w:eastAsia="Times New Roman" w:hAnsi="Arial" w:cs="Arial"/>
          <w:sz w:val="24"/>
          <w:szCs w:val="24"/>
          <w:u w:val="single"/>
        </w:rPr>
        <w:t xml:space="preserve">2. Performance </w:t>
      </w:r>
      <w:proofErr w:type="gramStart"/>
      <w:r w:rsidR="00587DF4" w:rsidRPr="00E939B6">
        <w:rPr>
          <w:rFonts w:ascii="Arial" w:eastAsia="Times New Roman" w:hAnsi="Arial" w:cs="Arial"/>
          <w:sz w:val="24"/>
          <w:szCs w:val="24"/>
          <w:u w:val="single"/>
        </w:rPr>
        <w:t>on</w:t>
      </w:r>
      <w:proofErr w:type="gramEnd"/>
      <w:r w:rsidR="00587DF4" w:rsidRPr="00E939B6">
        <w:rPr>
          <w:rFonts w:ascii="Arial" w:eastAsia="Times New Roman" w:hAnsi="Arial" w:cs="Arial"/>
          <w:sz w:val="24"/>
          <w:szCs w:val="24"/>
          <w:u w:val="single"/>
        </w:rPr>
        <w:t xml:space="preserve"> the performance accountability indicators under Section 116 of WIOA for the most recently completed program year, reflecting actual and negotiated levels of performance. Explain any discrepancies in the actual and negotiated levels; and</w:t>
      </w:r>
      <w:r>
        <w:rPr>
          <w:rFonts w:ascii="Arial" w:eastAsia="Times New Roman" w:hAnsi="Arial" w:cs="Arial"/>
          <w:sz w:val="24"/>
          <w:szCs w:val="24"/>
          <w:u w:val="single"/>
        </w:rPr>
        <w:fldChar w:fldCharType="end"/>
      </w:r>
    </w:p>
    <w:p w14:paraId="38AA4208" w14:textId="4B397097" w:rsidR="00DC5E4A" w:rsidRPr="00E939B6" w:rsidRDefault="00DC5E4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Maine has exceeded negotiated performance levels for four of five performance accountability indicators during the last program year.</w:t>
      </w:r>
    </w:p>
    <w:p w14:paraId="40E497E0" w14:textId="1FFCF8DC" w:rsidR="00DC5E4A" w:rsidRPr="00E939B6" w:rsidRDefault="00DC5E4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Employment Rate Q2 – negotiated: 44 %      Actual – 46 %</w:t>
      </w:r>
    </w:p>
    <w:p w14:paraId="2F3E3E84" w14:textId="4311858E" w:rsidR="00DC5E4A" w:rsidRPr="00E939B6" w:rsidRDefault="00DC5E4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Employment Rate Q4 – negotiated</w:t>
      </w:r>
      <w:r w:rsidR="00A17973" w:rsidRPr="00E939B6">
        <w:rPr>
          <w:rFonts w:ascii="Arial" w:eastAsia="Times New Roman" w:hAnsi="Arial" w:cs="Arial"/>
          <w:sz w:val="24"/>
          <w:szCs w:val="24"/>
        </w:rPr>
        <w:t>: 43 %      Actual – 43.8%</w:t>
      </w:r>
    </w:p>
    <w:p w14:paraId="58D1C2FC" w14:textId="69578AF8" w:rsidR="00A17973" w:rsidRPr="00E939B6" w:rsidRDefault="00A17973"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Median Earnings</w:t>
      </w:r>
      <w:r w:rsidR="00A565C1" w:rsidRPr="00E939B6">
        <w:rPr>
          <w:rFonts w:ascii="Arial" w:eastAsia="Times New Roman" w:hAnsi="Arial" w:cs="Arial"/>
          <w:sz w:val="24"/>
          <w:szCs w:val="24"/>
        </w:rPr>
        <w:t xml:space="preserve"> – negotiated: $4325      Actual - $ 4433</w:t>
      </w:r>
    </w:p>
    <w:p w14:paraId="381A1497" w14:textId="6D9FD91B" w:rsidR="00A565C1" w:rsidRPr="00E939B6" w:rsidRDefault="00A565C1"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Credential Rate – negotiated: </w:t>
      </w:r>
      <w:r w:rsidR="0049540A" w:rsidRPr="00E939B6">
        <w:rPr>
          <w:rFonts w:ascii="Arial" w:eastAsia="Times New Roman" w:hAnsi="Arial" w:cs="Arial"/>
          <w:sz w:val="24"/>
          <w:szCs w:val="24"/>
        </w:rPr>
        <w:t>34 %          Actual – 51.9%</w:t>
      </w:r>
    </w:p>
    <w:p w14:paraId="71DA4325" w14:textId="697985E3" w:rsidR="0049540A" w:rsidRPr="00E939B6" w:rsidRDefault="0049540A"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Measurable Skill Gains – negotiated: 48 %   Actual </w:t>
      </w:r>
      <w:r w:rsidR="00560704" w:rsidRPr="00E939B6">
        <w:rPr>
          <w:rFonts w:ascii="Arial" w:eastAsia="Times New Roman" w:hAnsi="Arial" w:cs="Arial"/>
          <w:sz w:val="24"/>
          <w:szCs w:val="24"/>
        </w:rPr>
        <w:t>–</w:t>
      </w:r>
      <w:r w:rsidRPr="00E939B6">
        <w:rPr>
          <w:rFonts w:ascii="Arial" w:eastAsia="Times New Roman" w:hAnsi="Arial" w:cs="Arial"/>
          <w:sz w:val="24"/>
          <w:szCs w:val="24"/>
        </w:rPr>
        <w:t xml:space="preserve"> </w:t>
      </w:r>
      <w:r w:rsidR="00560704" w:rsidRPr="00E939B6">
        <w:rPr>
          <w:rFonts w:ascii="Arial" w:eastAsia="Times New Roman" w:hAnsi="Arial" w:cs="Arial"/>
          <w:sz w:val="24"/>
          <w:szCs w:val="24"/>
        </w:rPr>
        <w:t>38.2 %</w:t>
      </w:r>
    </w:p>
    <w:p w14:paraId="36090E57" w14:textId="61C02F6D" w:rsidR="00560704" w:rsidRPr="00E939B6" w:rsidRDefault="00560704"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Maine DVR believes that the discrepancy in Measurable Skill Gains </w:t>
      </w:r>
      <w:r w:rsidR="00787FF1" w:rsidRPr="00E939B6">
        <w:rPr>
          <w:rFonts w:ascii="Arial" w:eastAsia="Times New Roman" w:hAnsi="Arial" w:cs="Arial"/>
          <w:sz w:val="24"/>
          <w:szCs w:val="24"/>
        </w:rPr>
        <w:t>between negotiated and actual performance levels is likely</w:t>
      </w:r>
      <w:r w:rsidRPr="00E939B6">
        <w:rPr>
          <w:rFonts w:ascii="Arial" w:eastAsia="Times New Roman" w:hAnsi="Arial" w:cs="Arial"/>
          <w:sz w:val="24"/>
          <w:szCs w:val="24"/>
        </w:rPr>
        <w:t xml:space="preserve"> due to a staff training need. Short staffing and staff turnover created a situation where staff lacked </w:t>
      </w:r>
      <w:r w:rsidR="00787FF1" w:rsidRPr="00E939B6">
        <w:rPr>
          <w:rFonts w:ascii="Arial" w:eastAsia="Times New Roman" w:hAnsi="Arial" w:cs="Arial"/>
          <w:sz w:val="24"/>
          <w:szCs w:val="24"/>
        </w:rPr>
        <w:t xml:space="preserve">awareness and </w:t>
      </w:r>
      <w:r w:rsidRPr="00E939B6">
        <w:rPr>
          <w:rFonts w:ascii="Arial" w:eastAsia="Times New Roman" w:hAnsi="Arial" w:cs="Arial"/>
          <w:sz w:val="24"/>
          <w:szCs w:val="24"/>
        </w:rPr>
        <w:t xml:space="preserve">attention to how and why to enter the needed information to correctly calculate Measurable Skill Gains. Training is planned for all staff on all Performance Measures to address this need.  </w:t>
      </w:r>
    </w:p>
    <w:p w14:paraId="01306482" w14:textId="38115369" w:rsidR="00587DF4" w:rsidRPr="00E939B6" w:rsidRDefault="00587DF4"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3. The use of funds reserved for innovation and expansion activities (Sections 101(a)(18) and 101(a)(23) of the Rehabilitation Act) (e.g., SRC, SILC).</w:t>
      </w:r>
    </w:p>
    <w:p w14:paraId="6F3059E5" w14:textId="2BF0D708" w:rsidR="00E27E3A" w:rsidRPr="00E939B6" w:rsidRDefault="0079211C"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DVR has committed funds to the State Rehabilitation Council for innovation and expansion activities</w:t>
      </w:r>
      <w:r w:rsidR="00584310" w:rsidRPr="00E939B6">
        <w:rPr>
          <w:rFonts w:ascii="Arial" w:eastAsia="Times New Roman" w:hAnsi="Arial" w:cs="Arial"/>
          <w:sz w:val="24"/>
          <w:szCs w:val="24"/>
        </w:rPr>
        <w:t xml:space="preserve">. These funds have been used to support Council activities </w:t>
      </w:r>
      <w:r w:rsidR="00270E51" w:rsidRPr="00E939B6">
        <w:rPr>
          <w:rFonts w:ascii="Arial" w:eastAsia="Times New Roman" w:hAnsi="Arial" w:cs="Arial"/>
          <w:sz w:val="24"/>
          <w:szCs w:val="24"/>
        </w:rPr>
        <w:t xml:space="preserve">– including training for members – that have increased the capacity of the SRC to carry out its required functions. </w:t>
      </w:r>
    </w:p>
    <w:p w14:paraId="388C8F5E" w14:textId="745A2539" w:rsidR="00587DF4" w:rsidRPr="00E939B6" w:rsidRDefault="00587DF4"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e.</w:t>
      </w:r>
      <w:r w:rsidR="00496B84">
        <w:rPr>
          <w:rFonts w:ascii="Arial" w:eastAsia="Times New Roman" w:hAnsi="Arial" w:cs="Arial"/>
          <w:sz w:val="24"/>
          <w:szCs w:val="24"/>
        </w:rPr>
        <w:t xml:space="preserve"> </w:t>
      </w:r>
      <w:r w:rsidRPr="00E939B6">
        <w:rPr>
          <w:rFonts w:ascii="Arial" w:eastAsia="Times New Roman" w:hAnsi="Arial" w:cs="Arial"/>
          <w:sz w:val="24"/>
          <w:szCs w:val="24"/>
        </w:rPr>
        <w:t>Supported Employment Services, Distribution of Title VI Funds, and Arrangements and Cooperative Agreements for the Provision of Supported Employment Services.</w:t>
      </w:r>
    </w:p>
    <w:p w14:paraId="0364CF36" w14:textId="739DDFE1" w:rsidR="00587DF4" w:rsidRPr="00E939B6" w:rsidRDefault="00587DF4" w:rsidP="00E939B6">
      <w:pPr>
        <w:spacing w:before="100" w:beforeAutospacing="1" w:after="100" w:afterAutospacing="1" w:line="240" w:lineRule="auto"/>
        <w:rPr>
          <w:rFonts w:ascii="Arial" w:eastAsia="Times New Roman" w:hAnsi="Arial" w:cs="Arial"/>
          <w:i/>
          <w:iCs/>
          <w:sz w:val="24"/>
          <w:szCs w:val="24"/>
        </w:rPr>
      </w:pPr>
      <w:r w:rsidRPr="00E939B6">
        <w:rPr>
          <w:rFonts w:ascii="Arial" w:eastAsia="Times New Roman" w:hAnsi="Arial" w:cs="Arial"/>
          <w:sz w:val="24"/>
          <w:szCs w:val="24"/>
        </w:rPr>
        <w:t>1. Acceptance of title VI funds:</w:t>
      </w:r>
    </w:p>
    <w:p w14:paraId="2754CD31" w14:textId="292F88AE" w:rsidR="00083894" w:rsidRPr="00E939B6" w:rsidRDefault="00083894"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Maine DVR has accepted title VI funds during the previous State Plan cycle, however in multiple years, DVR has </w:t>
      </w:r>
      <w:proofErr w:type="gramStart"/>
      <w:r w:rsidR="009E16E6" w:rsidRPr="00E939B6">
        <w:rPr>
          <w:rFonts w:ascii="Arial" w:eastAsia="Times New Roman" w:hAnsi="Arial" w:cs="Arial"/>
          <w:sz w:val="24"/>
          <w:szCs w:val="24"/>
        </w:rPr>
        <w:t>experienced difficulty</w:t>
      </w:r>
      <w:proofErr w:type="gramEnd"/>
      <w:r w:rsidR="009E16E6" w:rsidRPr="00E939B6">
        <w:rPr>
          <w:rFonts w:ascii="Arial" w:eastAsia="Times New Roman" w:hAnsi="Arial" w:cs="Arial"/>
          <w:sz w:val="24"/>
          <w:szCs w:val="24"/>
        </w:rPr>
        <w:t xml:space="preserve"> expending funds and has returned a portion or all of its award.  </w:t>
      </w:r>
      <w:r w:rsidR="00D74CB0">
        <w:rPr>
          <w:rFonts w:ascii="Arial" w:eastAsia="Times New Roman" w:hAnsi="Arial" w:cs="Arial"/>
          <w:sz w:val="24"/>
          <w:szCs w:val="24"/>
        </w:rPr>
        <w:t xml:space="preserve">The addition of four new  </w:t>
      </w:r>
      <w:r w:rsidR="009B73EA">
        <w:rPr>
          <w:rFonts w:ascii="Arial" w:eastAsia="Times New Roman" w:hAnsi="Arial" w:cs="Arial"/>
          <w:sz w:val="24"/>
          <w:szCs w:val="24"/>
        </w:rPr>
        <w:t xml:space="preserve">VR counselor positions </w:t>
      </w:r>
      <w:r w:rsidR="00DB08E1">
        <w:rPr>
          <w:rFonts w:ascii="Arial" w:eastAsia="Times New Roman" w:hAnsi="Arial" w:cs="Arial"/>
          <w:sz w:val="24"/>
          <w:szCs w:val="24"/>
        </w:rPr>
        <w:t xml:space="preserve">with </w:t>
      </w:r>
      <w:r w:rsidR="00DB08E1">
        <w:rPr>
          <w:rFonts w:ascii="Arial" w:eastAsia="Times New Roman" w:hAnsi="Arial" w:cs="Arial"/>
          <w:sz w:val="24"/>
          <w:szCs w:val="24"/>
        </w:rPr>
        <w:lastRenderedPageBreak/>
        <w:t xml:space="preserve">targeted caseloads of individuals with </w:t>
      </w:r>
      <w:r w:rsidR="008F093B">
        <w:rPr>
          <w:rFonts w:ascii="Arial" w:eastAsia="Times New Roman" w:hAnsi="Arial" w:cs="Arial"/>
          <w:sz w:val="24"/>
          <w:szCs w:val="24"/>
        </w:rPr>
        <w:t>Intellectual and Developmental Disabilities</w:t>
      </w:r>
      <w:r w:rsidR="006B14D8">
        <w:rPr>
          <w:rFonts w:ascii="Arial" w:eastAsia="Times New Roman" w:hAnsi="Arial" w:cs="Arial"/>
          <w:sz w:val="24"/>
          <w:szCs w:val="24"/>
        </w:rPr>
        <w:t xml:space="preserve"> will include </w:t>
      </w:r>
      <w:r w:rsidR="00B171FA">
        <w:rPr>
          <w:rFonts w:ascii="Arial" w:eastAsia="Times New Roman" w:hAnsi="Arial" w:cs="Arial"/>
          <w:sz w:val="24"/>
          <w:szCs w:val="24"/>
        </w:rPr>
        <w:t xml:space="preserve">a focus on supported employment and cross-training with the </w:t>
      </w:r>
      <w:r w:rsidR="00817FFB">
        <w:rPr>
          <w:rFonts w:ascii="Arial" w:eastAsia="Times New Roman" w:hAnsi="Arial" w:cs="Arial"/>
          <w:sz w:val="24"/>
          <w:szCs w:val="24"/>
        </w:rPr>
        <w:t xml:space="preserve">Maine </w:t>
      </w:r>
      <w:r w:rsidR="00B171FA">
        <w:rPr>
          <w:rFonts w:ascii="Arial" w:eastAsia="Times New Roman" w:hAnsi="Arial" w:cs="Arial"/>
          <w:sz w:val="24"/>
          <w:szCs w:val="24"/>
        </w:rPr>
        <w:t>Office of Aging and Disabili</w:t>
      </w:r>
      <w:r w:rsidR="00817FFB">
        <w:rPr>
          <w:rFonts w:ascii="Arial" w:eastAsia="Times New Roman" w:hAnsi="Arial" w:cs="Arial"/>
          <w:sz w:val="24"/>
          <w:szCs w:val="24"/>
        </w:rPr>
        <w:t xml:space="preserve">ty Services. DVR projects that this will lead to better alignment of resources and </w:t>
      </w:r>
      <w:r w:rsidR="00C03CDF">
        <w:rPr>
          <w:rFonts w:ascii="Arial" w:eastAsia="Times New Roman" w:hAnsi="Arial" w:cs="Arial"/>
          <w:sz w:val="24"/>
          <w:szCs w:val="24"/>
        </w:rPr>
        <w:t>increased use of Supported Employment funding</w:t>
      </w:r>
      <w:r w:rsidR="00212865">
        <w:rPr>
          <w:rFonts w:ascii="Arial" w:eastAsia="Times New Roman" w:hAnsi="Arial" w:cs="Arial"/>
          <w:sz w:val="24"/>
          <w:szCs w:val="24"/>
        </w:rPr>
        <w:t xml:space="preserve"> for youth which will in turn allow DVR to draw down additional Supported Employment funds for adults. Those </w:t>
      </w:r>
      <w:r w:rsidR="00FF680F">
        <w:rPr>
          <w:rFonts w:ascii="Arial" w:eastAsia="Times New Roman" w:hAnsi="Arial" w:cs="Arial"/>
          <w:sz w:val="24"/>
          <w:szCs w:val="24"/>
        </w:rPr>
        <w:t xml:space="preserve">needs are largely being met by use of Title I </w:t>
      </w:r>
      <w:proofErr w:type="gramStart"/>
      <w:r w:rsidR="00FF680F">
        <w:rPr>
          <w:rFonts w:ascii="Arial" w:eastAsia="Times New Roman" w:hAnsi="Arial" w:cs="Arial"/>
          <w:sz w:val="24"/>
          <w:szCs w:val="24"/>
        </w:rPr>
        <w:t>funding</w:t>
      </w:r>
      <w:proofErr w:type="gramEnd"/>
      <w:r w:rsidR="00FF680F">
        <w:rPr>
          <w:rFonts w:ascii="Arial" w:eastAsia="Times New Roman" w:hAnsi="Arial" w:cs="Arial"/>
          <w:sz w:val="24"/>
          <w:szCs w:val="24"/>
        </w:rPr>
        <w:t xml:space="preserve"> over the last few years. </w:t>
      </w:r>
    </w:p>
    <w:p w14:paraId="4D6E0330" w14:textId="4FE31EEB" w:rsidR="00587DF4" w:rsidRPr="007A638E" w:rsidRDefault="000E394A" w:rsidP="00E939B6">
      <w:pPr>
        <w:spacing w:before="100" w:beforeAutospacing="1" w:after="100" w:afterAutospacing="1" w:line="240" w:lineRule="auto"/>
        <w:rPr>
          <w:rFonts w:ascii="Arial" w:eastAsia="Times New Roman" w:hAnsi="Arial" w:cs="Arial"/>
          <w:sz w:val="24"/>
          <w:szCs w:val="24"/>
          <w:u w:val="single"/>
        </w:rPr>
      </w:pPr>
      <w:hyperlink r:id="rId22" w:history="1">
        <w:r w:rsidR="00587DF4" w:rsidRPr="007A638E">
          <w:rPr>
            <w:rFonts w:ascii="Arial" w:eastAsia="Times New Roman" w:hAnsi="Arial" w:cs="Arial"/>
            <w:sz w:val="24"/>
            <w:szCs w:val="24"/>
            <w:u w:val="single"/>
          </w:rPr>
          <w:t xml:space="preserve">2. If the VR agency has elected to receive title VI funds, Section 606(b)(3) of the Rehabilitation Act requires VR agencies to include specific goals and priorities with respect to the distribution of Title VI funds received under Section 603 of the Rehabilitation Act for the provision of supported employment services. Describe the use of Title VI funds and how they will be used in meeting the goals and priorities of the Supported Employment </w:t>
        </w:r>
        <w:proofErr w:type="spellStart"/>
        <w:r w:rsidR="00587DF4" w:rsidRPr="007A638E">
          <w:rPr>
            <w:rFonts w:ascii="Arial" w:eastAsia="Times New Roman" w:hAnsi="Arial" w:cs="Arial"/>
            <w:sz w:val="24"/>
            <w:szCs w:val="24"/>
            <w:u w:val="single"/>
          </w:rPr>
          <w:t>program.</w:t>
        </w:r>
      </w:hyperlink>
      <w:proofErr w:type="spellEnd"/>
    </w:p>
    <w:p w14:paraId="106194F0" w14:textId="17772CA7" w:rsidR="00D059FF" w:rsidRPr="00D059FF" w:rsidRDefault="00D059FF" w:rsidP="00D059FF">
      <w:pPr>
        <w:rPr>
          <w:rFonts w:ascii="Arial" w:hAnsi="Arial" w:cs="Arial"/>
          <w:sz w:val="24"/>
          <w:szCs w:val="24"/>
        </w:rPr>
      </w:pPr>
      <w:r>
        <w:rPr>
          <w:rFonts w:ascii="Arial" w:hAnsi="Arial" w:cs="Arial"/>
          <w:sz w:val="24"/>
          <w:szCs w:val="24"/>
        </w:rPr>
        <w:t>DVR includes supported employment initiatives within its Goal 2</w:t>
      </w:r>
      <w:r w:rsidR="00E16314">
        <w:rPr>
          <w:rFonts w:ascii="Arial" w:hAnsi="Arial" w:cs="Arial"/>
          <w:sz w:val="24"/>
          <w:szCs w:val="24"/>
        </w:rPr>
        <w:t xml:space="preserve">, Objective </w:t>
      </w:r>
      <w:proofErr w:type="gramStart"/>
      <w:r w:rsidR="00E16314">
        <w:rPr>
          <w:rFonts w:ascii="Arial" w:hAnsi="Arial" w:cs="Arial"/>
          <w:sz w:val="24"/>
          <w:szCs w:val="24"/>
        </w:rPr>
        <w:t>2.3</w:t>
      </w:r>
      <w:proofErr w:type="gramEnd"/>
      <w:r w:rsidR="00E16314">
        <w:rPr>
          <w:rFonts w:ascii="Arial" w:hAnsi="Arial" w:cs="Arial"/>
          <w:sz w:val="24"/>
          <w:szCs w:val="24"/>
        </w:rPr>
        <w:t xml:space="preserve"> and strategies. DVR uses Supported Employment funds, as allowable, to promote the successful competitive integrated employment of </w:t>
      </w:r>
      <w:r w:rsidR="007A638E">
        <w:rPr>
          <w:rFonts w:ascii="Arial" w:hAnsi="Arial" w:cs="Arial"/>
          <w:sz w:val="24"/>
          <w:szCs w:val="24"/>
        </w:rPr>
        <w:t xml:space="preserve">VR clients who meet the requirements for Supported Employment. </w:t>
      </w:r>
    </w:p>
    <w:p w14:paraId="6F83F1D9" w14:textId="0A9B6B38" w:rsidR="00D059FF" w:rsidRPr="00E939B6" w:rsidRDefault="00D059FF" w:rsidP="00D059FF">
      <w:pPr>
        <w:rPr>
          <w:rFonts w:ascii="Arial" w:hAnsi="Arial" w:cs="Arial"/>
          <w:b/>
          <w:bCs/>
          <w:sz w:val="24"/>
          <w:szCs w:val="24"/>
        </w:rPr>
      </w:pPr>
      <w:r w:rsidRPr="00E939B6">
        <w:rPr>
          <w:rFonts w:ascii="Arial" w:hAnsi="Arial" w:cs="Arial"/>
          <w:b/>
          <w:bCs/>
          <w:sz w:val="24"/>
          <w:szCs w:val="24"/>
        </w:rPr>
        <w:t>Goal 2</w:t>
      </w:r>
    </w:p>
    <w:p w14:paraId="5A42F273" w14:textId="33E20885" w:rsidR="006F6AA1" w:rsidRPr="006F6AA1" w:rsidRDefault="00D059FF" w:rsidP="00D059FF">
      <w:pPr>
        <w:spacing w:before="100" w:beforeAutospacing="1" w:after="100" w:afterAutospacing="1" w:line="240" w:lineRule="auto"/>
        <w:rPr>
          <w:rFonts w:ascii="Arial" w:eastAsia="Times New Roman" w:hAnsi="Arial" w:cs="Arial"/>
          <w:sz w:val="24"/>
          <w:szCs w:val="24"/>
        </w:rPr>
      </w:pPr>
      <w:r w:rsidRPr="00E939B6">
        <w:rPr>
          <w:rFonts w:ascii="Arial" w:hAnsi="Arial" w:cs="Arial"/>
          <w:b/>
          <w:bCs/>
          <w:sz w:val="24"/>
          <w:szCs w:val="24"/>
        </w:rPr>
        <w:t>All individuals, including those with the most significant disabilities, will be served in a timely manner -which means determining eligibility within 60 days and developing Individualized Plans for Employment for all eligible clients within the 90-day time frame. DVR will continue to maintain no wait list for those individuals in categories 1 and 2 and will monitor the ability to again serve those in categories 3 and 4 in the future</w:t>
      </w:r>
    </w:p>
    <w:p w14:paraId="3446ABC8" w14:textId="77777777" w:rsidR="00E07C8F" w:rsidRPr="00E939B6" w:rsidRDefault="00E07C8F" w:rsidP="00E07C8F">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Objective 2.3: Maine DVR will address the underemployment of people with intellectual and developmental disabilities by assisting them to prepare for, reach, maintain and advance in careers of their choice in keeping with Maine’s Employment First law and as documented by measurable skills gains, credential attainment and successful closures in employment.</w:t>
      </w:r>
    </w:p>
    <w:p w14:paraId="1638E582" w14:textId="77777777" w:rsidR="00E07C8F" w:rsidRPr="00E939B6" w:rsidRDefault="00E07C8F" w:rsidP="00E07C8F">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Strategies: a. DVR will partner with Maine DHHS’ Office of Aging and Disability Services and the Maine Department of Education to develop joint strategies and staff training to strengthen career preparation and competitive integrated employment outcomes of people with significant disabilities . B, DVR will launch the use of targeted caseload Rehabilitation Counselor IIs to serve individuals with Intellectual/Developmental Disabilities c. DVR will work with DHHS’s Office of Aging and Disability Services to provide joint education and outreach to individuals, families, case managers and other providers, on the benefits of employment and the process to access DVR services and supports .d. In collaboration with Office of Aging and Disability Services Transition Specialists and other stakeholders, increase post-secondary education participation and supports for high school students with Intellectual/Developmental Disabilities and Autism through DVR support of college preparatory (Step Up, College Bus Tour) and </w:t>
      </w:r>
      <w:r w:rsidRPr="00E939B6">
        <w:rPr>
          <w:rFonts w:ascii="Arial" w:eastAsia="Times New Roman" w:hAnsi="Arial" w:cs="Arial"/>
          <w:sz w:val="24"/>
          <w:szCs w:val="24"/>
        </w:rPr>
        <w:lastRenderedPageBreak/>
        <w:t xml:space="preserve">Inclusive Education participation. e. Continue to provide access to and training </w:t>
      </w:r>
      <w:proofErr w:type="gramStart"/>
      <w:r w:rsidRPr="00E939B6">
        <w:rPr>
          <w:rFonts w:ascii="Arial" w:eastAsia="Times New Roman" w:hAnsi="Arial" w:cs="Arial"/>
          <w:sz w:val="24"/>
          <w:szCs w:val="24"/>
        </w:rPr>
        <w:t>on</w:t>
      </w:r>
      <w:proofErr w:type="gramEnd"/>
      <w:r w:rsidRPr="00E939B6">
        <w:rPr>
          <w:rFonts w:ascii="Arial" w:eastAsia="Times New Roman" w:hAnsi="Arial" w:cs="Arial"/>
          <w:sz w:val="24"/>
          <w:szCs w:val="24"/>
        </w:rPr>
        <w:t xml:space="preserve"> the BRIDGE – Career Exploration Workshop including virtual modules developed with input from self-advocates.</w:t>
      </w:r>
    </w:p>
    <w:p w14:paraId="107D279A" w14:textId="2DFF8388" w:rsidR="00587DF4" w:rsidRDefault="000E394A" w:rsidP="00E939B6">
      <w:pPr>
        <w:spacing w:before="100" w:beforeAutospacing="1" w:after="100" w:afterAutospacing="1" w:line="240" w:lineRule="auto"/>
        <w:rPr>
          <w:rFonts w:ascii="Arial" w:eastAsia="Times New Roman" w:hAnsi="Arial" w:cs="Arial"/>
          <w:sz w:val="24"/>
          <w:szCs w:val="24"/>
          <w:u w:val="single"/>
        </w:rPr>
      </w:pPr>
      <w:r w:rsidRPr="007A638E">
        <w:fldChar w:fldCharType="begin"/>
      </w:r>
      <w:r w:rsidRPr="007A638E">
        <w:instrText>HYPERLINK "https://wioaplans.ed.gov/dashboard/516121"</w:instrText>
      </w:r>
      <w:r w:rsidRPr="007A638E">
        <w:fldChar w:fldCharType="separate"/>
      </w:r>
      <w:r w:rsidR="00587DF4" w:rsidRPr="007A638E">
        <w:rPr>
          <w:rFonts w:ascii="Arial" w:eastAsia="Times New Roman" w:hAnsi="Arial" w:cs="Arial"/>
          <w:sz w:val="24"/>
          <w:szCs w:val="24"/>
          <w:u w:val="single"/>
        </w:rPr>
        <w:t xml:space="preserve">3. Supported employment services may be provided with Title 1 or Title VI funds following placement of individuals with the most significant disabilities in employment. In accordance with Section 101(a)(22) and Section 606(b)(3) of the Rehabilitation Act, describe the quality, scope, and extent of supported employment services to be provided to individuals with the most significant disabilities, including youth with the most significant disabilities; and the timing of transition to extended </w:t>
      </w:r>
      <w:proofErr w:type="spellStart"/>
      <w:r w:rsidR="00587DF4" w:rsidRPr="007A638E">
        <w:rPr>
          <w:rFonts w:ascii="Arial" w:eastAsia="Times New Roman" w:hAnsi="Arial" w:cs="Arial"/>
          <w:sz w:val="24"/>
          <w:szCs w:val="24"/>
          <w:u w:val="single"/>
        </w:rPr>
        <w:t>services.</w:t>
      </w:r>
      <w:r w:rsidRPr="007A638E">
        <w:rPr>
          <w:rFonts w:ascii="Arial" w:eastAsia="Times New Roman" w:hAnsi="Arial" w:cs="Arial"/>
          <w:sz w:val="24"/>
          <w:szCs w:val="24"/>
          <w:u w:val="single"/>
        </w:rPr>
        <w:fldChar w:fldCharType="end"/>
      </w:r>
      <w:proofErr w:type="spellEnd"/>
    </w:p>
    <w:p w14:paraId="70047059" w14:textId="77777777" w:rsidR="00FF7021" w:rsidRPr="00FF7021" w:rsidRDefault="00FF7021" w:rsidP="00FF7021">
      <w:pPr>
        <w:spacing w:after="0" w:line="240" w:lineRule="auto"/>
        <w:rPr>
          <w:rFonts w:ascii="Arial" w:eastAsia="Times New Roman" w:hAnsi="Arial" w:cs="Arial"/>
          <w:sz w:val="24"/>
          <w:szCs w:val="24"/>
        </w:rPr>
      </w:pPr>
      <w:r w:rsidRPr="00FF7021">
        <w:rPr>
          <w:rFonts w:ascii="Arial" w:eastAsia="Times New Roman" w:hAnsi="Arial" w:cs="Arial"/>
          <w:sz w:val="24"/>
          <w:szCs w:val="24"/>
        </w:rPr>
        <w:t xml:space="preserve">Supported Employment is a consumer-oriented, integrated, and non-segregated employment, which is based on the individual’s informed choice and provides appropriate ongoing services to individuals with the most significant disabilities </w:t>
      </w:r>
      <w:proofErr w:type="gramStart"/>
      <w:r w:rsidRPr="00FF7021">
        <w:rPr>
          <w:rFonts w:ascii="Arial" w:eastAsia="Times New Roman" w:hAnsi="Arial" w:cs="Arial"/>
          <w:sz w:val="24"/>
          <w:szCs w:val="24"/>
        </w:rPr>
        <w:t>in order for</w:t>
      </w:r>
      <w:proofErr w:type="gramEnd"/>
      <w:r w:rsidRPr="00FF7021">
        <w:rPr>
          <w:rFonts w:ascii="Arial" w:eastAsia="Times New Roman" w:hAnsi="Arial" w:cs="Arial"/>
          <w:sz w:val="24"/>
          <w:szCs w:val="24"/>
        </w:rPr>
        <w:t xml:space="preserve"> the individual to work productively in the community. </w:t>
      </w:r>
      <w:r w:rsidRPr="00FF7021">
        <w:rPr>
          <w:rFonts w:ascii="Arial" w:eastAsia="Times New Roman" w:hAnsi="Arial" w:cs="Arial"/>
          <w:sz w:val="24"/>
          <w:szCs w:val="24"/>
        </w:rPr>
        <w:br/>
      </w:r>
    </w:p>
    <w:p w14:paraId="7556F333" w14:textId="35B7EF52" w:rsidR="00FF7021" w:rsidRPr="00FF7021" w:rsidRDefault="00FF7021" w:rsidP="00FF7021">
      <w:pPr>
        <w:spacing w:after="0" w:line="240" w:lineRule="auto"/>
        <w:rPr>
          <w:rFonts w:ascii="Arial" w:eastAsia="Times New Roman" w:hAnsi="Arial" w:cs="Arial"/>
          <w:sz w:val="24"/>
          <w:szCs w:val="24"/>
        </w:rPr>
      </w:pPr>
      <w:r w:rsidRPr="00FF7021">
        <w:rPr>
          <w:rFonts w:ascii="Arial" w:eastAsia="Times New Roman" w:hAnsi="Arial" w:cs="Arial"/>
          <w:sz w:val="24"/>
          <w:szCs w:val="24"/>
        </w:rPr>
        <w:t xml:space="preserve">During the comprehensive assessment of rehabilitation needs, it may be determined that the client will need ongoing supports to maintain employment. Further assessment </w:t>
      </w:r>
      <w:proofErr w:type="gramStart"/>
      <w:r w:rsidRPr="00FF7021">
        <w:rPr>
          <w:rFonts w:ascii="Arial" w:eastAsia="Times New Roman" w:hAnsi="Arial" w:cs="Arial"/>
          <w:sz w:val="24"/>
          <w:szCs w:val="24"/>
        </w:rPr>
        <w:t>in</w:t>
      </w:r>
      <w:proofErr w:type="gramEnd"/>
      <w:r w:rsidRPr="00FF7021">
        <w:rPr>
          <w:rFonts w:ascii="Arial" w:eastAsia="Times New Roman" w:hAnsi="Arial" w:cs="Arial"/>
          <w:sz w:val="24"/>
          <w:szCs w:val="24"/>
        </w:rPr>
        <w:t xml:space="preserve"> a real work situation may be required </w:t>
      </w:r>
      <w:proofErr w:type="gramStart"/>
      <w:r w:rsidRPr="00FF7021">
        <w:rPr>
          <w:rFonts w:ascii="Arial" w:eastAsia="Times New Roman" w:hAnsi="Arial" w:cs="Arial"/>
          <w:sz w:val="24"/>
          <w:szCs w:val="24"/>
        </w:rPr>
        <w:t>in order to</w:t>
      </w:r>
      <w:proofErr w:type="gramEnd"/>
      <w:r w:rsidRPr="00FF7021">
        <w:rPr>
          <w:rFonts w:ascii="Arial" w:eastAsia="Times New Roman" w:hAnsi="Arial" w:cs="Arial"/>
          <w:sz w:val="24"/>
          <w:szCs w:val="24"/>
        </w:rPr>
        <w:t xml:space="preserve"> project how much support may be needed in order for an individual to be successfully employed.   Before an individual employment plan is written, the counselor must first identify a source of funding for extended supports. If the client is receiving services from the DHHS,</w:t>
      </w:r>
      <w:r>
        <w:rPr>
          <w:rFonts w:ascii="Arial" w:eastAsia="Times New Roman" w:hAnsi="Arial" w:cs="Arial"/>
          <w:sz w:val="24"/>
          <w:szCs w:val="24"/>
        </w:rPr>
        <w:t xml:space="preserve"> Office of Aging and </w:t>
      </w:r>
      <w:r w:rsidR="00DA4031">
        <w:rPr>
          <w:rFonts w:ascii="Arial" w:eastAsia="Times New Roman" w:hAnsi="Arial" w:cs="Arial"/>
          <w:sz w:val="24"/>
          <w:szCs w:val="24"/>
        </w:rPr>
        <w:t>Developm</w:t>
      </w:r>
      <w:r w:rsidRPr="00FF7021">
        <w:rPr>
          <w:rFonts w:ascii="Arial" w:eastAsia="Times New Roman" w:hAnsi="Arial" w:cs="Arial"/>
          <w:sz w:val="24"/>
          <w:szCs w:val="24"/>
        </w:rPr>
        <w:t>ental Services or DHHS,</w:t>
      </w:r>
      <w:r w:rsidR="00DA4031">
        <w:rPr>
          <w:rFonts w:ascii="Arial" w:eastAsia="Times New Roman" w:hAnsi="Arial" w:cs="Arial"/>
          <w:sz w:val="24"/>
          <w:szCs w:val="24"/>
        </w:rPr>
        <w:t xml:space="preserve"> Office of Behavioral Health</w:t>
      </w:r>
      <w:r w:rsidRPr="00FF7021">
        <w:rPr>
          <w:rFonts w:ascii="Arial" w:eastAsia="Times New Roman" w:hAnsi="Arial" w:cs="Arial"/>
          <w:sz w:val="24"/>
          <w:szCs w:val="24"/>
        </w:rPr>
        <w:t xml:space="preserve">, funding may be </w:t>
      </w:r>
      <w:proofErr w:type="gramStart"/>
      <w:r w:rsidRPr="00FF7021">
        <w:rPr>
          <w:rFonts w:ascii="Arial" w:eastAsia="Times New Roman" w:hAnsi="Arial" w:cs="Arial"/>
          <w:sz w:val="24"/>
          <w:szCs w:val="24"/>
        </w:rPr>
        <w:t>available</w:t>
      </w:r>
      <w:proofErr w:type="gramEnd"/>
      <w:r w:rsidRPr="00FF7021">
        <w:rPr>
          <w:rFonts w:ascii="Arial" w:eastAsia="Times New Roman" w:hAnsi="Arial" w:cs="Arial"/>
          <w:sz w:val="24"/>
          <w:szCs w:val="24"/>
        </w:rPr>
        <w:t xml:space="preserve"> and it is recommended that the counselor follow those specific agencies’ established procedures for determining if funding is available. </w:t>
      </w:r>
    </w:p>
    <w:p w14:paraId="7567301C" w14:textId="60977759" w:rsidR="00D24E4E" w:rsidRDefault="00D24E4E" w:rsidP="007F691C">
      <w:pPr>
        <w:tabs>
          <w:tab w:val="left" w:pos="1668"/>
        </w:tabs>
        <w:spacing w:before="100" w:beforeAutospacing="1" w:after="100" w:afterAutospacing="1" w:line="240" w:lineRule="auto"/>
        <w:rPr>
          <w:rFonts w:ascii="Arial" w:hAnsi="Arial" w:cs="Arial"/>
          <w:sz w:val="24"/>
          <w:szCs w:val="24"/>
        </w:rPr>
      </w:pPr>
      <w:r w:rsidRPr="00D24E4E">
        <w:rPr>
          <w:rFonts w:ascii="Arial" w:hAnsi="Arial" w:cs="Arial"/>
          <w:sz w:val="24"/>
          <w:szCs w:val="24"/>
        </w:rPr>
        <w:t xml:space="preserve">The Division’s rules state the maximum time period for DVR time–limited services </w:t>
      </w:r>
      <w:proofErr w:type="gramStart"/>
      <w:r w:rsidRPr="00D24E4E">
        <w:rPr>
          <w:rFonts w:ascii="Arial" w:hAnsi="Arial" w:cs="Arial"/>
          <w:sz w:val="24"/>
          <w:szCs w:val="24"/>
        </w:rPr>
        <w:t>is</w:t>
      </w:r>
      <w:proofErr w:type="gramEnd"/>
      <w:r w:rsidRPr="00D24E4E">
        <w:rPr>
          <w:rFonts w:ascii="Arial" w:hAnsi="Arial" w:cs="Arial"/>
          <w:sz w:val="24"/>
          <w:szCs w:val="24"/>
        </w:rPr>
        <w:t xml:space="preserve"> 24 months, unless the IPE indicates that more than 24 months of services are necessary in order for the individual to achieve job stability prior to transition to extended services. In day–to–day practice, a team approach is used to determine when an individual is ready to transition to extended support.</w:t>
      </w:r>
    </w:p>
    <w:p w14:paraId="0098C7BE" w14:textId="77777777" w:rsidR="00DB0874" w:rsidRPr="00DB0874" w:rsidRDefault="00DB0874" w:rsidP="00DB0874">
      <w:pPr>
        <w:rPr>
          <w:rFonts w:ascii="Arial" w:hAnsi="Arial" w:cs="Arial"/>
          <w:sz w:val="24"/>
          <w:szCs w:val="24"/>
        </w:rPr>
      </w:pPr>
      <w:r w:rsidRPr="00DB0874">
        <w:rPr>
          <w:rFonts w:ascii="Arial" w:hAnsi="Arial" w:cs="Arial"/>
          <w:sz w:val="24"/>
          <w:szCs w:val="24"/>
        </w:rPr>
        <w:t xml:space="preserve">The Rehab Act, as amended by WIOA, mandates that VR agencies make available extended (support) services for </w:t>
      </w:r>
      <w:r w:rsidRPr="00DB0874">
        <w:rPr>
          <w:rFonts w:ascii="Arial" w:hAnsi="Arial" w:cs="Arial"/>
          <w:b/>
          <w:sz w:val="24"/>
          <w:szCs w:val="24"/>
        </w:rPr>
        <w:t>youth with the most significant disabilities</w:t>
      </w:r>
      <w:r w:rsidRPr="00DB0874">
        <w:rPr>
          <w:rFonts w:ascii="Arial" w:hAnsi="Arial" w:cs="Arial"/>
          <w:sz w:val="24"/>
          <w:szCs w:val="24"/>
        </w:rPr>
        <w:t xml:space="preserve"> in supported employment for a period not to exceed four years, or until such time that a youth reaches the age of 25 and no longer meets the definition of a “youth with a disability”. Youth with a disability is defined as an individual with a disability who is 14-24 years of age. </w:t>
      </w:r>
      <w:r w:rsidRPr="00DB0874">
        <w:rPr>
          <w:rFonts w:ascii="Arial" w:hAnsi="Arial" w:cs="Arial"/>
          <w:sz w:val="24"/>
          <w:szCs w:val="24"/>
          <w:u w:val="single"/>
        </w:rPr>
        <w:t>[WIOA Sec 604(b)and 34 CFR sec 363.4(a)(</w:t>
      </w:r>
      <w:proofErr w:type="gramStart"/>
      <w:r w:rsidRPr="00DB0874">
        <w:rPr>
          <w:rFonts w:ascii="Arial" w:hAnsi="Arial" w:cs="Arial"/>
          <w:sz w:val="24"/>
          <w:szCs w:val="24"/>
          <w:u w:val="single"/>
        </w:rPr>
        <w:t>2</w:t>
      </w:r>
      <w:r w:rsidRPr="00DB0874">
        <w:rPr>
          <w:rFonts w:ascii="Arial" w:hAnsi="Arial" w:cs="Arial"/>
          <w:sz w:val="24"/>
          <w:szCs w:val="24"/>
        </w:rPr>
        <w:t>))</w:t>
      </w:r>
      <w:proofErr w:type="gramEnd"/>
      <w:r w:rsidRPr="00DB0874">
        <w:rPr>
          <w:rFonts w:ascii="Arial" w:hAnsi="Arial" w:cs="Arial"/>
          <w:sz w:val="24"/>
          <w:szCs w:val="24"/>
        </w:rPr>
        <w:t>] Extended services are defined as ongoing support services and other appropriate services that are needed to support an individual with a most significant disability in supported employment.</w:t>
      </w:r>
    </w:p>
    <w:p w14:paraId="00336BAA" w14:textId="77777777" w:rsidR="00DB0874" w:rsidRPr="00DB0874" w:rsidRDefault="00DB0874" w:rsidP="00DB0874">
      <w:pPr>
        <w:rPr>
          <w:rFonts w:ascii="Arial" w:hAnsi="Arial" w:cs="Arial"/>
          <w:sz w:val="24"/>
          <w:szCs w:val="24"/>
        </w:rPr>
      </w:pPr>
      <w:r w:rsidRPr="00DB0874">
        <w:rPr>
          <w:rFonts w:ascii="Arial" w:hAnsi="Arial" w:cs="Arial"/>
          <w:sz w:val="24"/>
          <w:szCs w:val="24"/>
        </w:rPr>
        <w:t xml:space="preserve">During the comprehensive assessment of rehabilitation needs, and participation in Pre-Employment Transition Services, it may be determined that a youth with a most significant disability will benefit from extended support services. The vocational rehabilitation counselor (VRC) may arrange for </w:t>
      </w:r>
      <w:proofErr w:type="gramStart"/>
      <w:r w:rsidRPr="00DB0874">
        <w:rPr>
          <w:rFonts w:ascii="Arial" w:hAnsi="Arial" w:cs="Arial"/>
          <w:sz w:val="24"/>
          <w:szCs w:val="24"/>
        </w:rPr>
        <w:t>a work</w:t>
      </w:r>
      <w:proofErr w:type="gramEnd"/>
      <w:r w:rsidRPr="00DB0874">
        <w:rPr>
          <w:rFonts w:ascii="Arial" w:hAnsi="Arial" w:cs="Arial"/>
          <w:sz w:val="24"/>
          <w:szCs w:val="24"/>
        </w:rPr>
        <w:t xml:space="preserve"> experience, which can be </w:t>
      </w:r>
      <w:r w:rsidRPr="00DB0874">
        <w:rPr>
          <w:rFonts w:ascii="Arial" w:hAnsi="Arial" w:cs="Arial"/>
          <w:sz w:val="24"/>
          <w:szCs w:val="24"/>
        </w:rPr>
        <w:lastRenderedPageBreak/>
        <w:t xml:space="preserve">included in an individualized plan for employment, to help determine the support the youth may need to be successfully employed. </w:t>
      </w:r>
    </w:p>
    <w:p w14:paraId="4FB60F9B" w14:textId="77777777" w:rsidR="00DB0874" w:rsidRPr="00DB0874" w:rsidRDefault="00DB0874" w:rsidP="00DB0874">
      <w:pPr>
        <w:rPr>
          <w:rFonts w:ascii="Arial" w:hAnsi="Arial" w:cs="Arial"/>
          <w:sz w:val="24"/>
          <w:szCs w:val="24"/>
        </w:rPr>
      </w:pPr>
      <w:r w:rsidRPr="00DB0874">
        <w:rPr>
          <w:rFonts w:ascii="Arial" w:hAnsi="Arial" w:cs="Arial"/>
          <w:sz w:val="24"/>
          <w:szCs w:val="24"/>
        </w:rPr>
        <w:t>In addition, the VRC and youth must agree that the employment goal includes the facilitation of natural supports; and the need to develop natural supports must be noted in the job development referral packet provided to the Community Rehabilitation Provider (CRP).</w:t>
      </w:r>
    </w:p>
    <w:p w14:paraId="16819127" w14:textId="77777777" w:rsidR="00DB0874" w:rsidRPr="00DB0874" w:rsidRDefault="00DB0874" w:rsidP="00DB0874">
      <w:pPr>
        <w:rPr>
          <w:rFonts w:ascii="Arial" w:hAnsi="Arial" w:cs="Arial"/>
          <w:sz w:val="24"/>
          <w:szCs w:val="24"/>
        </w:rPr>
      </w:pPr>
    </w:p>
    <w:p w14:paraId="740E52C4" w14:textId="77777777" w:rsidR="00DB0874" w:rsidRPr="00DB0874" w:rsidRDefault="00DB0874" w:rsidP="00DB0874">
      <w:pPr>
        <w:rPr>
          <w:rFonts w:ascii="Arial" w:hAnsi="Arial" w:cs="Arial"/>
          <w:b/>
          <w:sz w:val="24"/>
          <w:szCs w:val="24"/>
          <w:u w:val="single"/>
        </w:rPr>
      </w:pPr>
      <w:r w:rsidRPr="00DB0874">
        <w:rPr>
          <w:rFonts w:ascii="Arial" w:hAnsi="Arial" w:cs="Arial"/>
          <w:b/>
          <w:sz w:val="24"/>
          <w:szCs w:val="24"/>
          <w:u w:val="single"/>
        </w:rPr>
        <w:t>Planning for Extended Support Services for Youth with the Most Significant Disabilities</w:t>
      </w:r>
    </w:p>
    <w:p w14:paraId="648A200A" w14:textId="77777777" w:rsidR="00DB0874" w:rsidRPr="00DB0874" w:rsidRDefault="00DB0874" w:rsidP="00DB0874">
      <w:pPr>
        <w:rPr>
          <w:rFonts w:ascii="Arial" w:hAnsi="Arial" w:cs="Arial"/>
          <w:sz w:val="24"/>
          <w:szCs w:val="24"/>
          <w:u w:val="single"/>
        </w:rPr>
      </w:pPr>
      <w:r w:rsidRPr="00DB0874">
        <w:rPr>
          <w:rFonts w:ascii="Arial" w:hAnsi="Arial" w:cs="Arial"/>
          <w:sz w:val="24"/>
          <w:szCs w:val="24"/>
          <w:u w:val="single"/>
        </w:rPr>
        <w:t>Comparable Benefits</w:t>
      </w:r>
    </w:p>
    <w:p w14:paraId="21FBFCC5" w14:textId="77777777" w:rsidR="00DB0874" w:rsidRPr="00DB0874" w:rsidRDefault="00DB0874" w:rsidP="00DB0874">
      <w:pPr>
        <w:rPr>
          <w:rFonts w:ascii="Arial" w:hAnsi="Arial" w:cs="Arial"/>
          <w:sz w:val="24"/>
          <w:szCs w:val="24"/>
        </w:rPr>
      </w:pPr>
      <w:r w:rsidRPr="00DB0874">
        <w:rPr>
          <w:rFonts w:ascii="Arial" w:hAnsi="Arial" w:cs="Arial"/>
          <w:sz w:val="24"/>
          <w:szCs w:val="24"/>
        </w:rPr>
        <w:t xml:space="preserve"> If the individual is receiving services (or is eligible to receive services) from the DHHS Office of Aging and Disability Services or Office of Substance Abuse and Mental Health Services, funding for extended supports may be available.  It is recommended that the VRC follow those specific agencies’ procedures for determining if funding is available. See October 2014 </w:t>
      </w:r>
      <w:r w:rsidRPr="00DB0874">
        <w:rPr>
          <w:rFonts w:ascii="Arial" w:hAnsi="Arial" w:cs="Arial"/>
          <w:i/>
          <w:sz w:val="24"/>
          <w:szCs w:val="24"/>
        </w:rPr>
        <w:t>Joint Procedural Directive with DHHS Office of Aging and Disability Services Concerning Employment Services and Long Term Supports</w:t>
      </w:r>
      <w:r w:rsidRPr="00DB0874">
        <w:rPr>
          <w:rFonts w:ascii="Arial" w:hAnsi="Arial" w:cs="Arial"/>
          <w:sz w:val="24"/>
          <w:szCs w:val="24"/>
        </w:rPr>
        <w:t xml:space="preserve"> at </w:t>
      </w:r>
      <w:hyperlink r:id="rId23" w:history="1">
        <w:r w:rsidRPr="00DB0874">
          <w:rPr>
            <w:rStyle w:val="Hyperlink"/>
            <w:rFonts w:ascii="Arial" w:hAnsi="Arial" w:cs="Arial"/>
            <w:sz w:val="24"/>
            <w:szCs w:val="24"/>
          </w:rPr>
          <w:t>http://www.maine.gov/rehab/mou/index.shtml</w:t>
        </w:r>
      </w:hyperlink>
    </w:p>
    <w:p w14:paraId="5B1CE2F0" w14:textId="77777777" w:rsidR="00DB0874" w:rsidRPr="00DB0874" w:rsidRDefault="00DB0874" w:rsidP="00DB0874">
      <w:pPr>
        <w:rPr>
          <w:rFonts w:ascii="Arial" w:hAnsi="Arial" w:cs="Arial"/>
          <w:sz w:val="24"/>
          <w:szCs w:val="24"/>
        </w:rPr>
      </w:pPr>
      <w:r w:rsidRPr="00DB0874">
        <w:rPr>
          <w:rFonts w:ascii="Arial" w:hAnsi="Arial" w:cs="Arial"/>
          <w:sz w:val="24"/>
          <w:szCs w:val="24"/>
        </w:rPr>
        <w:t xml:space="preserve">for OADS procedures.  See Adult Mental Health Long Term Vocational Support Policy Manual at </w:t>
      </w:r>
      <w:hyperlink r:id="rId24" w:history="1">
        <w:r w:rsidRPr="00DB0874">
          <w:rPr>
            <w:rStyle w:val="Hyperlink"/>
            <w:rFonts w:ascii="Arial" w:hAnsi="Arial" w:cs="Arial"/>
            <w:sz w:val="24"/>
            <w:szCs w:val="24"/>
          </w:rPr>
          <w:t>https://www.maine.gov/dhhs/samhs/mentalhealth/mh-system/vocational-resources/LTS_Policy_Manual_June%202017.pdf</w:t>
        </w:r>
      </w:hyperlink>
      <w:r w:rsidRPr="00DB0874">
        <w:rPr>
          <w:rFonts w:ascii="Arial" w:hAnsi="Arial" w:cs="Arial"/>
          <w:sz w:val="24"/>
          <w:szCs w:val="24"/>
        </w:rPr>
        <w:t xml:space="preserve"> for SAMHS procedures.</w:t>
      </w:r>
    </w:p>
    <w:p w14:paraId="7E3AF510" w14:textId="77777777" w:rsidR="00DB0874" w:rsidRPr="00DB0874" w:rsidRDefault="00DB0874" w:rsidP="00DB0874">
      <w:pPr>
        <w:rPr>
          <w:rFonts w:ascii="Arial" w:hAnsi="Arial" w:cs="Arial"/>
          <w:sz w:val="24"/>
          <w:szCs w:val="24"/>
          <w:u w:val="single"/>
        </w:rPr>
      </w:pPr>
    </w:p>
    <w:p w14:paraId="36D86BE3" w14:textId="77777777" w:rsidR="00DB0874" w:rsidRPr="00DB0874" w:rsidRDefault="00DB0874" w:rsidP="00DB0874">
      <w:pPr>
        <w:rPr>
          <w:rFonts w:ascii="Arial" w:hAnsi="Arial" w:cs="Arial"/>
          <w:b/>
          <w:sz w:val="24"/>
          <w:szCs w:val="24"/>
          <w:u w:val="single"/>
        </w:rPr>
      </w:pPr>
      <w:r w:rsidRPr="00DB0874">
        <w:rPr>
          <w:rFonts w:ascii="Arial" w:hAnsi="Arial" w:cs="Arial"/>
          <w:b/>
          <w:sz w:val="24"/>
          <w:szCs w:val="24"/>
          <w:u w:val="single"/>
        </w:rPr>
        <w:t>VR Funded Extended Support Services for Youth with the Most Significant Disabilities</w:t>
      </w:r>
    </w:p>
    <w:p w14:paraId="27AFADB8" w14:textId="77777777" w:rsidR="00DB0874" w:rsidRPr="00DB0874" w:rsidRDefault="00DB0874" w:rsidP="00DB0874">
      <w:pPr>
        <w:rPr>
          <w:rFonts w:ascii="Arial" w:hAnsi="Arial" w:cs="Arial"/>
          <w:sz w:val="24"/>
          <w:szCs w:val="24"/>
        </w:rPr>
      </w:pPr>
      <w:r w:rsidRPr="00DB0874">
        <w:rPr>
          <w:rFonts w:ascii="Arial" w:hAnsi="Arial" w:cs="Arial"/>
          <w:sz w:val="24"/>
          <w:szCs w:val="24"/>
        </w:rPr>
        <w:t>If the youth does not currently have access to extended support services through a comparable benefit, and DVR or DBVI-funded Basic Extended Support (BES) or Brain Injury Support (BIS) is not available or will not meet the client’s support needs, the VRC should follow this process:</w:t>
      </w:r>
    </w:p>
    <w:p w14:paraId="19A845E9" w14:textId="77777777" w:rsidR="00DB0874" w:rsidRPr="00DB0874" w:rsidRDefault="00DB0874" w:rsidP="00DB0874">
      <w:pPr>
        <w:numPr>
          <w:ilvl w:val="0"/>
          <w:numId w:val="16"/>
        </w:numPr>
        <w:rPr>
          <w:rFonts w:ascii="Arial" w:hAnsi="Arial" w:cs="Arial"/>
          <w:sz w:val="24"/>
          <w:szCs w:val="24"/>
        </w:rPr>
      </w:pPr>
      <w:r w:rsidRPr="00DB0874">
        <w:rPr>
          <w:rFonts w:ascii="Arial" w:hAnsi="Arial" w:cs="Arial"/>
          <w:sz w:val="24"/>
          <w:szCs w:val="24"/>
        </w:rPr>
        <w:t xml:space="preserve">Come to agreement with the client (and guardian if applicable) on an employment goal that is a good fit and accessible to the client, better ensuring development of natural supports; </w:t>
      </w:r>
      <w:r w:rsidRPr="00DB0874">
        <w:rPr>
          <w:rFonts w:ascii="Arial" w:hAnsi="Arial" w:cs="Arial"/>
          <w:b/>
          <w:sz w:val="24"/>
          <w:szCs w:val="24"/>
          <w:u w:val="single"/>
        </w:rPr>
        <w:t>and</w:t>
      </w:r>
    </w:p>
    <w:p w14:paraId="678EBBDB" w14:textId="77777777" w:rsidR="00DB0874" w:rsidRPr="00DB0874" w:rsidRDefault="00DB0874" w:rsidP="00DB0874">
      <w:pPr>
        <w:numPr>
          <w:ilvl w:val="0"/>
          <w:numId w:val="16"/>
        </w:numPr>
        <w:rPr>
          <w:rFonts w:ascii="Arial" w:hAnsi="Arial" w:cs="Arial"/>
          <w:sz w:val="24"/>
          <w:szCs w:val="24"/>
        </w:rPr>
      </w:pPr>
      <w:r w:rsidRPr="00DB0874">
        <w:rPr>
          <w:rFonts w:ascii="Arial" w:hAnsi="Arial" w:cs="Arial"/>
          <w:sz w:val="24"/>
          <w:szCs w:val="24"/>
        </w:rPr>
        <w:t xml:space="preserve">Ensure that a funding source for long term extended support services (including natural supports, if appropriate for the participant) will be available after VR funded extended services end; </w:t>
      </w:r>
      <w:r w:rsidRPr="00DB0874">
        <w:rPr>
          <w:rFonts w:ascii="Arial" w:hAnsi="Arial" w:cs="Arial"/>
          <w:b/>
          <w:sz w:val="24"/>
          <w:szCs w:val="24"/>
          <w:u w:val="single"/>
        </w:rPr>
        <w:t>and</w:t>
      </w:r>
    </w:p>
    <w:p w14:paraId="69C9B3F2" w14:textId="77777777" w:rsidR="00DB0874" w:rsidRPr="00DB0874" w:rsidRDefault="00DB0874" w:rsidP="00DB0874">
      <w:pPr>
        <w:numPr>
          <w:ilvl w:val="0"/>
          <w:numId w:val="16"/>
        </w:numPr>
        <w:rPr>
          <w:rFonts w:ascii="Arial" w:hAnsi="Arial" w:cs="Arial"/>
          <w:b/>
          <w:sz w:val="24"/>
          <w:szCs w:val="24"/>
        </w:rPr>
      </w:pPr>
      <w:r w:rsidRPr="00DB0874">
        <w:rPr>
          <w:rFonts w:ascii="Arial" w:hAnsi="Arial" w:cs="Arial"/>
          <w:b/>
          <w:sz w:val="24"/>
          <w:szCs w:val="24"/>
        </w:rPr>
        <w:t>Ensure that one of the following two circumstances is true for this client:</w:t>
      </w:r>
    </w:p>
    <w:p w14:paraId="7A0940A0" w14:textId="77777777" w:rsidR="00DB0874" w:rsidRPr="00DB0874" w:rsidRDefault="00DB0874" w:rsidP="00DB0874">
      <w:pPr>
        <w:numPr>
          <w:ilvl w:val="0"/>
          <w:numId w:val="17"/>
        </w:numPr>
        <w:rPr>
          <w:rFonts w:ascii="Arial" w:hAnsi="Arial" w:cs="Arial"/>
          <w:sz w:val="24"/>
          <w:szCs w:val="24"/>
        </w:rPr>
      </w:pPr>
      <w:r w:rsidRPr="00DB0874">
        <w:rPr>
          <w:rFonts w:ascii="Arial" w:hAnsi="Arial" w:cs="Arial"/>
          <w:sz w:val="24"/>
          <w:szCs w:val="24"/>
        </w:rPr>
        <w:lastRenderedPageBreak/>
        <w:t xml:space="preserve">The VRC and Regional Manager agree that the youth is likely eligible for DHHS funded extended support services; </w:t>
      </w:r>
      <w:r w:rsidRPr="00DB0874">
        <w:rPr>
          <w:rFonts w:ascii="Arial" w:hAnsi="Arial" w:cs="Arial"/>
          <w:b/>
          <w:sz w:val="24"/>
          <w:szCs w:val="24"/>
          <w:u w:val="single"/>
        </w:rPr>
        <w:t>and</w:t>
      </w:r>
      <w:r w:rsidRPr="00DB0874">
        <w:rPr>
          <w:rFonts w:ascii="Arial" w:hAnsi="Arial" w:cs="Arial"/>
          <w:sz w:val="24"/>
          <w:szCs w:val="24"/>
        </w:rPr>
        <w:t xml:space="preserve"> the youth and guardian (if one exists) must agree to apply for DHHS extended support services. </w:t>
      </w:r>
    </w:p>
    <w:p w14:paraId="500121AD" w14:textId="77777777" w:rsidR="00DB0874" w:rsidRPr="00DB0874" w:rsidRDefault="00DB0874" w:rsidP="00DB0874">
      <w:pPr>
        <w:rPr>
          <w:rFonts w:ascii="Arial" w:hAnsi="Arial" w:cs="Arial"/>
          <w:b/>
          <w:sz w:val="24"/>
          <w:szCs w:val="24"/>
        </w:rPr>
      </w:pPr>
      <w:r w:rsidRPr="00DB0874">
        <w:rPr>
          <w:rFonts w:ascii="Arial" w:hAnsi="Arial" w:cs="Arial"/>
          <w:b/>
          <w:sz w:val="24"/>
          <w:szCs w:val="24"/>
        </w:rPr>
        <w:t>OR</w:t>
      </w:r>
    </w:p>
    <w:p w14:paraId="5675C4E2" w14:textId="77777777" w:rsidR="00DB0874" w:rsidRPr="00DB0874" w:rsidRDefault="00DB0874" w:rsidP="00DB0874">
      <w:pPr>
        <w:rPr>
          <w:rFonts w:ascii="Arial" w:hAnsi="Arial" w:cs="Arial"/>
          <w:sz w:val="24"/>
          <w:szCs w:val="24"/>
        </w:rPr>
      </w:pPr>
    </w:p>
    <w:p w14:paraId="7F0F0689" w14:textId="77777777" w:rsidR="00DB0874" w:rsidRPr="00DB0874" w:rsidRDefault="00DB0874" w:rsidP="00DB0874">
      <w:pPr>
        <w:numPr>
          <w:ilvl w:val="0"/>
          <w:numId w:val="17"/>
        </w:numPr>
        <w:rPr>
          <w:rFonts w:ascii="Arial" w:hAnsi="Arial" w:cs="Arial"/>
          <w:sz w:val="24"/>
          <w:szCs w:val="24"/>
        </w:rPr>
      </w:pPr>
      <w:r w:rsidRPr="00DB0874">
        <w:rPr>
          <w:rFonts w:ascii="Arial" w:hAnsi="Arial" w:cs="Arial"/>
          <w:sz w:val="24"/>
          <w:szCs w:val="24"/>
        </w:rPr>
        <w:t xml:space="preserve">Based on the youth’s employment and/or assessment experiences, the VRC and youth expect that the extended services provided for the time specified in the plan, with or without assistive technology and job accommodations, will enable the youth to develop adequate natural supports so that extended supports would no longer be needed </w:t>
      </w:r>
      <w:r w:rsidRPr="00DB0874">
        <w:rPr>
          <w:rFonts w:ascii="Arial" w:hAnsi="Arial" w:cs="Arial"/>
          <w:b/>
          <w:sz w:val="24"/>
          <w:szCs w:val="24"/>
          <w:u w:val="single"/>
        </w:rPr>
        <w:t>or</w:t>
      </w:r>
      <w:r w:rsidRPr="00DB0874">
        <w:rPr>
          <w:rFonts w:ascii="Arial" w:hAnsi="Arial" w:cs="Arial"/>
          <w:b/>
          <w:sz w:val="24"/>
          <w:szCs w:val="24"/>
        </w:rPr>
        <w:t xml:space="preserve"> </w:t>
      </w:r>
      <w:r w:rsidRPr="00DB0874">
        <w:rPr>
          <w:rFonts w:ascii="Arial" w:hAnsi="Arial" w:cs="Arial"/>
          <w:sz w:val="24"/>
          <w:szCs w:val="24"/>
        </w:rPr>
        <w:t>will reduce</w:t>
      </w:r>
      <w:r w:rsidRPr="00DB0874">
        <w:rPr>
          <w:rFonts w:ascii="Arial" w:hAnsi="Arial" w:cs="Arial"/>
          <w:b/>
          <w:sz w:val="24"/>
          <w:szCs w:val="24"/>
        </w:rPr>
        <w:t xml:space="preserve"> </w:t>
      </w:r>
      <w:r w:rsidRPr="00DB0874">
        <w:rPr>
          <w:rFonts w:ascii="Arial" w:hAnsi="Arial" w:cs="Arial"/>
          <w:sz w:val="24"/>
          <w:szCs w:val="24"/>
        </w:rPr>
        <w:t>the youth’s support needs so that they can be met by DVR or DBVI funded Basic Employment Support (BES) or Brain Injury Support (BIS).</w:t>
      </w:r>
    </w:p>
    <w:p w14:paraId="5710DB52" w14:textId="77777777" w:rsidR="00DB0874" w:rsidRDefault="00DB0874" w:rsidP="00D24E4E">
      <w:pPr>
        <w:rPr>
          <w:rFonts w:ascii="Arial" w:hAnsi="Arial" w:cs="Arial"/>
          <w:sz w:val="24"/>
          <w:szCs w:val="24"/>
        </w:rPr>
      </w:pPr>
    </w:p>
    <w:p w14:paraId="621D399E" w14:textId="2A082DF6" w:rsidR="007A638E" w:rsidRPr="006577D4" w:rsidRDefault="006577D4" w:rsidP="00E939B6">
      <w:pPr>
        <w:spacing w:before="100" w:beforeAutospacing="1" w:after="100" w:afterAutospacing="1" w:line="240" w:lineRule="auto"/>
        <w:rPr>
          <w:rFonts w:ascii="Arial" w:eastAsia="Times New Roman" w:hAnsi="Arial" w:cs="Arial"/>
          <w:sz w:val="24"/>
          <w:szCs w:val="24"/>
        </w:rPr>
      </w:pPr>
      <w:r w:rsidRPr="006577D4">
        <w:rPr>
          <w:rFonts w:ascii="Arial" w:hAnsi="Arial" w:cs="Arial"/>
          <w:sz w:val="24"/>
          <w:szCs w:val="24"/>
        </w:rPr>
        <w:t>The Division will continue to work together with its state agency partners and service providers to ensure that supported employment services are provided in a quality manner that supports the outcome of integrated, community-based employment</w:t>
      </w:r>
      <w:r w:rsidR="003F2045">
        <w:rPr>
          <w:rFonts w:ascii="Arial" w:hAnsi="Arial" w:cs="Arial"/>
          <w:sz w:val="24"/>
          <w:szCs w:val="24"/>
        </w:rPr>
        <w:t>.</w:t>
      </w:r>
    </w:p>
    <w:p w14:paraId="2C64E649" w14:textId="0CAEB887" w:rsidR="00587DF4" w:rsidRPr="00263E1B" w:rsidRDefault="000E394A" w:rsidP="00E939B6">
      <w:pPr>
        <w:spacing w:before="100" w:beforeAutospacing="1" w:after="100" w:afterAutospacing="1" w:line="240" w:lineRule="auto"/>
        <w:rPr>
          <w:rFonts w:ascii="Arial" w:eastAsia="Times New Roman" w:hAnsi="Arial" w:cs="Arial"/>
          <w:i/>
          <w:iCs/>
          <w:sz w:val="24"/>
          <w:szCs w:val="24"/>
        </w:rPr>
      </w:pPr>
      <w:r w:rsidRPr="00263E1B">
        <w:fldChar w:fldCharType="begin"/>
      </w:r>
      <w:r w:rsidRPr="00263E1B">
        <w:instrText>HYPERLINK "https://wioaplans.ed.gov/dashboard/498451"</w:instrText>
      </w:r>
      <w:r w:rsidRPr="00263E1B">
        <w:fldChar w:fldCharType="separate"/>
      </w:r>
      <w:r w:rsidR="00587DF4" w:rsidRPr="00263E1B">
        <w:rPr>
          <w:rFonts w:ascii="Arial" w:eastAsia="Times New Roman" w:hAnsi="Arial" w:cs="Arial"/>
          <w:sz w:val="24"/>
          <w:szCs w:val="24"/>
          <w:u w:val="single"/>
        </w:rPr>
        <w:t xml:space="preserve">4. Sections 101(a)(22) and 606(b)(4) of the Rehabilitation Act require the VR agency to describe efforts to identify and arrange, including entering into cooperative agreements, with other State agencies and other appropriate entities </w:t>
      </w:r>
      <w:proofErr w:type="gramStart"/>
      <w:r w:rsidR="00587DF4" w:rsidRPr="00263E1B">
        <w:rPr>
          <w:rFonts w:ascii="Arial" w:eastAsia="Times New Roman" w:hAnsi="Arial" w:cs="Arial"/>
          <w:sz w:val="24"/>
          <w:szCs w:val="24"/>
          <w:u w:val="single"/>
        </w:rPr>
        <w:t>in order to</w:t>
      </w:r>
      <w:proofErr w:type="gramEnd"/>
      <w:r w:rsidR="00587DF4" w:rsidRPr="00263E1B">
        <w:rPr>
          <w:rFonts w:ascii="Arial" w:eastAsia="Times New Roman" w:hAnsi="Arial" w:cs="Arial"/>
          <w:sz w:val="24"/>
          <w:szCs w:val="24"/>
          <w:u w:val="single"/>
        </w:rPr>
        <w:t xml:space="preserve"> provide supported employment services. The description must include extended services, as applicable, to individuals with the most significant disabilities, including the provision of extended services to youth with the most significant disabilities in accordance with 34 C.F.R. § 363.4(a) and 34 C.F.R. § 361.5(c)(19)(v).</w:t>
      </w:r>
      <w:r w:rsidRPr="00263E1B">
        <w:rPr>
          <w:rFonts w:ascii="Arial" w:eastAsia="Times New Roman" w:hAnsi="Arial" w:cs="Arial"/>
          <w:sz w:val="24"/>
          <w:szCs w:val="24"/>
          <w:u w:val="single"/>
        </w:rPr>
        <w:fldChar w:fldCharType="end"/>
      </w:r>
    </w:p>
    <w:p w14:paraId="13917814" w14:textId="65A200FF" w:rsidR="00C3275D" w:rsidRDefault="00C3275D" w:rsidP="00E939B6">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DVR contracts with Community Rehabilitation Providers include a requirement that </w:t>
      </w:r>
      <w:r w:rsidR="00D74CB0">
        <w:rPr>
          <w:rFonts w:ascii="Arial" w:eastAsia="Times New Roman" w:hAnsi="Arial" w:cs="Arial"/>
          <w:sz w:val="24"/>
          <w:szCs w:val="24"/>
        </w:rPr>
        <w:t>they</w:t>
      </w:r>
      <w:r>
        <w:rPr>
          <w:rFonts w:ascii="Arial" w:eastAsia="Times New Roman" w:hAnsi="Arial" w:cs="Arial"/>
          <w:sz w:val="24"/>
          <w:szCs w:val="24"/>
        </w:rPr>
        <w:t xml:space="preserve"> serve individuals who have supported employment needs</w:t>
      </w:r>
      <w:r w:rsidR="00263E1B">
        <w:rPr>
          <w:rFonts w:ascii="Arial" w:eastAsia="Times New Roman" w:hAnsi="Arial" w:cs="Arial"/>
          <w:sz w:val="24"/>
          <w:szCs w:val="24"/>
        </w:rPr>
        <w:t xml:space="preserve"> – including extended services to youth with the most significant needs. </w:t>
      </w:r>
    </w:p>
    <w:p w14:paraId="35E33FDC" w14:textId="6C3A472C" w:rsidR="00587DF4" w:rsidRPr="00E939B6" w:rsidRDefault="00587DF4"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f.</w:t>
      </w:r>
      <w:r w:rsidR="009E16E6" w:rsidRPr="00E939B6">
        <w:rPr>
          <w:rFonts w:ascii="Arial" w:eastAsia="Times New Roman" w:hAnsi="Arial" w:cs="Arial"/>
          <w:sz w:val="24"/>
          <w:szCs w:val="24"/>
        </w:rPr>
        <w:t xml:space="preserve"> </w:t>
      </w:r>
      <w:r w:rsidRPr="00E939B6">
        <w:rPr>
          <w:rFonts w:ascii="Arial" w:eastAsia="Times New Roman" w:hAnsi="Arial" w:cs="Arial"/>
          <w:sz w:val="24"/>
          <w:szCs w:val="24"/>
        </w:rPr>
        <w:t>Annual Estimates</w:t>
      </w:r>
    </w:p>
    <w:p w14:paraId="6A159D62" w14:textId="77777777" w:rsidR="00587DF4" w:rsidRDefault="00587DF4"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1.Estimates for next Federal fiscal year—</w:t>
      </w:r>
    </w:p>
    <w:p w14:paraId="0D7E7DAD" w14:textId="481EEBEC" w:rsidR="00B52CD4" w:rsidRPr="00E939B6" w:rsidRDefault="0066696C" w:rsidP="00E939B6">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According to ACL estimates for 2022, approximately 16 % of </w:t>
      </w:r>
      <w:r w:rsidR="007E18AF">
        <w:rPr>
          <w:rFonts w:ascii="Arial" w:eastAsia="Times New Roman" w:hAnsi="Arial" w:cs="Arial"/>
          <w:sz w:val="24"/>
          <w:szCs w:val="24"/>
        </w:rPr>
        <w:t xml:space="preserve">Maine’s population is identified as having a disability. This translates to approximately </w:t>
      </w:r>
      <w:r w:rsidR="00396392">
        <w:rPr>
          <w:rFonts w:ascii="Arial" w:eastAsia="Times New Roman" w:hAnsi="Arial" w:cs="Arial"/>
          <w:sz w:val="24"/>
          <w:szCs w:val="24"/>
        </w:rPr>
        <w:t xml:space="preserve">218,800 individuals. Among that group, 46.4% are </w:t>
      </w:r>
      <w:r w:rsidR="00B20E54">
        <w:rPr>
          <w:rFonts w:ascii="Arial" w:eastAsia="Times New Roman" w:hAnsi="Arial" w:cs="Arial"/>
          <w:sz w:val="24"/>
          <w:szCs w:val="24"/>
        </w:rPr>
        <w:t>between the ages of 16-64</w:t>
      </w:r>
      <w:r w:rsidR="00371797">
        <w:rPr>
          <w:rFonts w:ascii="Arial" w:eastAsia="Times New Roman" w:hAnsi="Arial" w:cs="Arial"/>
          <w:sz w:val="24"/>
          <w:szCs w:val="24"/>
        </w:rPr>
        <w:t xml:space="preserve"> </w:t>
      </w:r>
      <w:r w:rsidR="007C6800">
        <w:rPr>
          <w:rFonts w:ascii="Arial" w:eastAsia="Times New Roman" w:hAnsi="Arial" w:cs="Arial"/>
          <w:sz w:val="24"/>
          <w:szCs w:val="24"/>
        </w:rPr>
        <w:t>–</w:t>
      </w:r>
      <w:r w:rsidR="00371797">
        <w:rPr>
          <w:rFonts w:ascii="Arial" w:eastAsia="Times New Roman" w:hAnsi="Arial" w:cs="Arial"/>
          <w:sz w:val="24"/>
          <w:szCs w:val="24"/>
        </w:rPr>
        <w:t xml:space="preserve"> </w:t>
      </w:r>
      <w:r w:rsidR="007C6800">
        <w:rPr>
          <w:rFonts w:ascii="Arial" w:eastAsia="Times New Roman" w:hAnsi="Arial" w:cs="Arial"/>
          <w:sz w:val="24"/>
          <w:szCs w:val="24"/>
        </w:rPr>
        <w:t xml:space="preserve">roughly 101,500 individuals. </w:t>
      </w:r>
    </w:p>
    <w:p w14:paraId="5A4396DC" w14:textId="6B31A002" w:rsidR="00587DF4" w:rsidRPr="00375397" w:rsidRDefault="000E394A" w:rsidP="00E939B6">
      <w:pPr>
        <w:spacing w:before="100" w:beforeAutospacing="1" w:after="100" w:afterAutospacing="1" w:line="240" w:lineRule="auto"/>
        <w:rPr>
          <w:rFonts w:ascii="Arial" w:eastAsia="Times New Roman" w:hAnsi="Arial" w:cs="Arial"/>
          <w:sz w:val="24"/>
          <w:szCs w:val="24"/>
          <w:u w:val="single"/>
        </w:rPr>
      </w:pPr>
      <w:hyperlink r:id="rId25" w:history="1">
        <w:r w:rsidR="00587DF4" w:rsidRPr="00375397">
          <w:rPr>
            <w:rFonts w:ascii="Arial" w:eastAsia="Times New Roman" w:hAnsi="Arial" w:cs="Arial"/>
            <w:sz w:val="24"/>
            <w:szCs w:val="24"/>
            <w:u w:val="single"/>
          </w:rPr>
          <w:t xml:space="preserve">A. VR Program; </w:t>
        </w:r>
        <w:proofErr w:type="spellStart"/>
        <w:r w:rsidR="00587DF4" w:rsidRPr="00375397">
          <w:rPr>
            <w:rFonts w:ascii="Arial" w:eastAsia="Times New Roman" w:hAnsi="Arial" w:cs="Arial"/>
            <w:sz w:val="24"/>
            <w:szCs w:val="24"/>
            <w:u w:val="single"/>
          </w:rPr>
          <w:t>and</w:t>
        </w:r>
      </w:hyperlink>
      <w:proofErr w:type="spellEnd"/>
    </w:p>
    <w:p w14:paraId="3DFAED4B" w14:textId="6592C88A" w:rsidR="003D5082" w:rsidRPr="00E939B6" w:rsidRDefault="003D5082" w:rsidP="00E939B6">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Based on </w:t>
      </w:r>
      <w:r w:rsidR="005C3B11">
        <w:rPr>
          <w:rFonts w:ascii="Arial" w:eastAsia="Times New Roman" w:hAnsi="Arial" w:cs="Arial"/>
          <w:sz w:val="24"/>
          <w:szCs w:val="24"/>
        </w:rPr>
        <w:t>expectations that post-COVID 19 pandemic stabilization has occurred</w:t>
      </w:r>
      <w:r w:rsidR="00B523BC">
        <w:rPr>
          <w:rFonts w:ascii="Arial" w:eastAsia="Times New Roman" w:hAnsi="Arial" w:cs="Arial"/>
          <w:sz w:val="24"/>
          <w:szCs w:val="24"/>
        </w:rPr>
        <w:t xml:space="preserve">, DVR anticipates </w:t>
      </w:r>
      <w:r w:rsidR="005574D7">
        <w:rPr>
          <w:rFonts w:ascii="Arial" w:eastAsia="Times New Roman" w:hAnsi="Arial" w:cs="Arial"/>
          <w:sz w:val="24"/>
          <w:szCs w:val="24"/>
        </w:rPr>
        <w:t xml:space="preserve">annual new applications for services of 3,500 and </w:t>
      </w:r>
      <w:r w:rsidR="00683E49">
        <w:rPr>
          <w:rFonts w:ascii="Arial" w:eastAsia="Times New Roman" w:hAnsi="Arial" w:cs="Arial"/>
          <w:sz w:val="24"/>
          <w:szCs w:val="24"/>
        </w:rPr>
        <w:t xml:space="preserve">6,500 individuals served with Individualized Plans for Employment. </w:t>
      </w:r>
    </w:p>
    <w:p w14:paraId="6DFF6317" w14:textId="591A5383" w:rsidR="00587DF4" w:rsidRDefault="000E394A" w:rsidP="00E939B6">
      <w:pPr>
        <w:spacing w:before="100" w:beforeAutospacing="1" w:after="100" w:afterAutospacing="1" w:line="240" w:lineRule="auto"/>
        <w:rPr>
          <w:rFonts w:ascii="Arial" w:eastAsia="Times New Roman" w:hAnsi="Arial" w:cs="Arial"/>
          <w:i/>
          <w:iCs/>
          <w:sz w:val="24"/>
          <w:szCs w:val="24"/>
        </w:rPr>
      </w:pPr>
      <w:hyperlink r:id="rId26" w:history="1">
        <w:r w:rsidR="00587DF4" w:rsidRPr="00375397">
          <w:rPr>
            <w:rFonts w:ascii="Arial" w:eastAsia="Times New Roman" w:hAnsi="Arial" w:cs="Arial"/>
            <w:sz w:val="24"/>
            <w:szCs w:val="24"/>
            <w:u w:val="single"/>
          </w:rPr>
          <w:t xml:space="preserve">B. Supported Employment </w:t>
        </w:r>
        <w:proofErr w:type="spellStart"/>
        <w:r w:rsidR="00587DF4" w:rsidRPr="00375397">
          <w:rPr>
            <w:rFonts w:ascii="Arial" w:eastAsia="Times New Roman" w:hAnsi="Arial" w:cs="Arial"/>
            <w:sz w:val="24"/>
            <w:szCs w:val="24"/>
            <w:u w:val="single"/>
          </w:rPr>
          <w:t>Program.</w:t>
        </w:r>
      </w:hyperlink>
      <w:proofErr w:type="spellEnd"/>
    </w:p>
    <w:p w14:paraId="1A5D64CA" w14:textId="56C05B73" w:rsidR="00375397" w:rsidRPr="00375397" w:rsidRDefault="00CF19C5" w:rsidP="00E939B6">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DVR has not been able to expend its Supported Employment Program funds in recent </w:t>
      </w:r>
      <w:proofErr w:type="gramStart"/>
      <w:r>
        <w:rPr>
          <w:rFonts w:ascii="Arial" w:eastAsia="Times New Roman" w:hAnsi="Arial" w:cs="Arial"/>
          <w:sz w:val="24"/>
          <w:szCs w:val="24"/>
        </w:rPr>
        <w:t>years, but</w:t>
      </w:r>
      <w:proofErr w:type="gramEnd"/>
      <w:r>
        <w:rPr>
          <w:rFonts w:ascii="Arial" w:eastAsia="Times New Roman" w:hAnsi="Arial" w:cs="Arial"/>
          <w:sz w:val="24"/>
          <w:szCs w:val="24"/>
        </w:rPr>
        <w:t xml:space="preserve"> anticipates serving </w:t>
      </w:r>
      <w:r w:rsidR="00C907F1">
        <w:rPr>
          <w:rFonts w:ascii="Arial" w:eastAsia="Times New Roman" w:hAnsi="Arial" w:cs="Arial"/>
          <w:sz w:val="24"/>
          <w:szCs w:val="24"/>
        </w:rPr>
        <w:t xml:space="preserve">200 individuals (youth and adult) in the coming fiscal year due to changes </w:t>
      </w:r>
      <w:r w:rsidR="007D41DD">
        <w:rPr>
          <w:rFonts w:ascii="Arial" w:eastAsia="Times New Roman" w:hAnsi="Arial" w:cs="Arial"/>
          <w:sz w:val="24"/>
          <w:szCs w:val="24"/>
        </w:rPr>
        <w:t xml:space="preserve">outlined in the Supported Employment Goals Section. </w:t>
      </w:r>
    </w:p>
    <w:p w14:paraId="79895C24" w14:textId="77777777" w:rsidR="00587DF4" w:rsidRPr="00E939B6" w:rsidRDefault="00587DF4" w:rsidP="00E939B6">
      <w:pPr>
        <w:spacing w:before="100" w:beforeAutospacing="1" w:after="100" w:afterAutospacing="1" w:line="240" w:lineRule="auto"/>
        <w:rPr>
          <w:rFonts w:ascii="Arial" w:eastAsia="Times New Roman" w:hAnsi="Arial" w:cs="Arial"/>
          <w:sz w:val="24"/>
          <w:szCs w:val="24"/>
        </w:rPr>
      </w:pPr>
      <w:proofErr w:type="spellStart"/>
      <w:r w:rsidRPr="00E939B6">
        <w:rPr>
          <w:rFonts w:ascii="Arial" w:eastAsia="Times New Roman" w:hAnsi="Arial" w:cs="Arial"/>
          <w:sz w:val="24"/>
          <w:szCs w:val="24"/>
        </w:rPr>
        <w:t>g.Order</w:t>
      </w:r>
      <w:proofErr w:type="spellEnd"/>
      <w:r w:rsidRPr="00E939B6">
        <w:rPr>
          <w:rFonts w:ascii="Arial" w:eastAsia="Times New Roman" w:hAnsi="Arial" w:cs="Arial"/>
          <w:sz w:val="24"/>
          <w:szCs w:val="24"/>
        </w:rPr>
        <w:t xml:space="preserve"> of Selection</w:t>
      </w:r>
    </w:p>
    <w:p w14:paraId="25A0DBC6" w14:textId="067CF340" w:rsidR="00587DF4" w:rsidRPr="003D4D93" w:rsidRDefault="000E394A" w:rsidP="00E939B6">
      <w:pPr>
        <w:spacing w:before="100" w:beforeAutospacing="1" w:after="100" w:afterAutospacing="1" w:line="240" w:lineRule="auto"/>
        <w:rPr>
          <w:rFonts w:ascii="Arial" w:eastAsia="Times New Roman" w:hAnsi="Arial" w:cs="Arial"/>
          <w:sz w:val="24"/>
          <w:szCs w:val="24"/>
          <w:u w:val="single"/>
        </w:rPr>
      </w:pPr>
      <w:hyperlink r:id="rId27" w:history="1">
        <w:r w:rsidR="00587DF4" w:rsidRPr="003D4D93">
          <w:rPr>
            <w:rFonts w:ascii="Arial" w:eastAsia="Times New Roman" w:hAnsi="Arial" w:cs="Arial"/>
            <w:sz w:val="24"/>
            <w:szCs w:val="24"/>
            <w:u w:val="single"/>
          </w:rPr>
          <w:t xml:space="preserve">1. Pursuant to Section 101(a)(5) of the Rehabilitation Act, this description must be amended when the VR agency determines, based on the annual estimates described in description (f), that VR services cannot be provided to all eligible individuals with disabilities in the State who apply for and are determined eligible for </w:t>
        </w:r>
        <w:proofErr w:type="spellStart"/>
        <w:r w:rsidR="00587DF4" w:rsidRPr="003D4D93">
          <w:rPr>
            <w:rFonts w:ascii="Arial" w:eastAsia="Times New Roman" w:hAnsi="Arial" w:cs="Arial"/>
            <w:sz w:val="24"/>
            <w:szCs w:val="24"/>
            <w:u w:val="single"/>
          </w:rPr>
          <w:t>services.</w:t>
        </w:r>
      </w:hyperlink>
      <w:proofErr w:type="spellEnd"/>
    </w:p>
    <w:p w14:paraId="13112D9A" w14:textId="77777777" w:rsidR="003D4D93" w:rsidRPr="003D4D93" w:rsidRDefault="003D4D93" w:rsidP="003D4D93">
      <w:pPr>
        <w:numPr>
          <w:ilvl w:val="0"/>
          <w:numId w:val="20"/>
        </w:numPr>
        <w:tabs>
          <w:tab w:val="clear" w:pos="1080"/>
          <w:tab w:val="left" w:pos="720"/>
          <w:tab w:val="num" w:pos="1440"/>
          <w:tab w:val="left" w:pos="2160"/>
          <w:tab w:val="left" w:pos="2880"/>
          <w:tab w:val="left" w:pos="3600"/>
        </w:tabs>
        <w:spacing w:after="0" w:line="240" w:lineRule="auto"/>
        <w:ind w:left="1440" w:hanging="720"/>
        <w:rPr>
          <w:rFonts w:ascii="Arial" w:hAnsi="Arial" w:cs="Arial"/>
          <w:sz w:val="24"/>
          <w:szCs w:val="24"/>
        </w:rPr>
      </w:pPr>
      <w:r w:rsidRPr="003D4D93">
        <w:rPr>
          <w:rFonts w:ascii="Arial" w:hAnsi="Arial" w:cs="Arial"/>
          <w:sz w:val="24"/>
          <w:szCs w:val="24"/>
        </w:rPr>
        <w:t>Maine DVR will notify all eligible individuals of the priority categories in the Order of Selection. Eligible individuals in priority categories not currently being served will be notified in writing of their assignment to a particular category and their right to appeal their category assignment.</w:t>
      </w:r>
    </w:p>
    <w:p w14:paraId="150F16FC" w14:textId="77777777" w:rsidR="003D4D93" w:rsidRPr="003D4D93" w:rsidRDefault="003D4D93" w:rsidP="003D4D93">
      <w:pPr>
        <w:tabs>
          <w:tab w:val="left" w:pos="720"/>
          <w:tab w:val="num" w:pos="1440"/>
          <w:tab w:val="left" w:pos="2160"/>
          <w:tab w:val="left" w:pos="2880"/>
          <w:tab w:val="left" w:pos="3600"/>
        </w:tabs>
        <w:ind w:left="1440" w:hanging="720"/>
        <w:rPr>
          <w:rFonts w:ascii="Arial" w:hAnsi="Arial" w:cs="Arial"/>
          <w:sz w:val="24"/>
          <w:szCs w:val="24"/>
        </w:rPr>
      </w:pPr>
    </w:p>
    <w:p w14:paraId="7EF17133" w14:textId="77777777" w:rsidR="003D4D93" w:rsidRPr="003D4D93" w:rsidRDefault="003D4D93" w:rsidP="003D4D93">
      <w:pPr>
        <w:numPr>
          <w:ilvl w:val="0"/>
          <w:numId w:val="20"/>
        </w:numPr>
        <w:tabs>
          <w:tab w:val="clear" w:pos="1080"/>
          <w:tab w:val="left" w:pos="720"/>
          <w:tab w:val="num" w:pos="1440"/>
          <w:tab w:val="left" w:pos="2160"/>
          <w:tab w:val="left" w:pos="2880"/>
          <w:tab w:val="left" w:pos="3600"/>
        </w:tabs>
        <w:spacing w:after="0" w:line="240" w:lineRule="auto"/>
        <w:ind w:left="1440" w:hanging="720"/>
        <w:rPr>
          <w:rFonts w:ascii="Arial" w:hAnsi="Arial" w:cs="Arial"/>
          <w:sz w:val="24"/>
          <w:szCs w:val="24"/>
        </w:rPr>
      </w:pPr>
      <w:r w:rsidRPr="003D4D93">
        <w:rPr>
          <w:rFonts w:ascii="Arial" w:hAnsi="Arial" w:cs="Arial"/>
          <w:sz w:val="24"/>
          <w:szCs w:val="24"/>
        </w:rPr>
        <w:t>The priority category shall be assigned, based on their level of significance of disability into one of four Priority Categories: Priority Category # 1, “individual with a most significant disability</w:t>
      </w:r>
      <w:r w:rsidRPr="003D4D93">
        <w:rPr>
          <w:rFonts w:ascii="Arial" w:hAnsi="Arial" w:cs="Arial"/>
          <w:sz w:val="24"/>
          <w:szCs w:val="24"/>
          <w:u w:val="single"/>
        </w:rPr>
        <w:t>”</w:t>
      </w:r>
      <w:r w:rsidRPr="003D4D93">
        <w:rPr>
          <w:rFonts w:ascii="Arial" w:hAnsi="Arial" w:cs="Arial"/>
          <w:sz w:val="24"/>
          <w:szCs w:val="24"/>
        </w:rPr>
        <w:t>; Priority Category # 2, “individual with a significant disability”;</w:t>
      </w:r>
      <w:r w:rsidRPr="003D4D93">
        <w:rPr>
          <w:rFonts w:ascii="Arial" w:hAnsi="Arial" w:cs="Arial"/>
          <w:strike/>
          <w:sz w:val="24"/>
          <w:szCs w:val="24"/>
        </w:rPr>
        <w:t xml:space="preserve"> </w:t>
      </w:r>
      <w:r w:rsidRPr="003D4D93">
        <w:rPr>
          <w:rFonts w:ascii="Arial" w:hAnsi="Arial" w:cs="Arial"/>
          <w:sz w:val="24"/>
          <w:szCs w:val="24"/>
        </w:rPr>
        <w:t>Priority Category # 3, “individual with a significant disability”; or Priority Category # 4, “all other eligible individuals” as set forth below.</w:t>
      </w:r>
    </w:p>
    <w:p w14:paraId="0F909F73" w14:textId="77777777" w:rsidR="003D4D93" w:rsidRPr="003D4D93" w:rsidRDefault="003D4D93" w:rsidP="003D4D93">
      <w:pPr>
        <w:tabs>
          <w:tab w:val="left" w:pos="720"/>
          <w:tab w:val="num" w:pos="1440"/>
          <w:tab w:val="left" w:pos="2160"/>
          <w:tab w:val="left" w:pos="2880"/>
          <w:tab w:val="left" w:pos="3600"/>
        </w:tabs>
        <w:ind w:left="1440" w:hanging="720"/>
        <w:rPr>
          <w:rFonts w:ascii="Arial" w:hAnsi="Arial" w:cs="Arial"/>
          <w:sz w:val="24"/>
          <w:szCs w:val="24"/>
        </w:rPr>
      </w:pPr>
    </w:p>
    <w:p w14:paraId="3A41C43D" w14:textId="77777777" w:rsidR="003D4D93" w:rsidRPr="003D4D93" w:rsidRDefault="003D4D93" w:rsidP="003D4D93">
      <w:pPr>
        <w:numPr>
          <w:ilvl w:val="0"/>
          <w:numId w:val="20"/>
        </w:numPr>
        <w:tabs>
          <w:tab w:val="clear" w:pos="1080"/>
          <w:tab w:val="left" w:pos="720"/>
          <w:tab w:val="num" w:pos="1440"/>
          <w:tab w:val="left" w:pos="2160"/>
          <w:tab w:val="left" w:pos="2880"/>
          <w:tab w:val="left" w:pos="3600"/>
        </w:tabs>
        <w:spacing w:after="0" w:line="240" w:lineRule="auto"/>
        <w:ind w:left="1440" w:hanging="720"/>
        <w:rPr>
          <w:rFonts w:ascii="Arial" w:hAnsi="Arial" w:cs="Arial"/>
          <w:sz w:val="24"/>
          <w:szCs w:val="24"/>
        </w:rPr>
      </w:pPr>
      <w:r w:rsidRPr="003D4D93">
        <w:rPr>
          <w:rFonts w:ascii="Arial" w:hAnsi="Arial" w:cs="Arial"/>
          <w:sz w:val="24"/>
          <w:szCs w:val="24"/>
        </w:rPr>
        <w:t>Individuals with disabilities shall be served first based on significance of disability and second by date of application in the following priority order:</w:t>
      </w:r>
    </w:p>
    <w:p w14:paraId="08121A40" w14:textId="77777777" w:rsidR="003D4D93" w:rsidRPr="003D4D93" w:rsidRDefault="003D4D93" w:rsidP="003D4D93">
      <w:pPr>
        <w:tabs>
          <w:tab w:val="left" w:pos="720"/>
          <w:tab w:val="left" w:pos="1440"/>
          <w:tab w:val="left" w:pos="2160"/>
          <w:tab w:val="left" w:pos="2880"/>
          <w:tab w:val="left" w:pos="3600"/>
        </w:tabs>
        <w:ind w:left="720"/>
        <w:rPr>
          <w:rFonts w:ascii="Arial" w:hAnsi="Arial" w:cs="Arial"/>
          <w:sz w:val="24"/>
          <w:szCs w:val="24"/>
        </w:rPr>
      </w:pPr>
    </w:p>
    <w:p w14:paraId="3985C4AB" w14:textId="77777777" w:rsidR="003D4D93" w:rsidRPr="003D4D93" w:rsidRDefault="003D4D93" w:rsidP="003D4D93">
      <w:pPr>
        <w:numPr>
          <w:ilvl w:val="0"/>
          <w:numId w:val="18"/>
        </w:numPr>
        <w:tabs>
          <w:tab w:val="left" w:pos="2160"/>
        </w:tabs>
        <w:spacing w:after="0" w:line="240" w:lineRule="auto"/>
        <w:ind w:left="2160" w:hanging="720"/>
        <w:rPr>
          <w:rFonts w:ascii="Arial" w:hAnsi="Arial" w:cs="Arial"/>
          <w:sz w:val="24"/>
          <w:szCs w:val="24"/>
        </w:rPr>
      </w:pPr>
      <w:r w:rsidRPr="003D4D93">
        <w:rPr>
          <w:rFonts w:ascii="Arial" w:hAnsi="Arial" w:cs="Arial"/>
          <w:sz w:val="24"/>
          <w:szCs w:val="24"/>
        </w:rPr>
        <w:t>Priority Category # 1: Individual with a most significantly disability "</w:t>
      </w:r>
      <w:r w:rsidRPr="003D4D93" w:rsidDel="000D3CC4">
        <w:rPr>
          <w:rFonts w:ascii="Arial" w:hAnsi="Arial" w:cs="Arial"/>
          <w:strike/>
          <w:sz w:val="24"/>
          <w:szCs w:val="24"/>
        </w:rPr>
        <w:t xml:space="preserve"> </w:t>
      </w:r>
      <w:r w:rsidRPr="003D4D93">
        <w:rPr>
          <w:rFonts w:ascii="Arial" w:hAnsi="Arial" w:cs="Arial"/>
          <w:sz w:val="24"/>
          <w:szCs w:val="24"/>
        </w:rPr>
        <w:t>means an eligible individual who meets the following criteria:</w:t>
      </w:r>
    </w:p>
    <w:p w14:paraId="5BD6AF88" w14:textId="77777777" w:rsidR="003D4D93" w:rsidRPr="003D4D93" w:rsidRDefault="003D4D93" w:rsidP="003D4D93">
      <w:pPr>
        <w:ind w:left="1440"/>
        <w:rPr>
          <w:rFonts w:ascii="Arial" w:hAnsi="Arial" w:cs="Arial"/>
          <w:sz w:val="24"/>
          <w:szCs w:val="24"/>
        </w:rPr>
      </w:pPr>
    </w:p>
    <w:p w14:paraId="5618E552" w14:textId="77777777" w:rsidR="003D4D93" w:rsidRPr="003D4D93" w:rsidRDefault="003D4D93" w:rsidP="003D4D93">
      <w:pPr>
        <w:numPr>
          <w:ilvl w:val="1"/>
          <w:numId w:val="18"/>
        </w:numPr>
        <w:tabs>
          <w:tab w:val="clear" w:pos="2160"/>
          <w:tab w:val="num" w:pos="2880"/>
        </w:tabs>
        <w:spacing w:after="0" w:line="240" w:lineRule="auto"/>
        <w:ind w:left="2880"/>
        <w:rPr>
          <w:rFonts w:ascii="Arial" w:hAnsi="Arial" w:cs="Arial"/>
          <w:sz w:val="24"/>
          <w:szCs w:val="24"/>
        </w:rPr>
      </w:pPr>
      <w:r w:rsidRPr="003D4D93">
        <w:rPr>
          <w:rFonts w:ascii="Arial" w:hAnsi="Arial" w:cs="Arial"/>
          <w:sz w:val="24"/>
          <w:szCs w:val="24"/>
        </w:rPr>
        <w:t xml:space="preserve">who has a serious limitation in terms of an employment outcome in four or more functional capacity areas. Functional capacity areas </w:t>
      </w:r>
      <w:proofErr w:type="gramStart"/>
      <w:r w:rsidRPr="003D4D93">
        <w:rPr>
          <w:rFonts w:ascii="Arial" w:hAnsi="Arial" w:cs="Arial"/>
          <w:sz w:val="24"/>
          <w:szCs w:val="24"/>
        </w:rPr>
        <w:t>are;</w:t>
      </w:r>
      <w:proofErr w:type="gramEnd"/>
      <w:r w:rsidRPr="003D4D93">
        <w:rPr>
          <w:rFonts w:ascii="Arial" w:hAnsi="Arial" w:cs="Arial"/>
          <w:sz w:val="24"/>
          <w:szCs w:val="24"/>
        </w:rPr>
        <w:t xml:space="preserve"> mobility, work tolerance, communication, self-care, interpersonal skills, self-direction cognition and learning or work skills.  "Serious limitation in terms of an employment outcome" means a reduction of one's capacity to perform, due to severe physical or mental impairment, to the degree that the individual requires services or accommodations in order for the individual to work or be a fully functioning member of the </w:t>
      </w:r>
      <w:proofErr w:type="gramStart"/>
      <w:r w:rsidRPr="003D4D93">
        <w:rPr>
          <w:rFonts w:ascii="Arial" w:hAnsi="Arial" w:cs="Arial"/>
          <w:sz w:val="24"/>
          <w:szCs w:val="24"/>
        </w:rPr>
        <w:t>community;</w:t>
      </w:r>
      <w:proofErr w:type="gramEnd"/>
    </w:p>
    <w:p w14:paraId="142270BB" w14:textId="77777777" w:rsidR="003D4D93" w:rsidRPr="003D4D93" w:rsidRDefault="003D4D93" w:rsidP="003D4D93">
      <w:pPr>
        <w:tabs>
          <w:tab w:val="num" w:pos="2880"/>
        </w:tabs>
        <w:ind w:left="2880" w:hanging="720"/>
        <w:rPr>
          <w:rFonts w:ascii="Arial" w:hAnsi="Arial" w:cs="Arial"/>
          <w:sz w:val="24"/>
          <w:szCs w:val="24"/>
        </w:rPr>
      </w:pPr>
    </w:p>
    <w:p w14:paraId="084B65AB" w14:textId="77777777" w:rsidR="003D4D93" w:rsidRPr="003D4D93" w:rsidRDefault="003D4D93" w:rsidP="003D4D93">
      <w:pPr>
        <w:numPr>
          <w:ilvl w:val="1"/>
          <w:numId w:val="18"/>
        </w:numPr>
        <w:tabs>
          <w:tab w:val="clear" w:pos="2160"/>
          <w:tab w:val="num" w:pos="2880"/>
        </w:tabs>
        <w:spacing w:after="0" w:line="240" w:lineRule="auto"/>
        <w:ind w:left="2880"/>
        <w:rPr>
          <w:rFonts w:ascii="Arial" w:hAnsi="Arial" w:cs="Arial"/>
          <w:sz w:val="24"/>
          <w:szCs w:val="24"/>
        </w:rPr>
      </w:pPr>
      <w:r w:rsidRPr="003D4D93">
        <w:rPr>
          <w:rFonts w:ascii="Arial" w:hAnsi="Arial" w:cs="Arial"/>
          <w:sz w:val="24"/>
          <w:szCs w:val="24"/>
        </w:rPr>
        <w:lastRenderedPageBreak/>
        <w:t>whose vocational rehabilitation can be expected to require multiple vocational rehabilitation services, meaning two or more core vocational rehabilitation services as outlined in Section 9 of this rule, services 9.1 through 9.14; and</w:t>
      </w:r>
    </w:p>
    <w:p w14:paraId="4F87F948" w14:textId="77777777" w:rsidR="003D4D93" w:rsidRPr="003D4D93" w:rsidRDefault="003D4D93" w:rsidP="003D4D93">
      <w:pPr>
        <w:tabs>
          <w:tab w:val="num" w:pos="2880"/>
        </w:tabs>
        <w:ind w:left="2880" w:hanging="720"/>
        <w:rPr>
          <w:rFonts w:ascii="Arial" w:hAnsi="Arial" w:cs="Arial"/>
          <w:sz w:val="24"/>
          <w:szCs w:val="24"/>
        </w:rPr>
      </w:pPr>
    </w:p>
    <w:p w14:paraId="2E7326C9" w14:textId="77777777" w:rsidR="003D4D93" w:rsidRPr="003D4D93" w:rsidRDefault="003D4D93" w:rsidP="003D4D93">
      <w:pPr>
        <w:numPr>
          <w:ilvl w:val="1"/>
          <w:numId w:val="18"/>
        </w:numPr>
        <w:tabs>
          <w:tab w:val="clear" w:pos="2160"/>
          <w:tab w:val="num" w:pos="2880"/>
        </w:tabs>
        <w:spacing w:after="0" w:line="240" w:lineRule="auto"/>
        <w:ind w:left="2880"/>
        <w:rPr>
          <w:rFonts w:ascii="Arial" w:hAnsi="Arial" w:cs="Arial"/>
          <w:sz w:val="24"/>
          <w:szCs w:val="24"/>
        </w:rPr>
      </w:pPr>
      <w:r w:rsidRPr="003D4D93">
        <w:rPr>
          <w:rFonts w:ascii="Arial" w:hAnsi="Arial" w:cs="Arial"/>
          <w:sz w:val="24"/>
          <w:szCs w:val="24"/>
        </w:rPr>
        <w:t xml:space="preserve">whose vocational rehabilitation can be expected to require an extended </w:t>
      </w:r>
      <w:proofErr w:type="gramStart"/>
      <w:r w:rsidRPr="003D4D93">
        <w:rPr>
          <w:rFonts w:ascii="Arial" w:hAnsi="Arial" w:cs="Arial"/>
          <w:sz w:val="24"/>
          <w:szCs w:val="24"/>
        </w:rPr>
        <w:t>period of time</w:t>
      </w:r>
      <w:proofErr w:type="gramEnd"/>
      <w:r w:rsidRPr="003D4D93">
        <w:rPr>
          <w:rFonts w:ascii="Arial" w:hAnsi="Arial" w:cs="Arial"/>
          <w:sz w:val="24"/>
          <w:szCs w:val="24"/>
        </w:rPr>
        <w:t>.</w:t>
      </w:r>
    </w:p>
    <w:p w14:paraId="12A3A884" w14:textId="77777777" w:rsidR="003D4D93" w:rsidRPr="003D4D93" w:rsidRDefault="003D4D93" w:rsidP="003D4D93">
      <w:pPr>
        <w:ind w:left="2160"/>
        <w:rPr>
          <w:rFonts w:ascii="Arial" w:hAnsi="Arial" w:cs="Arial"/>
          <w:sz w:val="24"/>
          <w:szCs w:val="24"/>
        </w:rPr>
      </w:pPr>
    </w:p>
    <w:p w14:paraId="2B848BF9" w14:textId="77777777" w:rsidR="003D4D93" w:rsidRPr="003D4D93" w:rsidRDefault="003D4D93" w:rsidP="003D4D93">
      <w:pPr>
        <w:numPr>
          <w:ilvl w:val="0"/>
          <w:numId w:val="18"/>
        </w:numPr>
        <w:tabs>
          <w:tab w:val="left" w:pos="2160"/>
        </w:tabs>
        <w:spacing w:after="0" w:line="240" w:lineRule="auto"/>
        <w:ind w:left="2160" w:hanging="720"/>
        <w:rPr>
          <w:rFonts w:ascii="Arial" w:hAnsi="Arial" w:cs="Arial"/>
          <w:sz w:val="24"/>
          <w:szCs w:val="24"/>
        </w:rPr>
      </w:pPr>
      <w:r w:rsidRPr="003D4D93">
        <w:rPr>
          <w:rFonts w:ascii="Arial" w:hAnsi="Arial" w:cs="Arial"/>
          <w:sz w:val="24"/>
          <w:szCs w:val="24"/>
        </w:rPr>
        <w:t xml:space="preserve">Priority Category # 2: Individual with a significant disability means an eligible individual who meets the following criteria: </w:t>
      </w:r>
    </w:p>
    <w:p w14:paraId="16FA95E4" w14:textId="77777777" w:rsidR="003D4D93" w:rsidRPr="003D4D93" w:rsidRDefault="003D4D93" w:rsidP="003D4D93">
      <w:pPr>
        <w:ind w:left="720"/>
        <w:rPr>
          <w:rFonts w:ascii="Arial" w:hAnsi="Arial" w:cs="Arial"/>
          <w:sz w:val="24"/>
          <w:szCs w:val="24"/>
        </w:rPr>
      </w:pPr>
    </w:p>
    <w:p w14:paraId="26551BC7" w14:textId="77777777" w:rsidR="003D4D93" w:rsidRPr="003D4D93" w:rsidRDefault="003D4D93" w:rsidP="003D4D93">
      <w:pPr>
        <w:numPr>
          <w:ilvl w:val="1"/>
          <w:numId w:val="18"/>
        </w:numPr>
        <w:tabs>
          <w:tab w:val="clear" w:pos="2160"/>
          <w:tab w:val="num" w:pos="2880"/>
        </w:tabs>
        <w:spacing w:after="0" w:line="240" w:lineRule="auto"/>
        <w:ind w:left="2880"/>
        <w:rPr>
          <w:rFonts w:ascii="Arial" w:hAnsi="Arial" w:cs="Arial"/>
          <w:sz w:val="24"/>
          <w:szCs w:val="24"/>
        </w:rPr>
      </w:pPr>
      <w:r w:rsidRPr="003D4D93">
        <w:rPr>
          <w:rFonts w:ascii="Arial" w:hAnsi="Arial" w:cs="Arial"/>
          <w:sz w:val="24"/>
          <w:szCs w:val="24"/>
        </w:rPr>
        <w:t xml:space="preserve">who has a serious limitation in terms of an employment outcome in at least two or three functional capacity areas.  Functional capacity areas </w:t>
      </w:r>
      <w:proofErr w:type="gramStart"/>
      <w:r w:rsidRPr="003D4D93">
        <w:rPr>
          <w:rFonts w:ascii="Arial" w:hAnsi="Arial" w:cs="Arial"/>
          <w:sz w:val="24"/>
          <w:szCs w:val="24"/>
        </w:rPr>
        <w:t>are;</w:t>
      </w:r>
      <w:proofErr w:type="gramEnd"/>
      <w:r w:rsidRPr="003D4D93">
        <w:rPr>
          <w:rFonts w:ascii="Arial" w:hAnsi="Arial" w:cs="Arial"/>
          <w:sz w:val="24"/>
          <w:szCs w:val="24"/>
        </w:rPr>
        <w:t xml:space="preserve"> mobility, work tolerance, communication, self-care, interpersonal skills, self-direction, cognition and learning, or work skills. "Serious limitation in terms of an employment outcome" means a reduction of one's capacity to perform, due to severe physical or mental impairment, to the degree that the individual requires services or accommodations in order for the individual to work or be a fully functioning member of the </w:t>
      </w:r>
      <w:proofErr w:type="gramStart"/>
      <w:r w:rsidRPr="003D4D93">
        <w:rPr>
          <w:rFonts w:ascii="Arial" w:hAnsi="Arial" w:cs="Arial"/>
          <w:sz w:val="24"/>
          <w:szCs w:val="24"/>
        </w:rPr>
        <w:t>community;</w:t>
      </w:r>
      <w:proofErr w:type="gramEnd"/>
      <w:r w:rsidRPr="003D4D93">
        <w:rPr>
          <w:rFonts w:ascii="Arial" w:hAnsi="Arial" w:cs="Arial"/>
          <w:sz w:val="24"/>
          <w:szCs w:val="24"/>
        </w:rPr>
        <w:t xml:space="preserve"> </w:t>
      </w:r>
    </w:p>
    <w:p w14:paraId="2A1773DE" w14:textId="77777777" w:rsidR="003D4D93" w:rsidRPr="003D4D93" w:rsidRDefault="003D4D93" w:rsidP="003D4D93">
      <w:pPr>
        <w:ind w:left="1800" w:firstLine="120"/>
        <w:rPr>
          <w:rFonts w:ascii="Arial" w:hAnsi="Arial" w:cs="Arial"/>
          <w:sz w:val="24"/>
          <w:szCs w:val="24"/>
        </w:rPr>
      </w:pPr>
    </w:p>
    <w:p w14:paraId="60C4C591" w14:textId="77777777" w:rsidR="003D4D93" w:rsidRPr="003D4D93" w:rsidRDefault="003D4D93" w:rsidP="003D4D93">
      <w:pPr>
        <w:numPr>
          <w:ilvl w:val="1"/>
          <w:numId w:val="18"/>
        </w:numPr>
        <w:tabs>
          <w:tab w:val="clear" w:pos="2160"/>
          <w:tab w:val="num" w:pos="2880"/>
        </w:tabs>
        <w:spacing w:after="0" w:line="240" w:lineRule="auto"/>
        <w:ind w:left="2880"/>
        <w:rPr>
          <w:rFonts w:ascii="Arial" w:hAnsi="Arial" w:cs="Arial"/>
          <w:sz w:val="24"/>
          <w:szCs w:val="24"/>
        </w:rPr>
      </w:pPr>
      <w:r w:rsidRPr="003D4D93">
        <w:rPr>
          <w:rFonts w:ascii="Arial" w:hAnsi="Arial" w:cs="Arial"/>
          <w:sz w:val="24"/>
          <w:szCs w:val="24"/>
        </w:rPr>
        <w:t>whose vocational rehabilitation can be expected to require multiple vocational rehabilitation services, meaning two or more core vocational rehabilitation services as outlined in Section 9 of this rule, services 9.1 through 9.14; and</w:t>
      </w:r>
    </w:p>
    <w:p w14:paraId="77DC352C" w14:textId="77777777" w:rsidR="003D4D93" w:rsidRPr="003D4D93" w:rsidRDefault="003D4D93" w:rsidP="003D4D93">
      <w:pPr>
        <w:tabs>
          <w:tab w:val="num" w:pos="2880"/>
        </w:tabs>
        <w:ind w:left="2880" w:hanging="720"/>
        <w:rPr>
          <w:rFonts w:ascii="Arial" w:hAnsi="Arial" w:cs="Arial"/>
          <w:sz w:val="24"/>
          <w:szCs w:val="24"/>
        </w:rPr>
      </w:pPr>
    </w:p>
    <w:p w14:paraId="55F0CF98" w14:textId="77777777" w:rsidR="003D4D93" w:rsidRPr="003D4D93" w:rsidRDefault="003D4D93" w:rsidP="003D4D93">
      <w:pPr>
        <w:numPr>
          <w:ilvl w:val="1"/>
          <w:numId w:val="18"/>
        </w:numPr>
        <w:tabs>
          <w:tab w:val="clear" w:pos="2160"/>
          <w:tab w:val="num" w:pos="2880"/>
        </w:tabs>
        <w:spacing w:after="0" w:line="240" w:lineRule="auto"/>
        <w:ind w:left="2880"/>
        <w:rPr>
          <w:rFonts w:ascii="Arial" w:hAnsi="Arial" w:cs="Arial"/>
          <w:sz w:val="24"/>
          <w:szCs w:val="24"/>
        </w:rPr>
      </w:pPr>
      <w:r w:rsidRPr="003D4D93">
        <w:rPr>
          <w:rFonts w:ascii="Arial" w:hAnsi="Arial" w:cs="Arial"/>
          <w:sz w:val="24"/>
          <w:szCs w:val="24"/>
        </w:rPr>
        <w:t xml:space="preserve">whose vocational rehabilitation can be expected to require an extended </w:t>
      </w:r>
      <w:proofErr w:type="gramStart"/>
      <w:r w:rsidRPr="003D4D93">
        <w:rPr>
          <w:rFonts w:ascii="Arial" w:hAnsi="Arial" w:cs="Arial"/>
          <w:sz w:val="24"/>
          <w:szCs w:val="24"/>
        </w:rPr>
        <w:t>period of time</w:t>
      </w:r>
      <w:proofErr w:type="gramEnd"/>
      <w:r w:rsidRPr="003D4D93">
        <w:rPr>
          <w:rFonts w:ascii="Arial" w:hAnsi="Arial" w:cs="Arial"/>
          <w:sz w:val="24"/>
          <w:szCs w:val="24"/>
        </w:rPr>
        <w:t xml:space="preserve">. </w:t>
      </w:r>
      <w:r w:rsidRPr="003D4D93">
        <w:rPr>
          <w:rFonts w:ascii="Arial" w:hAnsi="Arial" w:cs="Arial"/>
          <w:strike/>
          <w:sz w:val="24"/>
          <w:szCs w:val="24"/>
        </w:rPr>
        <w:t>and</w:t>
      </w:r>
    </w:p>
    <w:p w14:paraId="1258E8BE" w14:textId="77777777" w:rsidR="003D4D93" w:rsidRPr="003D4D93" w:rsidRDefault="003D4D93" w:rsidP="003D4D93">
      <w:pPr>
        <w:tabs>
          <w:tab w:val="num" w:pos="2880"/>
        </w:tabs>
        <w:ind w:left="2880" w:hanging="720"/>
        <w:rPr>
          <w:rFonts w:ascii="Arial" w:hAnsi="Arial" w:cs="Arial"/>
          <w:sz w:val="24"/>
          <w:szCs w:val="24"/>
        </w:rPr>
      </w:pPr>
    </w:p>
    <w:p w14:paraId="77E5716D" w14:textId="77777777" w:rsidR="003D4D93" w:rsidRPr="003D4D93" w:rsidRDefault="003D4D93" w:rsidP="003D4D93">
      <w:pPr>
        <w:tabs>
          <w:tab w:val="num" w:pos="2160"/>
        </w:tabs>
        <w:ind w:left="2160"/>
        <w:rPr>
          <w:rFonts w:ascii="Arial" w:hAnsi="Arial" w:cs="Arial"/>
          <w:strike/>
          <w:sz w:val="24"/>
          <w:szCs w:val="24"/>
        </w:rPr>
      </w:pPr>
      <w:r w:rsidRPr="003D4D93">
        <w:rPr>
          <w:rFonts w:ascii="Arial" w:hAnsi="Arial" w:cs="Arial"/>
          <w:sz w:val="24"/>
          <w:szCs w:val="24"/>
        </w:rPr>
        <w:t>Individuals in Priority Category # 2 will be served only after all individuals in Category # 1 receive services.</w:t>
      </w:r>
    </w:p>
    <w:p w14:paraId="383D497A" w14:textId="77777777" w:rsidR="003D4D93" w:rsidRPr="003D4D93" w:rsidRDefault="003D4D93" w:rsidP="003D4D93">
      <w:pPr>
        <w:ind w:left="720"/>
        <w:rPr>
          <w:rFonts w:ascii="Arial" w:hAnsi="Arial" w:cs="Arial"/>
          <w:strike/>
          <w:sz w:val="24"/>
          <w:szCs w:val="24"/>
          <w:u w:val="single"/>
        </w:rPr>
      </w:pPr>
    </w:p>
    <w:p w14:paraId="22388FEF" w14:textId="77777777" w:rsidR="003D4D93" w:rsidRPr="003D4D93" w:rsidRDefault="003D4D93" w:rsidP="003D4D93">
      <w:pPr>
        <w:numPr>
          <w:ilvl w:val="0"/>
          <w:numId w:val="19"/>
        </w:numPr>
        <w:tabs>
          <w:tab w:val="clear" w:pos="1440"/>
          <w:tab w:val="num" w:pos="1350"/>
        </w:tabs>
        <w:spacing w:after="0" w:line="240" w:lineRule="auto"/>
        <w:ind w:left="2160" w:hanging="720"/>
        <w:rPr>
          <w:rFonts w:ascii="Arial" w:hAnsi="Arial" w:cs="Arial"/>
          <w:sz w:val="24"/>
          <w:szCs w:val="24"/>
        </w:rPr>
      </w:pPr>
      <w:bookmarkStart w:id="1" w:name="IN;14"/>
      <w:bookmarkEnd w:id="1"/>
      <w:r w:rsidRPr="003D4D93">
        <w:rPr>
          <w:rFonts w:ascii="Arial" w:hAnsi="Arial" w:cs="Arial"/>
          <w:sz w:val="24"/>
          <w:szCs w:val="24"/>
        </w:rPr>
        <w:t>Priority Category # 3: Individual with a significant disability means an eligible individual who meets the following criteria:</w:t>
      </w:r>
      <w:r w:rsidRPr="003D4D93" w:rsidDel="000D3CC4">
        <w:rPr>
          <w:rFonts w:ascii="Arial" w:hAnsi="Arial" w:cs="Arial"/>
          <w:strike/>
          <w:sz w:val="24"/>
          <w:szCs w:val="24"/>
        </w:rPr>
        <w:t xml:space="preserve"> </w:t>
      </w:r>
    </w:p>
    <w:p w14:paraId="6EF689A8" w14:textId="77777777" w:rsidR="003D4D93" w:rsidRPr="003D4D93" w:rsidRDefault="003D4D93" w:rsidP="003D4D93">
      <w:pPr>
        <w:tabs>
          <w:tab w:val="left" w:pos="2160"/>
        </w:tabs>
        <w:ind w:left="720"/>
        <w:rPr>
          <w:rFonts w:ascii="Arial" w:hAnsi="Arial" w:cs="Arial"/>
          <w:sz w:val="24"/>
          <w:szCs w:val="24"/>
        </w:rPr>
      </w:pPr>
    </w:p>
    <w:p w14:paraId="030BD6F7" w14:textId="77777777" w:rsidR="003D4D93" w:rsidRPr="003D4D93" w:rsidRDefault="003D4D93" w:rsidP="003D4D93">
      <w:pPr>
        <w:numPr>
          <w:ilvl w:val="1"/>
          <w:numId w:val="19"/>
        </w:numPr>
        <w:tabs>
          <w:tab w:val="clear" w:pos="1800"/>
          <w:tab w:val="num" w:pos="2880"/>
        </w:tabs>
        <w:spacing w:after="0" w:line="240" w:lineRule="auto"/>
        <w:ind w:left="2880"/>
        <w:rPr>
          <w:rFonts w:ascii="Arial" w:hAnsi="Arial" w:cs="Arial"/>
          <w:sz w:val="24"/>
          <w:szCs w:val="24"/>
        </w:rPr>
      </w:pPr>
      <w:bookmarkStart w:id="2" w:name="IN;15"/>
      <w:bookmarkStart w:id="3" w:name="IN;16"/>
      <w:bookmarkStart w:id="4" w:name="_Hlk60230935"/>
      <w:bookmarkEnd w:id="2"/>
      <w:bookmarkEnd w:id="3"/>
      <w:r w:rsidRPr="003D4D93">
        <w:rPr>
          <w:rFonts w:ascii="Arial" w:hAnsi="Arial" w:cs="Arial"/>
          <w:sz w:val="24"/>
          <w:szCs w:val="24"/>
        </w:rPr>
        <w:t xml:space="preserve">a serious limitation in terms of an employment outcome in 1 or more functional capacity areas.  Functional capacity areas </w:t>
      </w:r>
      <w:proofErr w:type="gramStart"/>
      <w:r w:rsidRPr="003D4D93">
        <w:rPr>
          <w:rFonts w:ascii="Arial" w:hAnsi="Arial" w:cs="Arial"/>
          <w:sz w:val="24"/>
          <w:szCs w:val="24"/>
        </w:rPr>
        <w:t>are;</w:t>
      </w:r>
      <w:proofErr w:type="gramEnd"/>
      <w:r w:rsidRPr="003D4D93">
        <w:rPr>
          <w:rFonts w:ascii="Arial" w:hAnsi="Arial" w:cs="Arial"/>
          <w:sz w:val="24"/>
          <w:szCs w:val="24"/>
        </w:rPr>
        <w:t xml:space="preserve"> mobility, work tolerance, communication, self-care, interpersonal skills, self-direction cognition and learning or </w:t>
      </w:r>
      <w:r w:rsidRPr="003D4D93">
        <w:rPr>
          <w:rFonts w:ascii="Arial" w:hAnsi="Arial" w:cs="Arial"/>
          <w:sz w:val="24"/>
          <w:szCs w:val="24"/>
        </w:rPr>
        <w:lastRenderedPageBreak/>
        <w:t xml:space="preserve">work skills.  "Serious limitation in terms of an employment outcome" means a reduction of one's capacity to perform, due to severe physical or mental impairment, to the degree that the individual requires services or accommodations </w:t>
      </w:r>
      <w:proofErr w:type="gramStart"/>
      <w:r w:rsidRPr="003D4D93">
        <w:rPr>
          <w:rFonts w:ascii="Arial" w:hAnsi="Arial" w:cs="Arial"/>
          <w:sz w:val="24"/>
          <w:szCs w:val="24"/>
        </w:rPr>
        <w:t>in order for</w:t>
      </w:r>
      <w:proofErr w:type="gramEnd"/>
      <w:r w:rsidRPr="003D4D93">
        <w:rPr>
          <w:rFonts w:ascii="Arial" w:hAnsi="Arial" w:cs="Arial"/>
          <w:sz w:val="24"/>
          <w:szCs w:val="24"/>
        </w:rPr>
        <w:t xml:space="preserve"> the individual to work or be a fully functioning member of the community; and:</w:t>
      </w:r>
    </w:p>
    <w:bookmarkEnd w:id="4"/>
    <w:p w14:paraId="7842689D" w14:textId="77777777" w:rsidR="003D4D93" w:rsidRPr="003D4D93" w:rsidRDefault="003D4D93" w:rsidP="003D4D93">
      <w:pPr>
        <w:tabs>
          <w:tab w:val="num" w:pos="2880"/>
        </w:tabs>
        <w:ind w:left="2880" w:hanging="720"/>
        <w:rPr>
          <w:rFonts w:ascii="Arial" w:hAnsi="Arial" w:cs="Arial"/>
          <w:sz w:val="24"/>
          <w:szCs w:val="24"/>
        </w:rPr>
      </w:pPr>
    </w:p>
    <w:p w14:paraId="26B459A8" w14:textId="77777777" w:rsidR="003D4D93" w:rsidRPr="003D4D93" w:rsidRDefault="003D4D93" w:rsidP="003D4D93">
      <w:pPr>
        <w:numPr>
          <w:ilvl w:val="1"/>
          <w:numId w:val="19"/>
        </w:numPr>
        <w:tabs>
          <w:tab w:val="clear" w:pos="1800"/>
          <w:tab w:val="num" w:pos="2880"/>
        </w:tabs>
        <w:spacing w:after="0" w:line="240" w:lineRule="auto"/>
        <w:ind w:left="2880"/>
        <w:rPr>
          <w:rFonts w:ascii="Arial" w:hAnsi="Arial" w:cs="Arial"/>
          <w:sz w:val="24"/>
          <w:szCs w:val="24"/>
        </w:rPr>
      </w:pPr>
      <w:r w:rsidRPr="003D4D93">
        <w:rPr>
          <w:rFonts w:ascii="Arial" w:hAnsi="Arial" w:cs="Arial"/>
          <w:sz w:val="24"/>
          <w:szCs w:val="24"/>
        </w:rPr>
        <w:t xml:space="preserve">whose vocational rehabilitation may </w:t>
      </w:r>
      <w:r w:rsidRPr="003D4D93">
        <w:rPr>
          <w:rFonts w:ascii="Arial" w:hAnsi="Arial" w:cs="Arial"/>
          <w:strike/>
          <w:sz w:val="24"/>
          <w:szCs w:val="24"/>
        </w:rPr>
        <w:t>or may not</w:t>
      </w:r>
      <w:r w:rsidRPr="003D4D93">
        <w:rPr>
          <w:rFonts w:ascii="Arial" w:hAnsi="Arial" w:cs="Arial"/>
          <w:sz w:val="24"/>
          <w:szCs w:val="24"/>
        </w:rPr>
        <w:t xml:space="preserve"> require multiple core vocational rehabilitation services as outlined in Section 9 of this rule, services 9.1 through 9.14; or</w:t>
      </w:r>
    </w:p>
    <w:p w14:paraId="6FE04DEE" w14:textId="77777777" w:rsidR="003D4D93" w:rsidRPr="003D4D93" w:rsidRDefault="003D4D93" w:rsidP="003D4D93">
      <w:pPr>
        <w:tabs>
          <w:tab w:val="num" w:pos="2880"/>
        </w:tabs>
        <w:ind w:left="2880" w:hanging="720"/>
        <w:rPr>
          <w:rFonts w:ascii="Arial" w:hAnsi="Arial" w:cs="Arial"/>
          <w:sz w:val="24"/>
          <w:szCs w:val="24"/>
        </w:rPr>
      </w:pPr>
    </w:p>
    <w:p w14:paraId="0B1AA3BE" w14:textId="77777777" w:rsidR="003D4D93" w:rsidRPr="003D4D93" w:rsidRDefault="003D4D93" w:rsidP="003D4D93">
      <w:pPr>
        <w:numPr>
          <w:ilvl w:val="1"/>
          <w:numId w:val="19"/>
        </w:numPr>
        <w:tabs>
          <w:tab w:val="clear" w:pos="1800"/>
          <w:tab w:val="num" w:pos="2880"/>
        </w:tabs>
        <w:spacing w:after="0" w:line="240" w:lineRule="auto"/>
        <w:ind w:left="2880"/>
        <w:rPr>
          <w:rFonts w:ascii="Arial" w:hAnsi="Arial" w:cs="Arial"/>
          <w:sz w:val="24"/>
          <w:szCs w:val="24"/>
        </w:rPr>
      </w:pPr>
      <w:bookmarkStart w:id="5" w:name="IN;17"/>
      <w:bookmarkEnd w:id="5"/>
      <w:r w:rsidRPr="003D4D93">
        <w:rPr>
          <w:rFonts w:ascii="Arial" w:hAnsi="Arial" w:cs="Arial"/>
          <w:sz w:val="24"/>
          <w:szCs w:val="24"/>
        </w:rPr>
        <w:t xml:space="preserve">whose vocational rehabilitation may </w:t>
      </w:r>
      <w:r w:rsidRPr="003D4D93">
        <w:rPr>
          <w:rFonts w:ascii="Arial" w:hAnsi="Arial" w:cs="Arial"/>
          <w:strike/>
          <w:sz w:val="24"/>
          <w:szCs w:val="24"/>
        </w:rPr>
        <w:t>or may not</w:t>
      </w:r>
      <w:r w:rsidRPr="003D4D93">
        <w:rPr>
          <w:rFonts w:ascii="Arial" w:hAnsi="Arial" w:cs="Arial"/>
          <w:sz w:val="24"/>
          <w:szCs w:val="24"/>
        </w:rPr>
        <w:t xml:space="preserve"> require an extended </w:t>
      </w:r>
      <w:proofErr w:type="gramStart"/>
      <w:r w:rsidRPr="003D4D93">
        <w:rPr>
          <w:rFonts w:ascii="Arial" w:hAnsi="Arial" w:cs="Arial"/>
          <w:sz w:val="24"/>
          <w:szCs w:val="24"/>
        </w:rPr>
        <w:t>period of time</w:t>
      </w:r>
      <w:proofErr w:type="gramEnd"/>
      <w:r w:rsidRPr="003D4D93">
        <w:rPr>
          <w:rFonts w:ascii="Arial" w:hAnsi="Arial" w:cs="Arial"/>
          <w:sz w:val="24"/>
          <w:szCs w:val="24"/>
        </w:rPr>
        <w:t>.</w:t>
      </w:r>
    </w:p>
    <w:p w14:paraId="1808624E" w14:textId="77777777" w:rsidR="003D4D93" w:rsidRPr="003D4D93" w:rsidRDefault="003D4D93" w:rsidP="003D4D93">
      <w:pPr>
        <w:pStyle w:val="ListParagraph"/>
        <w:rPr>
          <w:rFonts w:ascii="Arial" w:hAnsi="Arial" w:cs="Arial"/>
          <w:sz w:val="24"/>
          <w:szCs w:val="24"/>
        </w:rPr>
      </w:pPr>
    </w:p>
    <w:p w14:paraId="14AFF93E" w14:textId="77777777" w:rsidR="003D4D93" w:rsidRPr="003D4D93" w:rsidRDefault="003D4D93" w:rsidP="003D4D93">
      <w:pPr>
        <w:ind w:left="2160"/>
        <w:rPr>
          <w:rFonts w:ascii="Arial" w:hAnsi="Arial" w:cs="Arial"/>
          <w:sz w:val="24"/>
          <w:szCs w:val="24"/>
        </w:rPr>
      </w:pPr>
      <w:r w:rsidRPr="003D4D93">
        <w:rPr>
          <w:rFonts w:ascii="Arial" w:hAnsi="Arial" w:cs="Arial"/>
          <w:sz w:val="24"/>
          <w:szCs w:val="24"/>
        </w:rPr>
        <w:t>Individuals in Priority Category # 3 will be served only after all individuals in Categories # 1 and  # 2 receive services.</w:t>
      </w:r>
    </w:p>
    <w:p w14:paraId="3DF98E20" w14:textId="77777777" w:rsidR="003D4D93" w:rsidRPr="003D4D93" w:rsidRDefault="003D4D93" w:rsidP="003D4D93">
      <w:pPr>
        <w:ind w:left="2160"/>
        <w:rPr>
          <w:rFonts w:ascii="Arial" w:hAnsi="Arial" w:cs="Arial"/>
          <w:sz w:val="24"/>
          <w:szCs w:val="24"/>
        </w:rPr>
      </w:pPr>
    </w:p>
    <w:p w14:paraId="29CE29DC" w14:textId="77777777" w:rsidR="003D4D93" w:rsidRPr="003D4D93" w:rsidRDefault="003D4D93" w:rsidP="003D4D93">
      <w:pPr>
        <w:ind w:left="1440"/>
        <w:rPr>
          <w:rFonts w:ascii="Arial" w:hAnsi="Arial" w:cs="Arial"/>
          <w:strike/>
          <w:sz w:val="24"/>
          <w:szCs w:val="24"/>
        </w:rPr>
      </w:pPr>
      <w:r w:rsidRPr="003D4D93">
        <w:rPr>
          <w:rFonts w:ascii="Arial" w:hAnsi="Arial" w:cs="Arial"/>
          <w:sz w:val="24"/>
          <w:szCs w:val="24"/>
        </w:rPr>
        <w:t>D.</w:t>
      </w:r>
      <w:r w:rsidRPr="003D4D93">
        <w:rPr>
          <w:rFonts w:ascii="Arial" w:hAnsi="Arial" w:cs="Arial"/>
          <w:sz w:val="24"/>
          <w:szCs w:val="24"/>
        </w:rPr>
        <w:tab/>
        <w:t>Priority Category # 4 means all other eligible individuals.</w:t>
      </w:r>
    </w:p>
    <w:p w14:paraId="6528944B" w14:textId="77777777" w:rsidR="003D4D93" w:rsidRPr="003D4D93" w:rsidRDefault="003D4D93" w:rsidP="003D4D93">
      <w:pPr>
        <w:tabs>
          <w:tab w:val="left" w:pos="720"/>
          <w:tab w:val="left" w:pos="1440"/>
          <w:tab w:val="left" w:pos="2160"/>
          <w:tab w:val="left" w:pos="2880"/>
          <w:tab w:val="left" w:pos="3600"/>
        </w:tabs>
        <w:rPr>
          <w:rFonts w:ascii="Arial" w:hAnsi="Arial" w:cs="Arial"/>
          <w:sz w:val="24"/>
          <w:szCs w:val="24"/>
        </w:rPr>
      </w:pPr>
    </w:p>
    <w:p w14:paraId="60CDE400" w14:textId="77777777" w:rsidR="003D4D93" w:rsidRPr="003D4D93" w:rsidRDefault="003D4D93" w:rsidP="003D4D93">
      <w:pPr>
        <w:tabs>
          <w:tab w:val="left" w:pos="720"/>
          <w:tab w:val="left" w:pos="1440"/>
          <w:tab w:val="left" w:pos="2160"/>
          <w:tab w:val="left" w:pos="2880"/>
          <w:tab w:val="left" w:pos="3600"/>
        </w:tabs>
        <w:ind w:left="2160"/>
        <w:rPr>
          <w:rFonts w:ascii="Arial" w:hAnsi="Arial" w:cs="Arial"/>
          <w:sz w:val="24"/>
          <w:szCs w:val="24"/>
        </w:rPr>
      </w:pPr>
      <w:r w:rsidRPr="003D4D93">
        <w:rPr>
          <w:rFonts w:ascii="Arial" w:hAnsi="Arial" w:cs="Arial"/>
          <w:sz w:val="24"/>
          <w:szCs w:val="24"/>
        </w:rPr>
        <w:t>Individuals in Priority Category # 4 will be served only after all individuals in Categories # 1, # 2, and # 3 receive services.</w:t>
      </w:r>
    </w:p>
    <w:p w14:paraId="55B0BD46" w14:textId="77777777" w:rsidR="003D4D93" w:rsidRPr="003D4D93" w:rsidRDefault="003D4D93" w:rsidP="003D4D93">
      <w:pPr>
        <w:tabs>
          <w:tab w:val="left" w:pos="720"/>
          <w:tab w:val="left" w:pos="1440"/>
          <w:tab w:val="left" w:pos="2160"/>
          <w:tab w:val="left" w:pos="2880"/>
          <w:tab w:val="left" w:pos="3600"/>
        </w:tabs>
        <w:ind w:left="1980"/>
        <w:rPr>
          <w:rFonts w:ascii="Arial" w:hAnsi="Arial" w:cs="Arial"/>
          <w:sz w:val="24"/>
          <w:szCs w:val="24"/>
        </w:rPr>
      </w:pPr>
    </w:p>
    <w:p w14:paraId="785A0822" w14:textId="77777777" w:rsidR="003D4D93" w:rsidRPr="003D4D93" w:rsidRDefault="003D4D93" w:rsidP="003D4D93">
      <w:pPr>
        <w:tabs>
          <w:tab w:val="left" w:pos="720"/>
          <w:tab w:val="left" w:pos="1440"/>
          <w:tab w:val="left" w:pos="2160"/>
          <w:tab w:val="left" w:pos="2880"/>
          <w:tab w:val="left" w:pos="3600"/>
        </w:tabs>
        <w:rPr>
          <w:rFonts w:ascii="Arial" w:hAnsi="Arial" w:cs="Arial"/>
          <w:sz w:val="24"/>
          <w:szCs w:val="24"/>
        </w:rPr>
      </w:pPr>
      <w:r w:rsidRPr="003D4D93">
        <w:rPr>
          <w:rFonts w:ascii="Arial" w:hAnsi="Arial" w:cs="Arial"/>
          <w:sz w:val="24"/>
          <w:szCs w:val="24"/>
        </w:rPr>
        <w:tab/>
        <w:t>4.</w:t>
      </w:r>
      <w:r w:rsidRPr="003D4D93">
        <w:rPr>
          <w:rFonts w:ascii="Arial" w:hAnsi="Arial" w:cs="Arial"/>
          <w:sz w:val="24"/>
          <w:szCs w:val="24"/>
        </w:rPr>
        <w:tab/>
        <w:t>Individuals Not Meeting the Order of Selection Criteria</w:t>
      </w:r>
    </w:p>
    <w:p w14:paraId="30F6FB29" w14:textId="77777777" w:rsidR="003D4D93" w:rsidRPr="003D4D93" w:rsidRDefault="003D4D93" w:rsidP="003D4D93">
      <w:pPr>
        <w:tabs>
          <w:tab w:val="left" w:pos="720"/>
          <w:tab w:val="left" w:pos="1440"/>
          <w:tab w:val="left" w:pos="2160"/>
          <w:tab w:val="left" w:pos="2880"/>
          <w:tab w:val="left" w:pos="3600"/>
        </w:tabs>
        <w:rPr>
          <w:rFonts w:ascii="Arial" w:hAnsi="Arial" w:cs="Arial"/>
          <w:sz w:val="24"/>
          <w:szCs w:val="24"/>
        </w:rPr>
      </w:pPr>
    </w:p>
    <w:p w14:paraId="0E0E22A6" w14:textId="77777777" w:rsidR="003D4D93" w:rsidRPr="003D4D93" w:rsidRDefault="003D4D93" w:rsidP="003D4D93">
      <w:pPr>
        <w:tabs>
          <w:tab w:val="left" w:pos="720"/>
          <w:tab w:val="left" w:pos="1440"/>
          <w:tab w:val="left" w:pos="2160"/>
          <w:tab w:val="left" w:pos="2880"/>
          <w:tab w:val="left" w:pos="3600"/>
        </w:tabs>
        <w:ind w:left="1440" w:hanging="1440"/>
        <w:rPr>
          <w:rFonts w:ascii="Arial" w:hAnsi="Arial" w:cs="Arial"/>
          <w:sz w:val="24"/>
          <w:szCs w:val="24"/>
        </w:rPr>
      </w:pPr>
      <w:r w:rsidRPr="003D4D93">
        <w:rPr>
          <w:rFonts w:ascii="Arial" w:hAnsi="Arial" w:cs="Arial"/>
          <w:sz w:val="24"/>
          <w:szCs w:val="24"/>
        </w:rPr>
        <w:tab/>
      </w:r>
      <w:r w:rsidRPr="003D4D93">
        <w:rPr>
          <w:rFonts w:ascii="Arial" w:hAnsi="Arial" w:cs="Arial"/>
          <w:sz w:val="24"/>
          <w:szCs w:val="24"/>
        </w:rPr>
        <w:tab/>
        <w:t>Eligible individuals who do not meet the Order of Selection category currently being served will have access to services through information and referral. Individuals will be provided vocational rehabilitation counseling and guidance to assist such individuals in preparing for, securing, retaining, advancing in, or regaining employment, and will be appropriately referred to other programs, including other components of the statewide workforce investment system.</w:t>
      </w:r>
      <w:bookmarkStart w:id="6" w:name="IN;33"/>
      <w:bookmarkStart w:id="7" w:name="IN;34"/>
      <w:bookmarkStart w:id="8" w:name="IN;35"/>
      <w:bookmarkEnd w:id="6"/>
      <w:bookmarkEnd w:id="7"/>
      <w:bookmarkEnd w:id="8"/>
    </w:p>
    <w:p w14:paraId="105E1C58" w14:textId="77777777" w:rsidR="003D4D93" w:rsidRPr="00E939B6" w:rsidRDefault="003D4D93" w:rsidP="00E939B6">
      <w:pPr>
        <w:spacing w:before="100" w:beforeAutospacing="1" w:after="100" w:afterAutospacing="1" w:line="240" w:lineRule="auto"/>
        <w:rPr>
          <w:rFonts w:ascii="Arial" w:eastAsia="Times New Roman" w:hAnsi="Arial" w:cs="Arial"/>
          <w:sz w:val="24"/>
          <w:szCs w:val="24"/>
        </w:rPr>
      </w:pPr>
    </w:p>
    <w:p w14:paraId="271BF6CD" w14:textId="77777777" w:rsidR="00587DF4" w:rsidRPr="00E939B6" w:rsidRDefault="00587DF4"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2.For VR agencies that have defined priority categories describe—</w:t>
      </w:r>
    </w:p>
    <w:p w14:paraId="76D7CEF7" w14:textId="3E4CF992" w:rsidR="00587DF4" w:rsidRPr="00E939B6" w:rsidRDefault="00587DF4" w:rsidP="00E939B6">
      <w:pPr>
        <w:spacing w:before="100" w:beforeAutospacing="1" w:after="100" w:afterAutospacing="1" w:line="240" w:lineRule="auto"/>
        <w:rPr>
          <w:rFonts w:ascii="Arial" w:eastAsia="Times New Roman" w:hAnsi="Arial" w:cs="Arial"/>
          <w:i/>
          <w:iCs/>
          <w:sz w:val="24"/>
          <w:szCs w:val="24"/>
        </w:rPr>
      </w:pPr>
      <w:r w:rsidRPr="00E939B6">
        <w:rPr>
          <w:rFonts w:ascii="Arial" w:eastAsia="Times New Roman" w:hAnsi="Arial" w:cs="Arial"/>
          <w:sz w:val="24"/>
          <w:szCs w:val="24"/>
        </w:rPr>
        <w:t>A. The justification for the order</w:t>
      </w:r>
    </w:p>
    <w:p w14:paraId="4F882E78" w14:textId="0E6839CD" w:rsidR="007E0114" w:rsidRPr="00E939B6" w:rsidRDefault="007E0114" w:rsidP="00E939B6">
      <w:pPr>
        <w:rPr>
          <w:rFonts w:ascii="Arial" w:hAnsi="Arial" w:cs="Arial"/>
          <w:sz w:val="24"/>
          <w:szCs w:val="24"/>
        </w:rPr>
      </w:pPr>
      <w:r w:rsidRPr="00E939B6">
        <w:rPr>
          <w:rFonts w:ascii="Arial" w:hAnsi="Arial" w:cs="Arial"/>
          <w:sz w:val="24"/>
          <w:szCs w:val="24"/>
        </w:rPr>
        <w:lastRenderedPageBreak/>
        <w:t xml:space="preserve">In 2015, DVR experienced a potential shortfall in funding </w:t>
      </w:r>
      <w:r w:rsidR="00352B25" w:rsidRPr="00E939B6">
        <w:rPr>
          <w:rFonts w:ascii="Arial" w:hAnsi="Arial" w:cs="Arial"/>
          <w:sz w:val="24"/>
          <w:szCs w:val="24"/>
        </w:rPr>
        <w:t xml:space="preserve">due to contributing factors related to the implementation of the 15% set aside for Pre-Employment Transition Services </w:t>
      </w:r>
      <w:r w:rsidR="000F23C2" w:rsidRPr="00E939B6">
        <w:rPr>
          <w:rFonts w:ascii="Arial" w:hAnsi="Arial" w:cs="Arial"/>
          <w:sz w:val="24"/>
          <w:szCs w:val="24"/>
        </w:rPr>
        <w:t xml:space="preserve">along with a significant increase in the costs of </w:t>
      </w:r>
      <w:r w:rsidR="00ED5967" w:rsidRPr="00E939B6">
        <w:rPr>
          <w:rFonts w:ascii="Arial" w:hAnsi="Arial" w:cs="Arial"/>
          <w:sz w:val="24"/>
          <w:szCs w:val="24"/>
        </w:rPr>
        <w:t xml:space="preserve">case services. </w:t>
      </w:r>
      <w:proofErr w:type="gramStart"/>
      <w:r w:rsidRPr="00E939B6">
        <w:rPr>
          <w:rFonts w:ascii="Arial" w:hAnsi="Arial" w:cs="Arial"/>
          <w:sz w:val="24"/>
          <w:szCs w:val="24"/>
        </w:rPr>
        <w:t>hen</w:t>
      </w:r>
      <w:proofErr w:type="gramEnd"/>
      <w:r w:rsidRPr="00E939B6">
        <w:rPr>
          <w:rFonts w:ascii="Arial" w:hAnsi="Arial" w:cs="Arial"/>
          <w:sz w:val="24"/>
          <w:szCs w:val="24"/>
        </w:rPr>
        <w:t xml:space="preserve"> DVR became aware of the situation, the State Rehabilitation Council was advised and offered feedback and support for the implementation of an Order of Selection for Category 3 via their regularly scheduled executive committee and full group meetings. Additionally, in December 2015 two phone calls were held with RSA to apprise them of the situation. </w:t>
      </w:r>
    </w:p>
    <w:p w14:paraId="366B9F11" w14:textId="7C6CBE47" w:rsidR="007E0114" w:rsidRPr="00E939B6" w:rsidRDefault="007E0114" w:rsidP="00E939B6">
      <w:pPr>
        <w:rPr>
          <w:rFonts w:ascii="Arial" w:hAnsi="Arial" w:cs="Arial"/>
          <w:sz w:val="24"/>
          <w:szCs w:val="24"/>
        </w:rPr>
      </w:pPr>
      <w:r w:rsidRPr="00E939B6">
        <w:rPr>
          <w:rFonts w:ascii="Arial" w:hAnsi="Arial" w:cs="Arial"/>
          <w:sz w:val="24"/>
          <w:szCs w:val="24"/>
        </w:rPr>
        <w:t>Following the submission of the 2020 WIOA State Plan, DVR was notified by RSA of an error in the definition of Order of Selection Category 2. To correct this error with the least impact to clients, DVR consulted with RSA, the SRC and stakeholders and changed its rules to add Order of Selection Category 4 in 2021 – “All other eligible individuals”. In accordance with Maine DVR’s State Plan and policy guidance, this Priority Category also</w:t>
      </w:r>
      <w:r w:rsidR="00496B9F" w:rsidRPr="00E939B6">
        <w:rPr>
          <w:rFonts w:ascii="Arial" w:hAnsi="Arial" w:cs="Arial"/>
          <w:sz w:val="24"/>
          <w:szCs w:val="24"/>
        </w:rPr>
        <w:t xml:space="preserve"> currently</w:t>
      </w:r>
      <w:r w:rsidRPr="00E939B6">
        <w:rPr>
          <w:rFonts w:ascii="Arial" w:hAnsi="Arial" w:cs="Arial"/>
          <w:sz w:val="24"/>
          <w:szCs w:val="24"/>
        </w:rPr>
        <w:t xml:space="preserve"> remains closed. </w:t>
      </w:r>
    </w:p>
    <w:p w14:paraId="59C2111D" w14:textId="17164705" w:rsidR="007E0114" w:rsidRPr="00E939B6" w:rsidRDefault="00EF7F67" w:rsidP="00E939B6">
      <w:pPr>
        <w:rPr>
          <w:rFonts w:ascii="Arial" w:hAnsi="Arial" w:cs="Arial"/>
          <w:sz w:val="24"/>
          <w:szCs w:val="24"/>
        </w:rPr>
      </w:pPr>
      <w:r w:rsidRPr="00E939B6">
        <w:rPr>
          <w:rFonts w:ascii="Arial" w:hAnsi="Arial" w:cs="Arial"/>
          <w:sz w:val="24"/>
          <w:szCs w:val="24"/>
        </w:rPr>
        <w:t xml:space="preserve">DVR’s current fiscal situation </w:t>
      </w:r>
      <w:proofErr w:type="gramStart"/>
      <w:r w:rsidRPr="00E939B6">
        <w:rPr>
          <w:rFonts w:ascii="Arial" w:hAnsi="Arial" w:cs="Arial"/>
          <w:sz w:val="24"/>
          <w:szCs w:val="24"/>
        </w:rPr>
        <w:t>is able to</w:t>
      </w:r>
      <w:proofErr w:type="gramEnd"/>
      <w:r w:rsidRPr="00E939B6">
        <w:rPr>
          <w:rFonts w:ascii="Arial" w:hAnsi="Arial" w:cs="Arial"/>
          <w:sz w:val="24"/>
          <w:szCs w:val="24"/>
        </w:rPr>
        <w:t xml:space="preserve"> absorb the costs associated with reopening the waitlist, however significant staffing shortages have made it imprudent </w:t>
      </w:r>
      <w:r w:rsidR="00762EF8" w:rsidRPr="00E939B6">
        <w:rPr>
          <w:rFonts w:ascii="Arial" w:hAnsi="Arial" w:cs="Arial"/>
          <w:sz w:val="24"/>
          <w:szCs w:val="24"/>
        </w:rPr>
        <w:t xml:space="preserve">to </w:t>
      </w:r>
      <w:r w:rsidR="00270DAB" w:rsidRPr="00E939B6">
        <w:rPr>
          <w:rFonts w:ascii="Arial" w:hAnsi="Arial" w:cs="Arial"/>
          <w:sz w:val="24"/>
          <w:szCs w:val="24"/>
        </w:rPr>
        <w:t>prematurely open the waitlist. With the addition of four new VR Counselor lines and two time-limited Rehabilitation Assistant positions</w:t>
      </w:r>
      <w:r w:rsidR="0009361E" w:rsidRPr="00E939B6">
        <w:rPr>
          <w:rFonts w:ascii="Arial" w:hAnsi="Arial" w:cs="Arial"/>
          <w:sz w:val="24"/>
          <w:szCs w:val="24"/>
        </w:rPr>
        <w:t xml:space="preserve">, DVR projects being able to open the waitlist </w:t>
      </w:r>
      <w:r w:rsidR="00930502" w:rsidRPr="00E939B6">
        <w:rPr>
          <w:rFonts w:ascii="Arial" w:hAnsi="Arial" w:cs="Arial"/>
          <w:sz w:val="24"/>
          <w:szCs w:val="24"/>
        </w:rPr>
        <w:t xml:space="preserve">in July 2024 for the start of the new </w:t>
      </w:r>
      <w:r w:rsidR="00B147EB" w:rsidRPr="00E939B6">
        <w:rPr>
          <w:rFonts w:ascii="Arial" w:hAnsi="Arial" w:cs="Arial"/>
          <w:sz w:val="24"/>
          <w:szCs w:val="24"/>
        </w:rPr>
        <w:t xml:space="preserve">Program Year. </w:t>
      </w:r>
    </w:p>
    <w:p w14:paraId="05175962" w14:textId="444DFD12" w:rsidR="007E0114" w:rsidRPr="00E939B6" w:rsidRDefault="007E0114" w:rsidP="00E939B6">
      <w:pPr>
        <w:rPr>
          <w:rFonts w:ascii="Arial" w:hAnsi="Arial" w:cs="Arial"/>
          <w:sz w:val="24"/>
          <w:szCs w:val="24"/>
        </w:rPr>
      </w:pPr>
      <w:r w:rsidRPr="00E939B6">
        <w:rPr>
          <w:rFonts w:ascii="Arial" w:hAnsi="Arial" w:cs="Arial"/>
          <w:sz w:val="24"/>
          <w:szCs w:val="24"/>
        </w:rPr>
        <w:t xml:space="preserve"> DVR regularly reviews the waitlist status and </w:t>
      </w:r>
      <w:r w:rsidR="00A43652" w:rsidRPr="00E939B6">
        <w:rPr>
          <w:rFonts w:ascii="Arial" w:hAnsi="Arial" w:cs="Arial"/>
          <w:sz w:val="24"/>
          <w:szCs w:val="24"/>
        </w:rPr>
        <w:t xml:space="preserve">contacts individuals who are on the waitlist to advise them of additional resources </w:t>
      </w:r>
      <w:r w:rsidR="00015B4F" w:rsidRPr="00E939B6">
        <w:rPr>
          <w:rFonts w:ascii="Arial" w:hAnsi="Arial" w:cs="Arial"/>
          <w:sz w:val="24"/>
          <w:szCs w:val="24"/>
        </w:rPr>
        <w:t xml:space="preserve">available through workforce system partners and in the community. </w:t>
      </w:r>
    </w:p>
    <w:p w14:paraId="502BD849" w14:textId="1939BB6D" w:rsidR="00587DF4" w:rsidRPr="00E939B6" w:rsidRDefault="00587DF4" w:rsidP="00E939B6">
      <w:pPr>
        <w:spacing w:before="100" w:beforeAutospacing="1" w:after="100" w:afterAutospacing="1" w:line="240" w:lineRule="auto"/>
        <w:rPr>
          <w:rFonts w:ascii="Arial" w:eastAsia="Times New Roman" w:hAnsi="Arial" w:cs="Arial"/>
          <w:i/>
          <w:iCs/>
          <w:sz w:val="24"/>
          <w:szCs w:val="24"/>
        </w:rPr>
      </w:pPr>
      <w:r w:rsidRPr="00E939B6">
        <w:rPr>
          <w:rFonts w:ascii="Arial" w:eastAsia="Times New Roman" w:hAnsi="Arial" w:cs="Arial"/>
          <w:sz w:val="24"/>
          <w:szCs w:val="24"/>
          <w:u w:val="single"/>
        </w:rPr>
        <w:t>B. The order (priority categories) to be followed in selecting eligible individuals to be provided VR services ensuring that individuals with the most significant disabilities are selected for services before all other individuals with disabilities; and</w:t>
      </w:r>
    </w:p>
    <w:p w14:paraId="30EC66D2" w14:textId="77777777" w:rsidR="00706276" w:rsidRPr="00E939B6" w:rsidRDefault="00706276"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If services cannot be provided to all eligible individuals who apply, the Director of DVR will implement an Order of Selection (OOS) as set forth in this section. After determining eligibility counselors must assign a priority category and follow the Order of Selection set forth below for the provision of services. Individuals determined eligible prior to the date of implementation of the Order of Selection will continue to receive cost services. Maine DVR will notify all eligible individuals of the priority categories in the Order of Selection. Eligible individuals in priority categories not currently being served will be notified in writing of their assignment to a category and their right to appeal their category assignment.</w:t>
      </w:r>
    </w:p>
    <w:p w14:paraId="78314381" w14:textId="77777777" w:rsidR="00706276" w:rsidRPr="00E939B6" w:rsidRDefault="00706276"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Whether in an Order of Selection or not, Maine DVR has assigned all applicants to an OOS category to ensure that DVR continues to serve the most significantly disabled. This was upon the advice of RSA staff during the 2011 Section107 Monitoring review. The priority category shall be assigned, based on their level of significance of disability; “Level of significance of disability” means one of the following: Priority Category 1, “ individual with a most significant disability”; Priority Category 2, “individual with a significant disability”;  Priority Category 3, “individual with a significant disability” or </w:t>
      </w:r>
      <w:r w:rsidRPr="00E939B6">
        <w:rPr>
          <w:rFonts w:ascii="Arial" w:eastAsia="Times New Roman" w:hAnsi="Arial" w:cs="Arial"/>
          <w:sz w:val="24"/>
          <w:szCs w:val="24"/>
        </w:rPr>
        <w:lastRenderedPageBreak/>
        <w:t>Priority Category 4 “ All other eligible individuals” . Individuals with disabilities shall be served first based on significance of disability and second by date of application. Eligible individuals who do not meet the Order of Selection category currently being served will have access to services through information and referral. Individuals will be appropriately referred to other programs – including those of other core WIOA partners.</w:t>
      </w:r>
    </w:p>
    <w:p w14:paraId="4AA898FF" w14:textId="41024E18" w:rsidR="00E11C93" w:rsidRPr="00704DC8" w:rsidRDefault="000E394A" w:rsidP="00E939B6">
      <w:pPr>
        <w:spacing w:before="100" w:beforeAutospacing="1" w:after="100" w:afterAutospacing="1" w:line="240" w:lineRule="auto"/>
        <w:rPr>
          <w:rFonts w:ascii="Arial" w:eastAsia="Times New Roman" w:hAnsi="Arial" w:cs="Arial"/>
          <w:sz w:val="24"/>
          <w:szCs w:val="24"/>
          <w:u w:val="single"/>
        </w:rPr>
      </w:pPr>
      <w:hyperlink r:id="rId28" w:history="1">
        <w:r w:rsidR="00587DF4" w:rsidRPr="00704DC8">
          <w:rPr>
            <w:rFonts w:ascii="Arial" w:eastAsia="Times New Roman" w:hAnsi="Arial" w:cs="Arial"/>
            <w:sz w:val="24"/>
            <w:szCs w:val="24"/>
            <w:u w:val="single"/>
          </w:rPr>
          <w:t xml:space="preserve">C. The VR agency’s goals for serving individuals in each priority category, including how the agency will assist eligible individuals assigned to closed priority categories with information and referral, the method in which the VR agency will manage waiting lists, and the projected timelines for opening priority categories. NOTE: Priority categories are considered open when all individuals in the priority category may be </w:t>
        </w:r>
        <w:proofErr w:type="spellStart"/>
        <w:r w:rsidR="00587DF4" w:rsidRPr="00704DC8">
          <w:rPr>
            <w:rFonts w:ascii="Arial" w:eastAsia="Times New Roman" w:hAnsi="Arial" w:cs="Arial"/>
            <w:sz w:val="24"/>
            <w:szCs w:val="24"/>
            <w:u w:val="single"/>
          </w:rPr>
          <w:t>served.</w:t>
        </w:r>
      </w:hyperlink>
      <w:proofErr w:type="spellEnd"/>
    </w:p>
    <w:p w14:paraId="0FC244E5" w14:textId="13A9FCE4" w:rsidR="00035C26" w:rsidRPr="00E939B6" w:rsidRDefault="00E11C93"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Eligible individuals who do not meet the Order of Selection category currently being served will have access to services through information and referral. Individuals will be appropriately referred to other programs – including those of other core WIOA partners.</w:t>
      </w:r>
      <w:r>
        <w:rPr>
          <w:rFonts w:ascii="Arial" w:eastAsia="Times New Roman" w:hAnsi="Arial" w:cs="Arial"/>
          <w:i/>
          <w:iCs/>
          <w:sz w:val="24"/>
          <w:szCs w:val="24"/>
        </w:rPr>
        <w:t xml:space="preserve"> </w:t>
      </w:r>
      <w:r>
        <w:rPr>
          <w:rFonts w:ascii="Arial" w:eastAsia="Times New Roman" w:hAnsi="Arial" w:cs="Arial"/>
          <w:sz w:val="24"/>
          <w:szCs w:val="24"/>
        </w:rPr>
        <w:t xml:space="preserve">Currently DVR staff are contacting all individuals in closed OOS categories ( 3 and 4) to determine if they </w:t>
      </w:r>
      <w:r w:rsidR="004063B5">
        <w:rPr>
          <w:rFonts w:ascii="Arial" w:eastAsia="Times New Roman" w:hAnsi="Arial" w:cs="Arial"/>
          <w:sz w:val="24"/>
          <w:szCs w:val="24"/>
        </w:rPr>
        <w:t xml:space="preserve">a) </w:t>
      </w:r>
      <w:r w:rsidR="00616E44">
        <w:rPr>
          <w:rFonts w:ascii="Arial" w:eastAsia="Times New Roman" w:hAnsi="Arial" w:cs="Arial"/>
          <w:sz w:val="24"/>
          <w:szCs w:val="24"/>
        </w:rPr>
        <w:t>have needed referral inform</w:t>
      </w:r>
      <w:r w:rsidR="004063B5">
        <w:rPr>
          <w:rFonts w:ascii="Arial" w:eastAsia="Times New Roman" w:hAnsi="Arial" w:cs="Arial"/>
          <w:sz w:val="24"/>
          <w:szCs w:val="24"/>
        </w:rPr>
        <w:t xml:space="preserve">ation and resources b) have new disability-related information to share which may impact their OOS placement and c) wish to remain on the waitlist for services. </w:t>
      </w:r>
    </w:p>
    <w:p w14:paraId="25689AFB" w14:textId="556BFA53" w:rsidR="009E3500" w:rsidRPr="00E939B6" w:rsidRDefault="00587DF4"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3. Has the VR agency elected to serve eligible individuals outside of the order of selection who require specific services or equipment to maintain employment?</w:t>
      </w:r>
    </w:p>
    <w:p w14:paraId="2A6F262F" w14:textId="33B9DB81" w:rsidR="00C40C54" w:rsidRPr="00E939B6" w:rsidRDefault="00C40C54"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Not </w:t>
      </w:r>
      <w:proofErr w:type="gramStart"/>
      <w:r w:rsidRPr="00E939B6">
        <w:rPr>
          <w:rFonts w:ascii="Arial" w:eastAsia="Times New Roman" w:hAnsi="Arial" w:cs="Arial"/>
          <w:sz w:val="24"/>
          <w:szCs w:val="24"/>
        </w:rPr>
        <w:t>at this time</w:t>
      </w:r>
      <w:proofErr w:type="gramEnd"/>
      <w:r w:rsidRPr="00E939B6">
        <w:rPr>
          <w:rFonts w:ascii="Arial" w:eastAsia="Times New Roman" w:hAnsi="Arial" w:cs="Arial"/>
          <w:sz w:val="24"/>
          <w:szCs w:val="24"/>
        </w:rPr>
        <w:t>.</w:t>
      </w:r>
    </w:p>
    <w:p w14:paraId="22FFBAB3" w14:textId="7637AEB9" w:rsidR="00587DF4" w:rsidRPr="00E939B6" w:rsidRDefault="000E394A" w:rsidP="00E939B6">
      <w:pPr>
        <w:tabs>
          <w:tab w:val="num" w:pos="1440"/>
        </w:tabs>
        <w:spacing w:before="100" w:beforeAutospacing="1" w:after="100" w:afterAutospacing="1" w:line="240" w:lineRule="auto"/>
        <w:rPr>
          <w:rFonts w:ascii="Arial" w:eastAsia="Times New Roman" w:hAnsi="Arial" w:cs="Arial"/>
          <w:sz w:val="24"/>
          <w:szCs w:val="24"/>
        </w:rPr>
      </w:pPr>
      <w:hyperlink r:id="rId29" w:history="1">
        <w:r w:rsidR="00587DF4" w:rsidRPr="00E939B6">
          <w:rPr>
            <w:rFonts w:ascii="Arial" w:eastAsia="Times New Roman" w:hAnsi="Arial" w:cs="Arial"/>
            <w:sz w:val="24"/>
            <w:szCs w:val="24"/>
          </w:rPr>
          <w:t xml:space="preserve">h. Waiver of </w:t>
        </w:r>
        <w:proofErr w:type="spellStart"/>
        <w:r w:rsidR="00587DF4" w:rsidRPr="00E939B6">
          <w:rPr>
            <w:rFonts w:ascii="Arial" w:eastAsia="Times New Roman" w:hAnsi="Arial" w:cs="Arial"/>
            <w:sz w:val="24"/>
            <w:szCs w:val="24"/>
          </w:rPr>
          <w:t>Statewideness</w:t>
        </w:r>
        <w:proofErr w:type="spellEnd"/>
        <w:r w:rsidR="00587DF4" w:rsidRPr="00E939B6">
          <w:rPr>
            <w:rFonts w:ascii="Arial" w:eastAsia="Times New Roman" w:hAnsi="Arial" w:cs="Arial"/>
            <w:sz w:val="24"/>
            <w:szCs w:val="24"/>
          </w:rPr>
          <w:t>.</w:t>
        </w:r>
      </w:hyperlink>
    </w:p>
    <w:p w14:paraId="5136F1A8" w14:textId="004EC25C" w:rsidR="00776922" w:rsidRPr="00E939B6" w:rsidRDefault="00776922"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Maine DVR is not seeking a waiver of </w:t>
      </w:r>
      <w:proofErr w:type="spellStart"/>
      <w:r w:rsidRPr="00E939B6">
        <w:rPr>
          <w:rFonts w:ascii="Arial" w:eastAsia="Times New Roman" w:hAnsi="Arial" w:cs="Arial"/>
          <w:sz w:val="24"/>
          <w:szCs w:val="24"/>
        </w:rPr>
        <w:t>statewideness</w:t>
      </w:r>
      <w:proofErr w:type="spellEnd"/>
      <w:r w:rsidRPr="00E939B6">
        <w:rPr>
          <w:rFonts w:ascii="Arial" w:eastAsia="Times New Roman" w:hAnsi="Arial" w:cs="Arial"/>
          <w:sz w:val="24"/>
          <w:szCs w:val="24"/>
        </w:rPr>
        <w:t>.</w:t>
      </w:r>
    </w:p>
    <w:p w14:paraId="47AA31FB" w14:textId="77777777" w:rsidR="00587DF4" w:rsidRPr="00E939B6" w:rsidRDefault="00587DF4" w:rsidP="00E939B6">
      <w:pPr>
        <w:spacing w:before="100" w:beforeAutospacing="1" w:after="100" w:afterAutospacing="1" w:line="240" w:lineRule="auto"/>
        <w:rPr>
          <w:rFonts w:ascii="Arial" w:eastAsia="Times New Roman" w:hAnsi="Arial" w:cs="Arial"/>
          <w:sz w:val="24"/>
          <w:szCs w:val="24"/>
        </w:rPr>
      </w:pPr>
      <w:proofErr w:type="spellStart"/>
      <w:r w:rsidRPr="00E939B6">
        <w:rPr>
          <w:rFonts w:ascii="Arial" w:eastAsia="Times New Roman" w:hAnsi="Arial" w:cs="Arial"/>
          <w:sz w:val="24"/>
          <w:szCs w:val="24"/>
        </w:rPr>
        <w:t>i.Comprehensive</w:t>
      </w:r>
      <w:proofErr w:type="spellEnd"/>
      <w:r w:rsidRPr="00E939B6">
        <w:rPr>
          <w:rFonts w:ascii="Arial" w:eastAsia="Times New Roman" w:hAnsi="Arial" w:cs="Arial"/>
          <w:sz w:val="24"/>
          <w:szCs w:val="24"/>
        </w:rPr>
        <w:t xml:space="preserve"> System of Personnel Development.</w:t>
      </w:r>
    </w:p>
    <w:p w14:paraId="674C3290" w14:textId="77777777" w:rsidR="00587DF4" w:rsidRPr="00E939B6" w:rsidRDefault="00587DF4"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1.Analysis of current personnel and projected personnel needs including—</w:t>
      </w:r>
    </w:p>
    <w:p w14:paraId="713CA9FB" w14:textId="77777777" w:rsidR="00587DF4" w:rsidRPr="00E939B6" w:rsidRDefault="00587DF4" w:rsidP="00E939B6">
      <w:pPr>
        <w:spacing w:before="100" w:beforeAutospacing="1" w:after="100" w:afterAutospacing="1" w:line="240" w:lineRule="auto"/>
        <w:rPr>
          <w:rFonts w:ascii="Arial" w:eastAsia="Times New Roman" w:hAnsi="Arial" w:cs="Arial"/>
          <w:sz w:val="24"/>
          <w:szCs w:val="24"/>
        </w:rPr>
      </w:pPr>
      <w:proofErr w:type="spellStart"/>
      <w:r w:rsidRPr="00E939B6">
        <w:rPr>
          <w:rFonts w:ascii="Arial" w:eastAsia="Times New Roman" w:hAnsi="Arial" w:cs="Arial"/>
          <w:sz w:val="24"/>
          <w:szCs w:val="24"/>
        </w:rPr>
        <w:t>A.The</w:t>
      </w:r>
      <w:proofErr w:type="spellEnd"/>
      <w:r w:rsidRPr="00E939B6">
        <w:rPr>
          <w:rFonts w:ascii="Arial" w:eastAsia="Times New Roman" w:hAnsi="Arial" w:cs="Arial"/>
          <w:sz w:val="24"/>
          <w:szCs w:val="24"/>
        </w:rPr>
        <w:t xml:space="preserve"> number of personnel currently needed by the VR agency to provide VR services, broken down by personnel category; and</w:t>
      </w:r>
    </w:p>
    <w:p w14:paraId="3F520310" w14:textId="77777777" w:rsidR="00587DF4" w:rsidRPr="00E939B6" w:rsidRDefault="00587DF4" w:rsidP="00E939B6">
      <w:pPr>
        <w:spacing w:before="100" w:beforeAutospacing="1" w:after="100" w:afterAutospacing="1" w:line="240" w:lineRule="auto"/>
        <w:rPr>
          <w:rFonts w:ascii="Arial" w:eastAsia="Times New Roman" w:hAnsi="Arial" w:cs="Arial"/>
          <w:sz w:val="24"/>
          <w:szCs w:val="24"/>
        </w:rPr>
      </w:pPr>
      <w:proofErr w:type="spellStart"/>
      <w:r w:rsidRPr="00E939B6">
        <w:rPr>
          <w:rFonts w:ascii="Arial" w:eastAsia="Times New Roman" w:hAnsi="Arial" w:cs="Arial"/>
          <w:sz w:val="24"/>
          <w:szCs w:val="24"/>
        </w:rPr>
        <w:t>B.The</w:t>
      </w:r>
      <w:proofErr w:type="spellEnd"/>
      <w:r w:rsidRPr="00E939B6">
        <w:rPr>
          <w:rFonts w:ascii="Arial" w:eastAsia="Times New Roman" w:hAnsi="Arial" w:cs="Arial"/>
          <w:sz w:val="24"/>
          <w:szCs w:val="24"/>
        </w:rPr>
        <w:t xml:space="preserve"> number and type of personnel that are employed by the VR agency in the provision of vocational rehabilitation services, including ratios of qualified vocational rehabilitation counselors to </w:t>
      </w:r>
      <w:proofErr w:type="gramStart"/>
      <w:r w:rsidRPr="00E939B6">
        <w:rPr>
          <w:rFonts w:ascii="Arial" w:eastAsia="Times New Roman" w:hAnsi="Arial" w:cs="Arial"/>
          <w:sz w:val="24"/>
          <w:szCs w:val="24"/>
        </w:rPr>
        <w:t>clients;</w:t>
      </w:r>
      <w:proofErr w:type="gramEnd"/>
    </w:p>
    <w:p w14:paraId="484C4079" w14:textId="50917267" w:rsidR="00EF4A49" w:rsidRPr="00E939B6" w:rsidRDefault="00587DF4" w:rsidP="00EF4A49">
      <w:pPr>
        <w:spacing w:before="100" w:beforeAutospacing="1" w:after="100" w:afterAutospacing="1" w:line="240" w:lineRule="auto"/>
        <w:rPr>
          <w:rFonts w:ascii="Arial" w:eastAsia="Times New Roman" w:hAnsi="Arial" w:cs="Arial"/>
          <w:i/>
          <w:iCs/>
          <w:sz w:val="24"/>
          <w:szCs w:val="24"/>
        </w:rPr>
      </w:pPr>
      <w:proofErr w:type="spellStart"/>
      <w:r w:rsidRPr="00E939B6">
        <w:rPr>
          <w:rFonts w:ascii="Arial" w:eastAsia="Times New Roman" w:hAnsi="Arial" w:cs="Arial"/>
          <w:sz w:val="24"/>
          <w:szCs w:val="24"/>
        </w:rPr>
        <w:t>C.Projections</w:t>
      </w:r>
      <w:proofErr w:type="spellEnd"/>
      <w:r w:rsidRPr="00E939B6">
        <w:rPr>
          <w:rFonts w:ascii="Arial" w:eastAsia="Times New Roman" w:hAnsi="Arial" w:cs="Arial"/>
          <w:sz w:val="24"/>
          <w:szCs w:val="24"/>
        </w:rPr>
        <w:t xml:space="preserve"> of the number of personnel, broken down by personnel category, who will be needed by the VR agency to provide VR services in 5 years based on projections of the number of individuals to be served, including individuals with significant disabilities, </w:t>
      </w:r>
    </w:p>
    <w:p w14:paraId="718F65BE" w14:textId="3E74BCB6" w:rsidR="002164D4" w:rsidRDefault="002164D4" w:rsidP="00E939B6">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Maine DVR has currently identified that it needs </w:t>
      </w:r>
      <w:r w:rsidR="006308BA">
        <w:rPr>
          <w:rFonts w:ascii="Arial" w:eastAsia="Times New Roman" w:hAnsi="Arial" w:cs="Arial"/>
          <w:sz w:val="24"/>
          <w:szCs w:val="24"/>
        </w:rPr>
        <w:t xml:space="preserve">the following staff to effectively provide services to current and anticipated </w:t>
      </w:r>
      <w:r w:rsidR="006709CF">
        <w:rPr>
          <w:rFonts w:ascii="Arial" w:eastAsia="Times New Roman" w:hAnsi="Arial" w:cs="Arial"/>
          <w:sz w:val="24"/>
          <w:szCs w:val="24"/>
        </w:rPr>
        <w:t xml:space="preserve">clients. Due to </w:t>
      </w:r>
      <w:r w:rsidR="008F1986">
        <w:rPr>
          <w:rFonts w:ascii="Arial" w:eastAsia="Times New Roman" w:hAnsi="Arial" w:cs="Arial"/>
          <w:sz w:val="24"/>
          <w:szCs w:val="24"/>
        </w:rPr>
        <w:t xml:space="preserve">recent reclassifications and the </w:t>
      </w:r>
      <w:r w:rsidR="008F1986">
        <w:rPr>
          <w:rFonts w:ascii="Arial" w:eastAsia="Times New Roman" w:hAnsi="Arial" w:cs="Arial"/>
          <w:sz w:val="24"/>
          <w:szCs w:val="24"/>
        </w:rPr>
        <w:lastRenderedPageBreak/>
        <w:t xml:space="preserve">addition of state-funded positions, DVR currently anticipates that the staffing as currently aligned will meet the agency’s needs </w:t>
      </w:r>
      <w:r w:rsidR="006709CF">
        <w:rPr>
          <w:rFonts w:ascii="Arial" w:eastAsia="Times New Roman" w:hAnsi="Arial" w:cs="Arial"/>
          <w:sz w:val="24"/>
          <w:szCs w:val="24"/>
        </w:rPr>
        <w:t>:</w:t>
      </w:r>
    </w:p>
    <w:p w14:paraId="10DD4A3C" w14:textId="24957AC4" w:rsidR="006709CF" w:rsidRDefault="006709CF" w:rsidP="006709CF">
      <w:pPr>
        <w:pStyle w:val="ListParagraph"/>
        <w:numPr>
          <w:ilvl w:val="0"/>
          <w:numId w:val="2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1 DVR Director</w:t>
      </w:r>
    </w:p>
    <w:p w14:paraId="52BB16AF" w14:textId="1C545F8D" w:rsidR="006709CF" w:rsidRDefault="006709CF" w:rsidP="006709CF">
      <w:pPr>
        <w:pStyle w:val="ListParagraph"/>
        <w:numPr>
          <w:ilvl w:val="0"/>
          <w:numId w:val="2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1 DVR Assistant Director</w:t>
      </w:r>
    </w:p>
    <w:p w14:paraId="667BF1FD" w14:textId="3F00952A" w:rsidR="006709CF" w:rsidRDefault="006709CF" w:rsidP="006709CF">
      <w:pPr>
        <w:pStyle w:val="ListParagraph"/>
        <w:numPr>
          <w:ilvl w:val="0"/>
          <w:numId w:val="2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2 Rehabilitation Consultants</w:t>
      </w:r>
    </w:p>
    <w:p w14:paraId="383B5E1E" w14:textId="293DB57C" w:rsidR="006709CF" w:rsidRDefault="006709CF" w:rsidP="006709CF">
      <w:pPr>
        <w:pStyle w:val="ListParagraph"/>
        <w:numPr>
          <w:ilvl w:val="0"/>
          <w:numId w:val="2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1 State ADA Coordinator</w:t>
      </w:r>
    </w:p>
    <w:p w14:paraId="5B128692" w14:textId="7A1796A6" w:rsidR="006709CF" w:rsidRDefault="006709CF" w:rsidP="006709CF">
      <w:pPr>
        <w:pStyle w:val="ListParagraph"/>
        <w:numPr>
          <w:ilvl w:val="0"/>
          <w:numId w:val="2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2 Rehabilitation Services Managers</w:t>
      </w:r>
    </w:p>
    <w:p w14:paraId="7E9D7CC1" w14:textId="61F4DFBF" w:rsidR="006709CF" w:rsidRDefault="006709CF" w:rsidP="006709CF">
      <w:pPr>
        <w:pStyle w:val="ListParagraph"/>
        <w:numPr>
          <w:ilvl w:val="0"/>
          <w:numId w:val="2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8 Casework Supervisors</w:t>
      </w:r>
    </w:p>
    <w:p w14:paraId="45DBA4C4" w14:textId="0EDCB537" w:rsidR="006709CF" w:rsidRDefault="006709CF" w:rsidP="006709CF">
      <w:pPr>
        <w:pStyle w:val="ListParagraph"/>
        <w:numPr>
          <w:ilvl w:val="0"/>
          <w:numId w:val="2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3 Regional Manager</w:t>
      </w:r>
      <w:r w:rsidR="00B60EB9">
        <w:rPr>
          <w:rFonts w:ascii="Arial" w:eastAsia="Times New Roman" w:hAnsi="Arial" w:cs="Arial"/>
          <w:sz w:val="24"/>
          <w:szCs w:val="24"/>
        </w:rPr>
        <w:t>s</w:t>
      </w:r>
    </w:p>
    <w:p w14:paraId="59A7989A" w14:textId="486992E6" w:rsidR="006709CF" w:rsidRDefault="006709CF" w:rsidP="006709CF">
      <w:pPr>
        <w:pStyle w:val="ListParagraph"/>
        <w:numPr>
          <w:ilvl w:val="0"/>
          <w:numId w:val="2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74 Rehabilitation Counselor IIs</w:t>
      </w:r>
    </w:p>
    <w:p w14:paraId="3A1FCD74" w14:textId="70FC5BA5" w:rsidR="006709CF" w:rsidRDefault="006709CF" w:rsidP="006709CF">
      <w:pPr>
        <w:pStyle w:val="ListParagraph"/>
        <w:numPr>
          <w:ilvl w:val="0"/>
          <w:numId w:val="2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15 Rehabilitation Counselor Is</w:t>
      </w:r>
    </w:p>
    <w:p w14:paraId="7956DD66" w14:textId="12069C29" w:rsidR="006709CF" w:rsidRDefault="006709CF" w:rsidP="006709CF">
      <w:pPr>
        <w:pStyle w:val="ListParagraph"/>
        <w:numPr>
          <w:ilvl w:val="0"/>
          <w:numId w:val="2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1 Secretary Associate</w:t>
      </w:r>
    </w:p>
    <w:p w14:paraId="2C6DDF02" w14:textId="78A7CE77" w:rsidR="006709CF" w:rsidRDefault="006709CF" w:rsidP="006709CF">
      <w:pPr>
        <w:pStyle w:val="ListParagraph"/>
        <w:numPr>
          <w:ilvl w:val="0"/>
          <w:numId w:val="2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6 Office Associate IIs</w:t>
      </w:r>
    </w:p>
    <w:p w14:paraId="56085E36" w14:textId="393F72A1" w:rsidR="006709CF" w:rsidRDefault="006709CF" w:rsidP="006709CF">
      <w:pPr>
        <w:pStyle w:val="ListParagraph"/>
        <w:numPr>
          <w:ilvl w:val="0"/>
          <w:numId w:val="2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1 Clerk IV</w:t>
      </w:r>
    </w:p>
    <w:p w14:paraId="48B0A974" w14:textId="75BA3EBC" w:rsidR="006709CF" w:rsidRDefault="006709CF" w:rsidP="006709CF">
      <w:pPr>
        <w:pStyle w:val="ListParagraph"/>
        <w:numPr>
          <w:ilvl w:val="0"/>
          <w:numId w:val="2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2 Rehabilitation Assistants </w:t>
      </w:r>
    </w:p>
    <w:p w14:paraId="0FA3A0CB" w14:textId="77777777" w:rsidR="00EF4A49" w:rsidRDefault="00EF4A49" w:rsidP="00EF4A49">
      <w:pPr>
        <w:spacing w:before="100" w:beforeAutospacing="1" w:after="100" w:afterAutospacing="1" w:line="240" w:lineRule="auto"/>
        <w:rPr>
          <w:rFonts w:ascii="Arial" w:eastAsia="Times New Roman" w:hAnsi="Arial" w:cs="Arial"/>
          <w:sz w:val="24"/>
          <w:szCs w:val="24"/>
        </w:rPr>
      </w:pPr>
    </w:p>
    <w:p w14:paraId="065E607D" w14:textId="32B06BCC" w:rsidR="00F14365" w:rsidRDefault="00EF4A49" w:rsidP="00EF4A49">
      <w:pPr>
        <w:pStyle w:val="ListParagraph"/>
        <w:numPr>
          <w:ilvl w:val="0"/>
          <w:numId w:val="18"/>
        </w:numPr>
        <w:spacing w:before="100" w:beforeAutospacing="1" w:after="100" w:afterAutospacing="1" w:line="240" w:lineRule="auto"/>
        <w:ind w:left="720" w:hanging="540"/>
        <w:rPr>
          <w:rFonts w:ascii="Arial" w:eastAsia="Times New Roman" w:hAnsi="Arial" w:cs="Arial"/>
          <w:sz w:val="24"/>
          <w:szCs w:val="24"/>
        </w:rPr>
      </w:pPr>
      <w:r>
        <w:rPr>
          <w:rFonts w:ascii="Arial" w:eastAsia="Times New Roman" w:hAnsi="Arial" w:cs="Arial"/>
          <w:sz w:val="24"/>
          <w:szCs w:val="24"/>
        </w:rPr>
        <w:t>DVR anticipates that within 5 years</w:t>
      </w:r>
      <w:r w:rsidR="002F7B7A">
        <w:rPr>
          <w:rFonts w:ascii="Arial" w:eastAsia="Times New Roman" w:hAnsi="Arial" w:cs="Arial"/>
          <w:sz w:val="24"/>
          <w:szCs w:val="24"/>
        </w:rPr>
        <w:t xml:space="preserve">, retirements will create a need to </w:t>
      </w:r>
      <w:r w:rsidR="00517FAD">
        <w:rPr>
          <w:rFonts w:ascii="Arial" w:eastAsia="Times New Roman" w:hAnsi="Arial" w:cs="Arial"/>
          <w:sz w:val="24"/>
          <w:szCs w:val="24"/>
        </w:rPr>
        <w:t xml:space="preserve">refill </w:t>
      </w:r>
      <w:r>
        <w:rPr>
          <w:rFonts w:ascii="Arial" w:eastAsia="Times New Roman" w:hAnsi="Arial" w:cs="Arial"/>
          <w:sz w:val="24"/>
          <w:szCs w:val="24"/>
        </w:rPr>
        <w:t xml:space="preserve">2 Casework Supervisors, 1 Rehabilitation Services Manager, </w:t>
      </w:r>
      <w:r w:rsidR="002F7B7A">
        <w:rPr>
          <w:rFonts w:ascii="Arial" w:eastAsia="Times New Roman" w:hAnsi="Arial" w:cs="Arial"/>
          <w:sz w:val="24"/>
          <w:szCs w:val="24"/>
        </w:rPr>
        <w:t>10 Rehabilitation Counselor IIs, 1 Clerk IV</w:t>
      </w:r>
      <w:r w:rsidR="00301FA4">
        <w:rPr>
          <w:rFonts w:ascii="Arial" w:eastAsia="Times New Roman" w:hAnsi="Arial" w:cs="Arial"/>
          <w:sz w:val="24"/>
          <w:szCs w:val="24"/>
        </w:rPr>
        <w:t xml:space="preserve">, 1 Office Associate II. </w:t>
      </w:r>
    </w:p>
    <w:p w14:paraId="7FC8ACE8" w14:textId="68BB889E" w:rsidR="002164D4" w:rsidRPr="00E939B6" w:rsidRDefault="00301FA4" w:rsidP="00CB1D19">
      <w:pPr>
        <w:spacing w:before="100" w:beforeAutospacing="1" w:after="100" w:afterAutospacing="1" w:line="240" w:lineRule="auto"/>
        <w:ind w:left="720"/>
        <w:rPr>
          <w:rFonts w:ascii="Arial" w:eastAsia="Times New Roman" w:hAnsi="Arial" w:cs="Arial"/>
          <w:sz w:val="24"/>
          <w:szCs w:val="24"/>
        </w:rPr>
      </w:pPr>
      <w:r>
        <w:rPr>
          <w:rFonts w:ascii="Arial" w:eastAsia="Times New Roman" w:hAnsi="Arial" w:cs="Arial"/>
          <w:sz w:val="24"/>
          <w:szCs w:val="24"/>
        </w:rPr>
        <w:t xml:space="preserve">DVR has increasingly relied on job titles that provide more flexibility in </w:t>
      </w:r>
      <w:r w:rsidR="00FB1DAC">
        <w:rPr>
          <w:rFonts w:ascii="Arial" w:eastAsia="Times New Roman" w:hAnsi="Arial" w:cs="Arial"/>
          <w:sz w:val="24"/>
          <w:szCs w:val="24"/>
        </w:rPr>
        <w:t>the provision</w:t>
      </w:r>
      <w:r>
        <w:rPr>
          <w:rFonts w:ascii="Arial" w:eastAsia="Times New Roman" w:hAnsi="Arial" w:cs="Arial"/>
          <w:sz w:val="24"/>
          <w:szCs w:val="24"/>
        </w:rPr>
        <w:t xml:space="preserve"> of services</w:t>
      </w:r>
      <w:r w:rsidR="00FB1DAC">
        <w:rPr>
          <w:rFonts w:ascii="Arial" w:eastAsia="Times New Roman" w:hAnsi="Arial" w:cs="Arial"/>
          <w:sz w:val="24"/>
          <w:szCs w:val="24"/>
        </w:rPr>
        <w:t>.</w:t>
      </w:r>
      <w:r w:rsidR="00263C8D">
        <w:rPr>
          <w:rFonts w:ascii="Arial" w:eastAsia="Times New Roman" w:hAnsi="Arial" w:cs="Arial"/>
          <w:sz w:val="24"/>
          <w:szCs w:val="24"/>
        </w:rPr>
        <w:t xml:space="preserve"> </w:t>
      </w:r>
      <w:r w:rsidR="00FB1DAC">
        <w:rPr>
          <w:rFonts w:ascii="Arial" w:eastAsia="Times New Roman" w:hAnsi="Arial" w:cs="Arial"/>
          <w:sz w:val="24"/>
          <w:szCs w:val="24"/>
        </w:rPr>
        <w:t>Technology has also decreased the need for some clerical support services</w:t>
      </w:r>
      <w:r w:rsidR="00602799">
        <w:rPr>
          <w:rFonts w:ascii="Arial" w:eastAsia="Times New Roman" w:hAnsi="Arial" w:cs="Arial"/>
          <w:sz w:val="24"/>
          <w:szCs w:val="24"/>
        </w:rPr>
        <w:t xml:space="preserve"> (for example as applications are able to be uploaded directly from </w:t>
      </w:r>
      <w:r w:rsidR="00A41320">
        <w:rPr>
          <w:rFonts w:ascii="Arial" w:eastAsia="Times New Roman" w:hAnsi="Arial" w:cs="Arial"/>
          <w:sz w:val="24"/>
          <w:szCs w:val="24"/>
        </w:rPr>
        <w:t xml:space="preserve">a website into the case management system). </w:t>
      </w:r>
      <w:r w:rsidR="00FB1DAC">
        <w:rPr>
          <w:rFonts w:ascii="Arial" w:eastAsia="Times New Roman" w:hAnsi="Arial" w:cs="Arial"/>
          <w:sz w:val="24"/>
          <w:szCs w:val="24"/>
        </w:rPr>
        <w:t xml:space="preserve">Efficiencies are likely to continue to be found as </w:t>
      </w:r>
      <w:r w:rsidR="0077082C">
        <w:rPr>
          <w:rFonts w:ascii="Arial" w:eastAsia="Times New Roman" w:hAnsi="Arial" w:cs="Arial"/>
          <w:sz w:val="24"/>
          <w:szCs w:val="24"/>
        </w:rPr>
        <w:t xml:space="preserve">work </w:t>
      </w:r>
      <w:r w:rsidR="00A41320">
        <w:rPr>
          <w:rFonts w:ascii="Arial" w:eastAsia="Times New Roman" w:hAnsi="Arial" w:cs="Arial"/>
          <w:sz w:val="24"/>
          <w:szCs w:val="24"/>
        </w:rPr>
        <w:t>is increasingly able to be done across artificial regional boundaries</w:t>
      </w:r>
      <w:r w:rsidR="00F84B9E">
        <w:rPr>
          <w:rFonts w:ascii="Arial" w:eastAsia="Times New Roman" w:hAnsi="Arial" w:cs="Arial"/>
          <w:sz w:val="24"/>
          <w:szCs w:val="24"/>
        </w:rPr>
        <w:t xml:space="preserve"> or delivere</w:t>
      </w:r>
      <w:r w:rsidR="000A2471">
        <w:rPr>
          <w:rFonts w:ascii="Arial" w:eastAsia="Times New Roman" w:hAnsi="Arial" w:cs="Arial"/>
          <w:sz w:val="24"/>
          <w:szCs w:val="24"/>
        </w:rPr>
        <w:t xml:space="preserve">d in collaboration between </w:t>
      </w:r>
      <w:r w:rsidR="00CB1D19">
        <w:rPr>
          <w:rFonts w:ascii="Arial" w:eastAsia="Times New Roman" w:hAnsi="Arial" w:cs="Arial"/>
          <w:sz w:val="24"/>
          <w:szCs w:val="24"/>
        </w:rPr>
        <w:t xml:space="preserve">staff working virtually and those working in the office. </w:t>
      </w:r>
    </w:p>
    <w:p w14:paraId="5DEC715B" w14:textId="6282CA44" w:rsidR="00587DF4" w:rsidRPr="00CB1D19" w:rsidRDefault="000E394A" w:rsidP="00E939B6">
      <w:pPr>
        <w:spacing w:before="100" w:beforeAutospacing="1" w:after="100" w:afterAutospacing="1" w:line="240" w:lineRule="auto"/>
        <w:rPr>
          <w:rFonts w:ascii="Arial" w:eastAsia="Times New Roman" w:hAnsi="Arial" w:cs="Arial"/>
          <w:i/>
          <w:iCs/>
          <w:sz w:val="24"/>
          <w:szCs w:val="24"/>
        </w:rPr>
      </w:pPr>
      <w:hyperlink r:id="rId30" w:history="1">
        <w:r w:rsidR="00587DF4" w:rsidRPr="00CB1D19">
          <w:rPr>
            <w:rFonts w:ascii="Arial" w:eastAsia="Times New Roman" w:hAnsi="Arial" w:cs="Arial"/>
            <w:sz w:val="24"/>
            <w:szCs w:val="24"/>
            <w:u w:val="single"/>
          </w:rPr>
          <w:t>D. Ratio of qualified VR counselors to clients:</w:t>
        </w:r>
      </w:hyperlink>
    </w:p>
    <w:p w14:paraId="26BB158B" w14:textId="4449FA46" w:rsidR="00EF4A49" w:rsidRPr="00F14365" w:rsidRDefault="00EF4A49" w:rsidP="00EF4A49">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With just under 6000 individuals served with an I</w:t>
      </w:r>
      <w:r w:rsidR="00CB1D19">
        <w:rPr>
          <w:rFonts w:ascii="Arial" w:eastAsia="Times New Roman" w:hAnsi="Arial" w:cs="Arial"/>
          <w:sz w:val="24"/>
          <w:szCs w:val="24"/>
        </w:rPr>
        <w:t>PE</w:t>
      </w:r>
      <w:r>
        <w:rPr>
          <w:rFonts w:ascii="Arial" w:eastAsia="Times New Roman" w:hAnsi="Arial" w:cs="Arial"/>
          <w:sz w:val="24"/>
          <w:szCs w:val="24"/>
        </w:rPr>
        <w:t xml:space="preserve"> in PY 22, the ratio of participants to </w:t>
      </w:r>
      <w:r w:rsidR="00CB1D19">
        <w:rPr>
          <w:rFonts w:ascii="Arial" w:eastAsia="Times New Roman" w:hAnsi="Arial" w:cs="Arial"/>
          <w:sz w:val="24"/>
          <w:szCs w:val="24"/>
        </w:rPr>
        <w:t>fully qualified</w:t>
      </w:r>
      <w:r>
        <w:rPr>
          <w:rFonts w:ascii="Arial" w:eastAsia="Times New Roman" w:hAnsi="Arial" w:cs="Arial"/>
          <w:sz w:val="24"/>
          <w:szCs w:val="24"/>
        </w:rPr>
        <w:t xml:space="preserve"> VR counselors is 81 clients/ 1 qualified VR counselor. This is within an acceptable range.</w:t>
      </w:r>
    </w:p>
    <w:p w14:paraId="52C5A8D8" w14:textId="7F5D33F5" w:rsidR="00587DF4" w:rsidRPr="00B2501B" w:rsidRDefault="000E394A" w:rsidP="00E939B6">
      <w:pPr>
        <w:spacing w:before="100" w:beforeAutospacing="1" w:after="100" w:afterAutospacing="1" w:line="240" w:lineRule="auto"/>
        <w:rPr>
          <w:rFonts w:ascii="Arial" w:eastAsia="Times New Roman" w:hAnsi="Arial" w:cs="Arial"/>
          <w:i/>
          <w:iCs/>
          <w:sz w:val="24"/>
          <w:szCs w:val="24"/>
        </w:rPr>
      </w:pPr>
      <w:hyperlink r:id="rId31" w:history="1">
        <w:r w:rsidR="00587DF4" w:rsidRPr="00B2501B">
          <w:rPr>
            <w:rFonts w:ascii="Arial" w:eastAsia="Times New Roman" w:hAnsi="Arial" w:cs="Arial"/>
            <w:sz w:val="24"/>
            <w:szCs w:val="24"/>
            <w:u w:val="single"/>
          </w:rPr>
          <w:t xml:space="preserve">E. Projected number of individuals to be served in 5 </w:t>
        </w:r>
        <w:proofErr w:type="spellStart"/>
        <w:r w:rsidR="00587DF4" w:rsidRPr="00B2501B">
          <w:rPr>
            <w:rFonts w:ascii="Arial" w:eastAsia="Times New Roman" w:hAnsi="Arial" w:cs="Arial"/>
            <w:sz w:val="24"/>
            <w:szCs w:val="24"/>
            <w:u w:val="single"/>
          </w:rPr>
          <w:t>years:</w:t>
        </w:r>
      </w:hyperlink>
      <w:proofErr w:type="spellEnd"/>
    </w:p>
    <w:p w14:paraId="36340AD5" w14:textId="33513A30" w:rsidR="00CB1D19" w:rsidRPr="00E939B6" w:rsidRDefault="0032661D" w:rsidP="00E939B6">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Maine </w:t>
      </w:r>
      <w:r w:rsidR="00B026F9">
        <w:rPr>
          <w:rFonts w:ascii="Arial" w:eastAsia="Times New Roman" w:hAnsi="Arial" w:cs="Arial"/>
          <w:sz w:val="24"/>
          <w:szCs w:val="24"/>
        </w:rPr>
        <w:t xml:space="preserve">DVR is not expecting significant changes to its </w:t>
      </w:r>
      <w:r w:rsidR="006944D3">
        <w:rPr>
          <w:rFonts w:ascii="Arial" w:eastAsia="Times New Roman" w:hAnsi="Arial" w:cs="Arial"/>
          <w:sz w:val="24"/>
          <w:szCs w:val="24"/>
        </w:rPr>
        <w:t xml:space="preserve">overall client </w:t>
      </w:r>
      <w:r w:rsidR="00B026F9">
        <w:rPr>
          <w:rFonts w:ascii="Arial" w:eastAsia="Times New Roman" w:hAnsi="Arial" w:cs="Arial"/>
          <w:sz w:val="24"/>
          <w:szCs w:val="24"/>
        </w:rPr>
        <w:t>numbers over the next five years. Applications have rebounded since the end of the COVID-19 pandemic</w:t>
      </w:r>
      <w:r w:rsidR="006944D3">
        <w:rPr>
          <w:rFonts w:ascii="Arial" w:eastAsia="Times New Roman" w:hAnsi="Arial" w:cs="Arial"/>
          <w:sz w:val="24"/>
          <w:szCs w:val="24"/>
        </w:rPr>
        <w:t xml:space="preserve">. </w:t>
      </w:r>
      <w:r w:rsidR="00622424">
        <w:rPr>
          <w:rFonts w:ascii="Arial" w:eastAsia="Times New Roman" w:hAnsi="Arial" w:cs="Arial"/>
          <w:sz w:val="24"/>
          <w:szCs w:val="24"/>
        </w:rPr>
        <w:t xml:space="preserve">The agency </w:t>
      </w:r>
      <w:r w:rsidR="00213048">
        <w:rPr>
          <w:rFonts w:ascii="Arial" w:eastAsia="Times New Roman" w:hAnsi="Arial" w:cs="Arial"/>
          <w:sz w:val="24"/>
          <w:szCs w:val="24"/>
        </w:rPr>
        <w:t xml:space="preserve">does </w:t>
      </w:r>
      <w:r w:rsidR="00622424">
        <w:rPr>
          <w:rFonts w:ascii="Arial" w:eastAsia="Times New Roman" w:hAnsi="Arial" w:cs="Arial"/>
          <w:sz w:val="24"/>
          <w:szCs w:val="24"/>
        </w:rPr>
        <w:t xml:space="preserve">anticipate increasing participation in Pre-Employment Transition Services </w:t>
      </w:r>
      <w:r w:rsidR="00FD7ACF">
        <w:rPr>
          <w:rFonts w:ascii="Arial" w:eastAsia="Times New Roman" w:hAnsi="Arial" w:cs="Arial"/>
          <w:sz w:val="24"/>
          <w:szCs w:val="24"/>
        </w:rPr>
        <w:t xml:space="preserve">– either as Potentially Eligible or Eligible students with </w:t>
      </w:r>
      <w:r w:rsidR="006A4111">
        <w:rPr>
          <w:rFonts w:ascii="Arial" w:eastAsia="Times New Roman" w:hAnsi="Arial" w:cs="Arial"/>
          <w:sz w:val="24"/>
          <w:szCs w:val="24"/>
        </w:rPr>
        <w:t>disabilities</w:t>
      </w:r>
      <w:r w:rsidR="00AF444D">
        <w:rPr>
          <w:rFonts w:ascii="Arial" w:eastAsia="Times New Roman" w:hAnsi="Arial" w:cs="Arial"/>
          <w:sz w:val="24"/>
          <w:szCs w:val="24"/>
        </w:rPr>
        <w:t xml:space="preserve"> – </w:t>
      </w:r>
      <w:proofErr w:type="gramStart"/>
      <w:r w:rsidR="00AF444D">
        <w:rPr>
          <w:rFonts w:ascii="Arial" w:eastAsia="Times New Roman" w:hAnsi="Arial" w:cs="Arial"/>
          <w:sz w:val="24"/>
          <w:szCs w:val="24"/>
        </w:rPr>
        <w:t>as a result of</w:t>
      </w:r>
      <w:proofErr w:type="gramEnd"/>
      <w:r w:rsidR="00AF444D">
        <w:rPr>
          <w:rFonts w:ascii="Arial" w:eastAsia="Times New Roman" w:hAnsi="Arial" w:cs="Arial"/>
          <w:sz w:val="24"/>
          <w:szCs w:val="24"/>
        </w:rPr>
        <w:t xml:space="preserve"> the Disability Innovation Fund grant – “Pathways to Partnerships”</w:t>
      </w:r>
      <w:r w:rsidR="006A4111">
        <w:rPr>
          <w:rFonts w:ascii="Arial" w:eastAsia="Times New Roman" w:hAnsi="Arial" w:cs="Arial"/>
          <w:sz w:val="24"/>
          <w:szCs w:val="24"/>
        </w:rPr>
        <w:t xml:space="preserve">. </w:t>
      </w:r>
      <w:r w:rsidR="007E78B7">
        <w:rPr>
          <w:rFonts w:ascii="Arial" w:eastAsia="Times New Roman" w:hAnsi="Arial" w:cs="Arial"/>
          <w:sz w:val="24"/>
          <w:szCs w:val="24"/>
        </w:rPr>
        <w:t xml:space="preserve">Qualified </w:t>
      </w:r>
      <w:r w:rsidR="002B7ACA">
        <w:rPr>
          <w:rFonts w:ascii="Arial" w:eastAsia="Times New Roman" w:hAnsi="Arial" w:cs="Arial"/>
          <w:sz w:val="24"/>
          <w:szCs w:val="24"/>
        </w:rPr>
        <w:t>VR Counselors are supported in delivery of these services by Rehabilitation Counselor Is.</w:t>
      </w:r>
      <w:r w:rsidR="00864F4A">
        <w:rPr>
          <w:rFonts w:ascii="Arial" w:eastAsia="Times New Roman" w:hAnsi="Arial" w:cs="Arial"/>
          <w:sz w:val="24"/>
          <w:szCs w:val="24"/>
        </w:rPr>
        <w:t xml:space="preserve"> </w:t>
      </w:r>
      <w:r w:rsidR="006E5CD5">
        <w:rPr>
          <w:rFonts w:ascii="Arial" w:eastAsia="Times New Roman" w:hAnsi="Arial" w:cs="Arial"/>
          <w:sz w:val="24"/>
          <w:szCs w:val="24"/>
        </w:rPr>
        <w:t xml:space="preserve">We expect that </w:t>
      </w:r>
      <w:r w:rsidR="00C35C3A">
        <w:rPr>
          <w:rFonts w:ascii="Arial" w:eastAsia="Times New Roman" w:hAnsi="Arial" w:cs="Arial"/>
          <w:sz w:val="24"/>
          <w:szCs w:val="24"/>
        </w:rPr>
        <w:t xml:space="preserve">this may increase overall transition services by </w:t>
      </w:r>
      <w:r w:rsidR="00E9241B">
        <w:rPr>
          <w:rFonts w:ascii="Arial" w:eastAsia="Times New Roman" w:hAnsi="Arial" w:cs="Arial"/>
          <w:sz w:val="24"/>
          <w:szCs w:val="24"/>
        </w:rPr>
        <w:t>approximately</w:t>
      </w:r>
      <w:r w:rsidR="00C35C3A">
        <w:rPr>
          <w:rFonts w:ascii="Arial" w:eastAsia="Times New Roman" w:hAnsi="Arial" w:cs="Arial"/>
          <w:sz w:val="24"/>
          <w:szCs w:val="24"/>
        </w:rPr>
        <w:t xml:space="preserve"> 1000 </w:t>
      </w:r>
      <w:r w:rsidR="00C35C3A">
        <w:rPr>
          <w:rFonts w:ascii="Arial" w:eastAsia="Times New Roman" w:hAnsi="Arial" w:cs="Arial"/>
          <w:sz w:val="24"/>
          <w:szCs w:val="24"/>
        </w:rPr>
        <w:lastRenderedPageBreak/>
        <w:t>additional students</w:t>
      </w:r>
      <w:r w:rsidR="00E9241B">
        <w:rPr>
          <w:rFonts w:ascii="Arial" w:eastAsia="Times New Roman" w:hAnsi="Arial" w:cs="Arial"/>
          <w:sz w:val="24"/>
          <w:szCs w:val="24"/>
        </w:rPr>
        <w:t xml:space="preserve"> </w:t>
      </w:r>
      <w:r w:rsidR="004B7B0B">
        <w:rPr>
          <w:rFonts w:ascii="Arial" w:eastAsia="Times New Roman" w:hAnsi="Arial" w:cs="Arial"/>
          <w:sz w:val="24"/>
          <w:szCs w:val="24"/>
        </w:rPr>
        <w:t>by Year 5 of the grant</w:t>
      </w:r>
      <w:r w:rsidR="008D3346">
        <w:rPr>
          <w:rFonts w:ascii="Arial" w:eastAsia="Times New Roman" w:hAnsi="Arial" w:cs="Arial"/>
          <w:sz w:val="24"/>
          <w:szCs w:val="24"/>
        </w:rPr>
        <w:t>.</w:t>
      </w:r>
      <w:r w:rsidR="008C3F3F">
        <w:rPr>
          <w:rFonts w:ascii="Arial" w:eastAsia="Times New Roman" w:hAnsi="Arial" w:cs="Arial"/>
          <w:sz w:val="24"/>
          <w:szCs w:val="24"/>
        </w:rPr>
        <w:t xml:space="preserve"> </w:t>
      </w:r>
      <w:r w:rsidR="008D3346">
        <w:rPr>
          <w:rFonts w:ascii="Arial" w:eastAsia="Times New Roman" w:hAnsi="Arial" w:cs="Arial"/>
          <w:sz w:val="24"/>
          <w:szCs w:val="24"/>
        </w:rPr>
        <w:t>In</w:t>
      </w:r>
      <w:r w:rsidR="007B0613">
        <w:rPr>
          <w:rFonts w:ascii="Arial" w:eastAsia="Times New Roman" w:hAnsi="Arial" w:cs="Arial"/>
          <w:sz w:val="24"/>
          <w:szCs w:val="24"/>
        </w:rPr>
        <w:t xml:space="preserve"> PY 22</w:t>
      </w:r>
      <w:r w:rsidR="008D3346">
        <w:rPr>
          <w:rFonts w:ascii="Arial" w:eastAsia="Times New Roman" w:hAnsi="Arial" w:cs="Arial"/>
          <w:sz w:val="24"/>
          <w:szCs w:val="24"/>
        </w:rPr>
        <w:t xml:space="preserve">, </w:t>
      </w:r>
      <w:r w:rsidR="007B0613">
        <w:rPr>
          <w:rFonts w:ascii="Arial" w:eastAsia="Times New Roman" w:hAnsi="Arial" w:cs="Arial"/>
          <w:sz w:val="24"/>
          <w:szCs w:val="24"/>
        </w:rPr>
        <w:t xml:space="preserve"> 2639 transition age students and youth received </w:t>
      </w:r>
      <w:r w:rsidR="008D3346">
        <w:rPr>
          <w:rFonts w:ascii="Arial" w:eastAsia="Times New Roman" w:hAnsi="Arial" w:cs="Arial"/>
          <w:sz w:val="24"/>
          <w:szCs w:val="24"/>
        </w:rPr>
        <w:t xml:space="preserve">services. Maine DVR anticipates this number increasing to </w:t>
      </w:r>
      <w:r w:rsidR="00E9241B">
        <w:rPr>
          <w:rFonts w:ascii="Arial" w:eastAsia="Times New Roman" w:hAnsi="Arial" w:cs="Arial"/>
          <w:sz w:val="24"/>
          <w:szCs w:val="24"/>
        </w:rPr>
        <w:t xml:space="preserve">approximately 4000 students </w:t>
      </w:r>
      <w:r w:rsidR="00B2501B">
        <w:rPr>
          <w:rFonts w:ascii="Arial" w:eastAsia="Times New Roman" w:hAnsi="Arial" w:cs="Arial"/>
          <w:sz w:val="24"/>
          <w:szCs w:val="24"/>
        </w:rPr>
        <w:t>within five years .</w:t>
      </w:r>
      <w:r w:rsidR="00A43A1F">
        <w:rPr>
          <w:rFonts w:ascii="Arial" w:eastAsia="Times New Roman" w:hAnsi="Arial" w:cs="Arial"/>
          <w:sz w:val="24"/>
          <w:szCs w:val="24"/>
        </w:rPr>
        <w:tab/>
      </w:r>
      <w:r w:rsidR="00A43A1F">
        <w:rPr>
          <w:rFonts w:ascii="Arial" w:eastAsia="Times New Roman" w:hAnsi="Arial" w:cs="Arial"/>
          <w:sz w:val="24"/>
          <w:szCs w:val="24"/>
        </w:rPr>
        <w:tab/>
      </w:r>
      <w:r w:rsidR="00A43A1F">
        <w:rPr>
          <w:rFonts w:ascii="Arial" w:eastAsia="Times New Roman" w:hAnsi="Arial" w:cs="Arial"/>
          <w:sz w:val="24"/>
          <w:szCs w:val="24"/>
        </w:rPr>
        <w:tab/>
      </w:r>
      <w:r w:rsidR="00A43A1F">
        <w:rPr>
          <w:rFonts w:ascii="Arial" w:eastAsia="Times New Roman" w:hAnsi="Arial" w:cs="Arial"/>
          <w:sz w:val="24"/>
          <w:szCs w:val="24"/>
        </w:rPr>
        <w:tab/>
      </w:r>
      <w:r w:rsidR="00A43A1F">
        <w:rPr>
          <w:rFonts w:ascii="Arial" w:eastAsia="Times New Roman" w:hAnsi="Arial" w:cs="Arial"/>
          <w:sz w:val="24"/>
          <w:szCs w:val="24"/>
        </w:rPr>
        <w:tab/>
      </w:r>
      <w:r w:rsidR="00A43A1F">
        <w:rPr>
          <w:rFonts w:ascii="Arial" w:eastAsia="Times New Roman" w:hAnsi="Arial" w:cs="Arial"/>
          <w:sz w:val="24"/>
          <w:szCs w:val="24"/>
        </w:rPr>
        <w:tab/>
      </w:r>
      <w:r w:rsidR="00A43A1F">
        <w:rPr>
          <w:rFonts w:ascii="Arial" w:eastAsia="Times New Roman" w:hAnsi="Arial" w:cs="Arial"/>
          <w:sz w:val="24"/>
          <w:szCs w:val="24"/>
        </w:rPr>
        <w:tab/>
      </w:r>
      <w:r w:rsidR="00A43A1F">
        <w:rPr>
          <w:rFonts w:ascii="Arial" w:eastAsia="Times New Roman" w:hAnsi="Arial" w:cs="Arial"/>
          <w:sz w:val="24"/>
          <w:szCs w:val="24"/>
        </w:rPr>
        <w:tab/>
      </w:r>
      <w:r w:rsidR="00A43A1F">
        <w:rPr>
          <w:rFonts w:ascii="Arial" w:eastAsia="Times New Roman" w:hAnsi="Arial" w:cs="Arial"/>
          <w:sz w:val="24"/>
          <w:szCs w:val="24"/>
        </w:rPr>
        <w:tab/>
      </w:r>
      <w:r w:rsidR="00A43A1F">
        <w:rPr>
          <w:rFonts w:ascii="Arial" w:eastAsia="Times New Roman" w:hAnsi="Arial" w:cs="Arial"/>
          <w:sz w:val="24"/>
          <w:szCs w:val="24"/>
        </w:rPr>
        <w:tab/>
      </w:r>
      <w:r w:rsidR="00A43A1F">
        <w:rPr>
          <w:rFonts w:ascii="Arial" w:eastAsia="Times New Roman" w:hAnsi="Arial" w:cs="Arial"/>
          <w:sz w:val="24"/>
          <w:szCs w:val="24"/>
        </w:rPr>
        <w:tab/>
      </w:r>
      <w:r w:rsidR="00A43A1F">
        <w:rPr>
          <w:rFonts w:ascii="Arial" w:eastAsia="Times New Roman" w:hAnsi="Arial" w:cs="Arial"/>
          <w:sz w:val="24"/>
          <w:szCs w:val="24"/>
        </w:rPr>
        <w:tab/>
      </w:r>
      <w:r w:rsidR="00A43A1F">
        <w:rPr>
          <w:rFonts w:ascii="Arial" w:eastAsia="Times New Roman" w:hAnsi="Arial" w:cs="Arial"/>
          <w:sz w:val="24"/>
          <w:szCs w:val="24"/>
        </w:rPr>
        <w:tab/>
      </w:r>
      <w:r w:rsidR="00A43A1F">
        <w:rPr>
          <w:rFonts w:ascii="Arial" w:eastAsia="Times New Roman" w:hAnsi="Arial" w:cs="Arial"/>
          <w:sz w:val="24"/>
          <w:szCs w:val="24"/>
        </w:rPr>
        <w:tab/>
      </w:r>
      <w:r w:rsidR="00A43A1F">
        <w:rPr>
          <w:rFonts w:ascii="Arial" w:eastAsia="Times New Roman" w:hAnsi="Arial" w:cs="Arial"/>
          <w:sz w:val="24"/>
          <w:szCs w:val="24"/>
        </w:rPr>
        <w:tab/>
      </w:r>
      <w:r w:rsidR="00A43A1F">
        <w:rPr>
          <w:rFonts w:ascii="Arial" w:eastAsia="Times New Roman" w:hAnsi="Arial" w:cs="Arial"/>
          <w:sz w:val="24"/>
          <w:szCs w:val="24"/>
        </w:rPr>
        <w:tab/>
      </w:r>
      <w:r w:rsidR="00A43A1F">
        <w:rPr>
          <w:rFonts w:ascii="Arial" w:eastAsia="Times New Roman" w:hAnsi="Arial" w:cs="Arial"/>
          <w:sz w:val="24"/>
          <w:szCs w:val="24"/>
        </w:rPr>
        <w:tab/>
      </w:r>
      <w:r w:rsidR="00A43A1F">
        <w:rPr>
          <w:rFonts w:ascii="Arial" w:eastAsia="Times New Roman" w:hAnsi="Arial" w:cs="Arial"/>
          <w:sz w:val="24"/>
          <w:szCs w:val="24"/>
        </w:rPr>
        <w:tab/>
      </w:r>
      <w:r w:rsidR="00A43A1F">
        <w:rPr>
          <w:rFonts w:ascii="Arial" w:eastAsia="Times New Roman" w:hAnsi="Arial" w:cs="Arial"/>
          <w:sz w:val="24"/>
          <w:szCs w:val="24"/>
        </w:rPr>
        <w:tab/>
      </w:r>
      <w:r w:rsidR="00A43A1F">
        <w:rPr>
          <w:rFonts w:ascii="Arial" w:eastAsia="Times New Roman" w:hAnsi="Arial" w:cs="Arial"/>
          <w:sz w:val="24"/>
          <w:szCs w:val="24"/>
        </w:rPr>
        <w:tab/>
      </w:r>
    </w:p>
    <w:p w14:paraId="03EB38D2" w14:textId="77777777" w:rsidR="00587DF4" w:rsidRPr="00E939B6" w:rsidRDefault="00587DF4"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2.Data and information on personnel preparation and development, recruitment and retention, and staff development, including the following:</w:t>
      </w:r>
    </w:p>
    <w:p w14:paraId="71EF754D" w14:textId="29C40E10" w:rsidR="00587DF4" w:rsidRPr="00E939B6" w:rsidRDefault="000E394A" w:rsidP="00E939B6">
      <w:pPr>
        <w:spacing w:before="100" w:beforeAutospacing="1" w:after="100" w:afterAutospacing="1" w:line="240" w:lineRule="auto"/>
        <w:rPr>
          <w:rFonts w:ascii="Arial" w:eastAsia="Times New Roman" w:hAnsi="Arial" w:cs="Arial"/>
          <w:i/>
          <w:iCs/>
          <w:sz w:val="24"/>
          <w:szCs w:val="24"/>
        </w:rPr>
      </w:pPr>
      <w:hyperlink r:id="rId32" w:history="1">
        <w:r w:rsidR="00587DF4" w:rsidRPr="00E939B6">
          <w:rPr>
            <w:rFonts w:ascii="Arial" w:eastAsia="Times New Roman" w:hAnsi="Arial" w:cs="Arial"/>
            <w:sz w:val="24"/>
            <w:szCs w:val="24"/>
          </w:rPr>
          <w:t>A. A list of the institutions of higher education in the State that are preparing VR professionals, by type of program; the number of students enrolled at each of those institutions, broken down by type of program; and the number of students who graduated during the prior year from each of those institutions with certification or licensure, or with the credentials for certification or licensure, broken down by the personnel category for which they have received, or have the credentials to receive, certification or licensure.</w:t>
        </w:r>
      </w:hyperlink>
    </w:p>
    <w:p w14:paraId="28601867" w14:textId="5A209BD8" w:rsidR="004C4C59" w:rsidRPr="00E939B6" w:rsidRDefault="004C4C59"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Maine has two in-state universities that are preparing Vocational Rehabilitation professionals</w:t>
      </w:r>
    </w:p>
    <w:p w14:paraId="30078151" w14:textId="55E7B660" w:rsidR="004C4C59" w:rsidRPr="00E939B6" w:rsidRDefault="004C4C59" w:rsidP="00E939B6">
      <w:pPr>
        <w:pStyle w:val="ListParagraph"/>
        <w:numPr>
          <w:ilvl w:val="0"/>
          <w:numId w:val="4"/>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University of Maine at Farmington (UMF) – UMF has a bachelor’s degree program leading</w:t>
      </w:r>
      <w:r w:rsidR="00D978D2" w:rsidRPr="00E939B6">
        <w:rPr>
          <w:rFonts w:ascii="Arial" w:eastAsia="Times New Roman" w:hAnsi="Arial" w:cs="Arial"/>
          <w:sz w:val="24"/>
          <w:szCs w:val="24"/>
        </w:rPr>
        <w:t xml:space="preserve"> to the Bachelor of Science in Rehabilitation and Human Services.</w:t>
      </w:r>
      <w:r w:rsidR="00B77FD0" w:rsidRPr="00E939B6">
        <w:rPr>
          <w:rFonts w:ascii="Arial" w:eastAsia="Times New Roman" w:hAnsi="Arial" w:cs="Arial"/>
          <w:sz w:val="24"/>
          <w:szCs w:val="24"/>
        </w:rPr>
        <w:t xml:space="preserve"> Degree holders may qualify for Rehabilitation Counselor I positions.</w:t>
      </w:r>
      <w:r w:rsidR="00D978D2" w:rsidRPr="00E939B6">
        <w:rPr>
          <w:rFonts w:ascii="Arial" w:eastAsia="Times New Roman" w:hAnsi="Arial" w:cs="Arial"/>
          <w:sz w:val="24"/>
          <w:szCs w:val="24"/>
        </w:rPr>
        <w:t xml:space="preserve"> There are currently 29 undergraduate students in the program. This has resulted in the following number of graduates</w:t>
      </w:r>
    </w:p>
    <w:p w14:paraId="3856C8D1" w14:textId="6DEA7482" w:rsidR="00D978D2" w:rsidRPr="00E939B6" w:rsidRDefault="00D978D2" w:rsidP="00E939B6">
      <w:pPr>
        <w:pStyle w:val="ListParagraph"/>
        <w:numPr>
          <w:ilvl w:val="1"/>
          <w:numId w:val="4"/>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Academic Year 21/22 – 13 graduates</w:t>
      </w:r>
    </w:p>
    <w:p w14:paraId="477BA78F" w14:textId="7BF7D47E" w:rsidR="00D978D2" w:rsidRPr="00E939B6" w:rsidRDefault="00D978D2" w:rsidP="00E939B6">
      <w:pPr>
        <w:pStyle w:val="ListParagraph"/>
        <w:numPr>
          <w:ilvl w:val="1"/>
          <w:numId w:val="4"/>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Academic Year 22/23</w:t>
      </w:r>
      <w:r w:rsidR="00C90DE6" w:rsidRPr="00E939B6">
        <w:rPr>
          <w:rFonts w:ascii="Arial" w:eastAsia="Times New Roman" w:hAnsi="Arial" w:cs="Arial"/>
          <w:sz w:val="24"/>
          <w:szCs w:val="24"/>
        </w:rPr>
        <w:t xml:space="preserve"> – 7 graduates</w:t>
      </w:r>
    </w:p>
    <w:p w14:paraId="6D9FE1B4" w14:textId="034FFB24" w:rsidR="00C90DE6" w:rsidRPr="00E939B6" w:rsidRDefault="00C90DE6" w:rsidP="00E939B6">
      <w:pPr>
        <w:pStyle w:val="ListParagraph"/>
        <w:numPr>
          <w:ilvl w:val="1"/>
          <w:numId w:val="4"/>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Academic Year 23/24 – 11 graduates (projected)</w:t>
      </w:r>
    </w:p>
    <w:p w14:paraId="6B3E5C9F" w14:textId="1A3CEC54" w:rsidR="00365536" w:rsidRPr="00E939B6" w:rsidRDefault="00C90DE6" w:rsidP="00E939B6">
      <w:pPr>
        <w:pStyle w:val="ListParagraph"/>
        <w:numPr>
          <w:ilvl w:val="0"/>
          <w:numId w:val="4"/>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 xml:space="preserve">University of Southern Maine (USM) – USM has a master’s degree program leading to the </w:t>
      </w:r>
      <w:r w:rsidR="00365536" w:rsidRPr="00E939B6">
        <w:rPr>
          <w:rFonts w:ascii="Arial" w:eastAsia="Times New Roman" w:hAnsi="Arial" w:cs="Arial"/>
          <w:sz w:val="24"/>
          <w:szCs w:val="24"/>
        </w:rPr>
        <w:t>Master of Science in Counseling: Rehabilitation Counseling Concentration.</w:t>
      </w:r>
      <w:r w:rsidR="00B77FD0" w:rsidRPr="00E939B6">
        <w:rPr>
          <w:rFonts w:ascii="Arial" w:eastAsia="Times New Roman" w:hAnsi="Arial" w:cs="Arial"/>
          <w:sz w:val="24"/>
          <w:szCs w:val="24"/>
        </w:rPr>
        <w:t xml:space="preserve"> Degree holders may qualify for Rehabilitation Counselor II positions.</w:t>
      </w:r>
      <w:r w:rsidR="00365536" w:rsidRPr="00E939B6">
        <w:rPr>
          <w:rFonts w:ascii="Arial" w:eastAsia="Times New Roman" w:hAnsi="Arial" w:cs="Arial"/>
          <w:sz w:val="24"/>
          <w:szCs w:val="24"/>
        </w:rPr>
        <w:t xml:space="preserve"> There are currently </w:t>
      </w:r>
      <w:r w:rsidR="00C67934" w:rsidRPr="00E939B6">
        <w:rPr>
          <w:rFonts w:ascii="Arial" w:eastAsia="Times New Roman" w:hAnsi="Arial" w:cs="Arial"/>
          <w:sz w:val="24"/>
          <w:szCs w:val="24"/>
        </w:rPr>
        <w:t>5</w:t>
      </w:r>
      <w:r w:rsidR="00365536" w:rsidRPr="00E939B6">
        <w:rPr>
          <w:rFonts w:ascii="Arial" w:eastAsia="Times New Roman" w:hAnsi="Arial" w:cs="Arial"/>
          <w:sz w:val="24"/>
          <w:szCs w:val="24"/>
        </w:rPr>
        <w:t xml:space="preserve"> graduate students in the program</w:t>
      </w:r>
      <w:r w:rsidR="00C67934" w:rsidRPr="00E939B6">
        <w:rPr>
          <w:rFonts w:ascii="Arial" w:eastAsia="Times New Roman" w:hAnsi="Arial" w:cs="Arial"/>
          <w:sz w:val="24"/>
          <w:szCs w:val="24"/>
        </w:rPr>
        <w:t xml:space="preserve"> who are pursuing </w:t>
      </w:r>
      <w:r w:rsidR="00C23E46" w:rsidRPr="00E939B6">
        <w:rPr>
          <w:rFonts w:ascii="Arial" w:eastAsia="Times New Roman" w:hAnsi="Arial" w:cs="Arial"/>
          <w:sz w:val="24"/>
          <w:szCs w:val="24"/>
        </w:rPr>
        <w:t xml:space="preserve">the Rehabilitation Counseling </w:t>
      </w:r>
      <w:r w:rsidR="00CC1A8F" w:rsidRPr="00E939B6">
        <w:rPr>
          <w:rFonts w:ascii="Arial" w:eastAsia="Times New Roman" w:hAnsi="Arial" w:cs="Arial"/>
          <w:sz w:val="24"/>
          <w:szCs w:val="24"/>
        </w:rPr>
        <w:t>concentration</w:t>
      </w:r>
      <w:r w:rsidR="00365536" w:rsidRPr="00E939B6">
        <w:rPr>
          <w:rFonts w:ascii="Arial" w:eastAsia="Times New Roman" w:hAnsi="Arial" w:cs="Arial"/>
          <w:sz w:val="24"/>
          <w:szCs w:val="24"/>
        </w:rPr>
        <w:t>. This has resulted in the following number of graduates</w:t>
      </w:r>
    </w:p>
    <w:p w14:paraId="6C37B426" w14:textId="2B345BD1" w:rsidR="00365536" w:rsidRPr="00E939B6" w:rsidRDefault="00365536" w:rsidP="00E939B6">
      <w:pPr>
        <w:pStyle w:val="ListParagraph"/>
        <w:numPr>
          <w:ilvl w:val="1"/>
          <w:numId w:val="4"/>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 xml:space="preserve">Academic Year 21/22 – </w:t>
      </w:r>
      <w:r w:rsidR="00B2501B">
        <w:rPr>
          <w:rFonts w:ascii="Arial" w:eastAsia="Times New Roman" w:hAnsi="Arial" w:cs="Arial"/>
          <w:sz w:val="24"/>
          <w:szCs w:val="24"/>
        </w:rPr>
        <w:t xml:space="preserve"> &lt; 5</w:t>
      </w:r>
      <w:r w:rsidRPr="00E939B6">
        <w:rPr>
          <w:rFonts w:ascii="Arial" w:eastAsia="Times New Roman" w:hAnsi="Arial" w:cs="Arial"/>
          <w:sz w:val="24"/>
          <w:szCs w:val="24"/>
        </w:rPr>
        <w:t xml:space="preserve"> graduates</w:t>
      </w:r>
    </w:p>
    <w:p w14:paraId="26ECC409" w14:textId="23058803" w:rsidR="00365536" w:rsidRPr="00E939B6" w:rsidRDefault="00365536" w:rsidP="00E939B6">
      <w:pPr>
        <w:pStyle w:val="ListParagraph"/>
        <w:numPr>
          <w:ilvl w:val="1"/>
          <w:numId w:val="4"/>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 xml:space="preserve">Academic Year 22/23 – </w:t>
      </w:r>
      <w:r w:rsidR="00117068">
        <w:rPr>
          <w:rFonts w:ascii="Arial" w:eastAsia="Times New Roman" w:hAnsi="Arial" w:cs="Arial"/>
          <w:sz w:val="24"/>
          <w:szCs w:val="24"/>
        </w:rPr>
        <w:t xml:space="preserve">5 graduates in Rehabilitation Counseling </w:t>
      </w:r>
    </w:p>
    <w:p w14:paraId="5ECF85DB" w14:textId="0C6C3E7E" w:rsidR="00365536" w:rsidRPr="00E939B6" w:rsidRDefault="00365536" w:rsidP="00E939B6">
      <w:pPr>
        <w:pStyle w:val="ListParagraph"/>
        <w:numPr>
          <w:ilvl w:val="1"/>
          <w:numId w:val="4"/>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 xml:space="preserve">Academic Year 23/24 – </w:t>
      </w:r>
      <w:r w:rsidR="00E860A7">
        <w:rPr>
          <w:rFonts w:ascii="Arial" w:eastAsia="Times New Roman" w:hAnsi="Arial" w:cs="Arial"/>
          <w:sz w:val="24"/>
          <w:szCs w:val="24"/>
        </w:rPr>
        <w:t xml:space="preserve"> &lt; 5</w:t>
      </w:r>
      <w:r w:rsidRPr="00E939B6">
        <w:rPr>
          <w:rFonts w:ascii="Arial" w:eastAsia="Times New Roman" w:hAnsi="Arial" w:cs="Arial"/>
          <w:sz w:val="24"/>
          <w:szCs w:val="24"/>
        </w:rPr>
        <w:t xml:space="preserve"> graduates (projected)</w:t>
      </w:r>
    </w:p>
    <w:p w14:paraId="48844B1D" w14:textId="4CC0E7EF" w:rsidR="00365536" w:rsidRPr="00E939B6" w:rsidRDefault="00365536"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While not an in-state university, the University of Massachusetts Boston is an accessible </w:t>
      </w:r>
      <w:r w:rsidR="00305416" w:rsidRPr="00E939B6">
        <w:rPr>
          <w:rFonts w:ascii="Arial" w:eastAsia="Times New Roman" w:hAnsi="Arial" w:cs="Arial"/>
          <w:sz w:val="24"/>
          <w:szCs w:val="24"/>
        </w:rPr>
        <w:t>option for some Maine students.</w:t>
      </w:r>
    </w:p>
    <w:p w14:paraId="1F8E8E66" w14:textId="6B7FF231" w:rsidR="00305416" w:rsidRPr="00E939B6" w:rsidRDefault="00433BA8" w:rsidP="00E939B6">
      <w:pPr>
        <w:pStyle w:val="ListParagraph"/>
        <w:numPr>
          <w:ilvl w:val="0"/>
          <w:numId w:val="4"/>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 xml:space="preserve">University of Massachusetts Boston </w:t>
      </w:r>
      <w:r w:rsidR="00034F94" w:rsidRPr="00E939B6">
        <w:rPr>
          <w:rFonts w:ascii="Arial" w:eastAsia="Times New Roman" w:hAnsi="Arial" w:cs="Arial"/>
          <w:sz w:val="24"/>
          <w:szCs w:val="24"/>
        </w:rPr>
        <w:t>(UMB) – UMB has a master’s degree program leading to the Master of Science in Rehabilitation Counseling</w:t>
      </w:r>
      <w:r w:rsidR="0039435A" w:rsidRPr="00E939B6">
        <w:rPr>
          <w:rFonts w:ascii="Arial" w:eastAsia="Times New Roman" w:hAnsi="Arial" w:cs="Arial"/>
          <w:sz w:val="24"/>
          <w:szCs w:val="24"/>
        </w:rPr>
        <w:t xml:space="preserve">. </w:t>
      </w:r>
      <w:r w:rsidR="00B77FD0" w:rsidRPr="00E939B6">
        <w:rPr>
          <w:rFonts w:ascii="Arial" w:eastAsia="Times New Roman" w:hAnsi="Arial" w:cs="Arial"/>
          <w:sz w:val="24"/>
          <w:szCs w:val="24"/>
        </w:rPr>
        <w:t xml:space="preserve"> Degree holders may qualify for Rehabilitation Counselor  II positions .</w:t>
      </w:r>
      <w:r w:rsidR="0039435A" w:rsidRPr="00E939B6">
        <w:rPr>
          <w:rFonts w:ascii="Arial" w:eastAsia="Times New Roman" w:hAnsi="Arial" w:cs="Arial"/>
          <w:sz w:val="24"/>
          <w:szCs w:val="24"/>
        </w:rPr>
        <w:t>This has resulted in the following number of graduates</w:t>
      </w:r>
    </w:p>
    <w:p w14:paraId="674610B9" w14:textId="546151E1" w:rsidR="0039435A" w:rsidRPr="00E939B6" w:rsidRDefault="0039435A" w:rsidP="00E939B6">
      <w:pPr>
        <w:pStyle w:val="ListParagraph"/>
        <w:numPr>
          <w:ilvl w:val="1"/>
          <w:numId w:val="4"/>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Academic Year 21/22 – 8 graduates</w:t>
      </w:r>
    </w:p>
    <w:p w14:paraId="348F003A" w14:textId="53F5CB4D" w:rsidR="0039435A" w:rsidRPr="00E939B6" w:rsidRDefault="0039435A" w:rsidP="00E939B6">
      <w:pPr>
        <w:pStyle w:val="ListParagraph"/>
        <w:numPr>
          <w:ilvl w:val="1"/>
          <w:numId w:val="4"/>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Academic Year</w:t>
      </w:r>
      <w:r w:rsidR="00B77FD0" w:rsidRPr="00E939B6">
        <w:rPr>
          <w:rFonts w:ascii="Arial" w:eastAsia="Times New Roman" w:hAnsi="Arial" w:cs="Arial"/>
          <w:sz w:val="24"/>
          <w:szCs w:val="24"/>
        </w:rPr>
        <w:t xml:space="preserve"> 22/23 – 7 graduates</w:t>
      </w:r>
    </w:p>
    <w:p w14:paraId="17851926" w14:textId="515B5DEA" w:rsidR="00B77FD0" w:rsidRPr="00E939B6" w:rsidRDefault="00B77FD0" w:rsidP="00E939B6">
      <w:pPr>
        <w:pStyle w:val="ListParagraph"/>
        <w:numPr>
          <w:ilvl w:val="1"/>
          <w:numId w:val="4"/>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Academic Year 23/24 – 10 graduates (projected).</w:t>
      </w:r>
    </w:p>
    <w:p w14:paraId="7696CCF6" w14:textId="51AAEB54" w:rsidR="00D978D2" w:rsidRPr="00E939B6" w:rsidRDefault="00D978D2" w:rsidP="00E939B6">
      <w:pPr>
        <w:spacing w:before="100" w:beforeAutospacing="1" w:after="100" w:afterAutospacing="1" w:line="240" w:lineRule="auto"/>
        <w:rPr>
          <w:rFonts w:ascii="Arial" w:eastAsia="Times New Roman" w:hAnsi="Arial" w:cs="Arial"/>
          <w:sz w:val="24"/>
          <w:szCs w:val="24"/>
        </w:rPr>
      </w:pPr>
    </w:p>
    <w:p w14:paraId="0A7400D7" w14:textId="1C1158C0" w:rsidR="00587DF4" w:rsidRPr="00704DC8" w:rsidRDefault="000E394A" w:rsidP="00E939B6">
      <w:pPr>
        <w:spacing w:before="100" w:beforeAutospacing="1" w:after="100" w:afterAutospacing="1" w:line="240" w:lineRule="auto"/>
        <w:rPr>
          <w:rFonts w:ascii="Arial" w:eastAsia="Times New Roman" w:hAnsi="Arial" w:cs="Arial"/>
          <w:i/>
          <w:iCs/>
          <w:sz w:val="24"/>
          <w:szCs w:val="24"/>
        </w:rPr>
      </w:pPr>
      <w:hyperlink r:id="rId33" w:history="1">
        <w:r w:rsidR="00587DF4" w:rsidRPr="00704DC8">
          <w:rPr>
            <w:rFonts w:ascii="Arial" w:eastAsia="Times New Roman" w:hAnsi="Arial" w:cs="Arial"/>
            <w:sz w:val="24"/>
            <w:szCs w:val="24"/>
            <w:u w:val="single"/>
          </w:rPr>
          <w:t xml:space="preserve">B. The VR agency’s plan for recruitment, </w:t>
        </w:r>
        <w:proofErr w:type="gramStart"/>
        <w:r w:rsidR="00587DF4" w:rsidRPr="00704DC8">
          <w:rPr>
            <w:rFonts w:ascii="Arial" w:eastAsia="Times New Roman" w:hAnsi="Arial" w:cs="Arial"/>
            <w:sz w:val="24"/>
            <w:szCs w:val="24"/>
            <w:u w:val="single"/>
          </w:rPr>
          <w:t>preparation</w:t>
        </w:r>
        <w:proofErr w:type="gramEnd"/>
        <w:r w:rsidR="00587DF4" w:rsidRPr="00704DC8">
          <w:rPr>
            <w:rFonts w:ascii="Arial" w:eastAsia="Times New Roman" w:hAnsi="Arial" w:cs="Arial"/>
            <w:sz w:val="24"/>
            <w:szCs w:val="24"/>
            <w:u w:val="single"/>
          </w:rPr>
          <w:t xml:space="preserve"> and retention of qualified personnel, which addresses the current and projected needs for qualified personnel; and the coordination and facilitation of efforts between the VR agency and institutions of higher education and professional associations to recruit, prepare, and retain personnel who are qualified, including personnel from minority backgrounds and personnel who are individuals with disabilities.</w:t>
        </w:r>
      </w:hyperlink>
    </w:p>
    <w:p w14:paraId="11596478" w14:textId="3D4C9961" w:rsidR="00E860A7" w:rsidRDefault="00D46AC0" w:rsidP="00E939B6">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The tight labor market, the increasing competitiveness of </w:t>
      </w:r>
      <w:r w:rsidR="00467F47">
        <w:rPr>
          <w:rFonts w:ascii="Arial" w:eastAsia="Times New Roman" w:hAnsi="Arial" w:cs="Arial"/>
          <w:sz w:val="24"/>
          <w:szCs w:val="24"/>
        </w:rPr>
        <w:t>non-profit agencies, the high demand for mental health professionals, and the de</w:t>
      </w:r>
      <w:r w:rsidR="00C332FE">
        <w:rPr>
          <w:rFonts w:ascii="Arial" w:eastAsia="Times New Roman" w:hAnsi="Arial" w:cs="Arial"/>
          <w:sz w:val="24"/>
          <w:szCs w:val="24"/>
        </w:rPr>
        <w:t xml:space="preserve">creased numbers of individuals graduating from area universities with </w:t>
      </w:r>
      <w:r w:rsidR="0013430B">
        <w:rPr>
          <w:rFonts w:ascii="Arial" w:eastAsia="Times New Roman" w:hAnsi="Arial" w:cs="Arial"/>
          <w:sz w:val="24"/>
          <w:szCs w:val="24"/>
        </w:rPr>
        <w:t xml:space="preserve">a master’s degree in Rehabilitation Counseling – have all contributed to a need for Maine DVR to proactively </w:t>
      </w:r>
      <w:r w:rsidR="00E52F03">
        <w:rPr>
          <w:rFonts w:ascii="Arial" w:eastAsia="Times New Roman" w:hAnsi="Arial" w:cs="Arial"/>
          <w:sz w:val="24"/>
          <w:szCs w:val="24"/>
        </w:rPr>
        <w:t>increase</w:t>
      </w:r>
      <w:r w:rsidR="00683759">
        <w:rPr>
          <w:rFonts w:ascii="Arial" w:eastAsia="Times New Roman" w:hAnsi="Arial" w:cs="Arial"/>
          <w:sz w:val="24"/>
          <w:szCs w:val="24"/>
        </w:rPr>
        <w:t xml:space="preserve"> recruitment and retention activities and to raise</w:t>
      </w:r>
      <w:r w:rsidR="00E52F03">
        <w:rPr>
          <w:rFonts w:ascii="Arial" w:eastAsia="Times New Roman" w:hAnsi="Arial" w:cs="Arial"/>
          <w:sz w:val="24"/>
          <w:szCs w:val="24"/>
        </w:rPr>
        <w:t xml:space="preserve"> awareness of the valued o</w:t>
      </w:r>
      <w:r w:rsidR="00683759">
        <w:rPr>
          <w:rFonts w:ascii="Arial" w:eastAsia="Times New Roman" w:hAnsi="Arial" w:cs="Arial"/>
          <w:sz w:val="24"/>
          <w:szCs w:val="24"/>
        </w:rPr>
        <w:t xml:space="preserve">f a career in rehabilitation counseling. </w:t>
      </w:r>
    </w:p>
    <w:p w14:paraId="57586542" w14:textId="721947A7" w:rsidR="00683759" w:rsidRDefault="00683759" w:rsidP="00E939B6">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DVR </w:t>
      </w:r>
      <w:r w:rsidR="005638FD">
        <w:rPr>
          <w:rFonts w:ascii="Arial" w:eastAsia="Times New Roman" w:hAnsi="Arial" w:cs="Arial"/>
          <w:sz w:val="24"/>
          <w:szCs w:val="24"/>
        </w:rPr>
        <w:t>outreaches pre-service programs and provides guest speakers</w:t>
      </w:r>
      <w:r w:rsidR="00573916">
        <w:rPr>
          <w:rFonts w:ascii="Arial" w:eastAsia="Times New Roman" w:hAnsi="Arial" w:cs="Arial"/>
          <w:sz w:val="24"/>
          <w:szCs w:val="24"/>
        </w:rPr>
        <w:t xml:space="preserve">, </w:t>
      </w:r>
      <w:r w:rsidR="00F16C06">
        <w:rPr>
          <w:rFonts w:ascii="Arial" w:eastAsia="Times New Roman" w:hAnsi="Arial" w:cs="Arial"/>
          <w:sz w:val="24"/>
          <w:szCs w:val="24"/>
        </w:rPr>
        <w:t xml:space="preserve">now </w:t>
      </w:r>
      <w:r w:rsidR="00573916">
        <w:rPr>
          <w:rFonts w:ascii="Arial" w:eastAsia="Times New Roman" w:hAnsi="Arial" w:cs="Arial"/>
          <w:sz w:val="24"/>
          <w:szCs w:val="24"/>
        </w:rPr>
        <w:t>offers paid internships at both the undergraduate and graduate level,</w:t>
      </w:r>
      <w:r w:rsidR="00200A42">
        <w:rPr>
          <w:rFonts w:ascii="Arial" w:eastAsia="Times New Roman" w:hAnsi="Arial" w:cs="Arial"/>
          <w:sz w:val="24"/>
          <w:szCs w:val="24"/>
        </w:rPr>
        <w:t xml:space="preserve"> and </w:t>
      </w:r>
      <w:r w:rsidR="00F80C74">
        <w:rPr>
          <w:rFonts w:ascii="Arial" w:eastAsia="Times New Roman" w:hAnsi="Arial" w:cs="Arial"/>
          <w:sz w:val="24"/>
          <w:szCs w:val="24"/>
        </w:rPr>
        <w:t xml:space="preserve">staff </w:t>
      </w:r>
      <w:r w:rsidR="00200A42">
        <w:rPr>
          <w:rFonts w:ascii="Arial" w:eastAsia="Times New Roman" w:hAnsi="Arial" w:cs="Arial"/>
          <w:sz w:val="24"/>
          <w:szCs w:val="24"/>
        </w:rPr>
        <w:t xml:space="preserve">sit on program advisory councils to continue to </w:t>
      </w:r>
      <w:r w:rsidR="00E5387A">
        <w:rPr>
          <w:rFonts w:ascii="Arial" w:eastAsia="Times New Roman" w:hAnsi="Arial" w:cs="Arial"/>
          <w:sz w:val="24"/>
          <w:szCs w:val="24"/>
        </w:rPr>
        <w:t xml:space="preserve">strengthen </w:t>
      </w:r>
      <w:r w:rsidR="00F16C06">
        <w:rPr>
          <w:rFonts w:ascii="Arial" w:eastAsia="Times New Roman" w:hAnsi="Arial" w:cs="Arial"/>
          <w:sz w:val="24"/>
          <w:szCs w:val="24"/>
        </w:rPr>
        <w:t>partnership</w:t>
      </w:r>
      <w:r w:rsidR="00E5387A">
        <w:rPr>
          <w:rFonts w:ascii="Arial" w:eastAsia="Times New Roman" w:hAnsi="Arial" w:cs="Arial"/>
          <w:sz w:val="24"/>
          <w:szCs w:val="24"/>
        </w:rPr>
        <w:t>. Pos</w:t>
      </w:r>
      <w:r w:rsidR="00091659">
        <w:rPr>
          <w:rFonts w:ascii="Arial" w:eastAsia="Times New Roman" w:hAnsi="Arial" w:cs="Arial"/>
          <w:sz w:val="24"/>
          <w:szCs w:val="24"/>
        </w:rPr>
        <w:t>itions</w:t>
      </w:r>
      <w:r w:rsidR="001268D2">
        <w:rPr>
          <w:rFonts w:ascii="Arial" w:eastAsia="Times New Roman" w:hAnsi="Arial" w:cs="Arial"/>
          <w:sz w:val="24"/>
          <w:szCs w:val="24"/>
        </w:rPr>
        <w:t xml:space="preserve"> that come open are routinely sent out to universities to </w:t>
      </w:r>
      <w:r w:rsidR="000C4A49">
        <w:rPr>
          <w:rFonts w:ascii="Arial" w:eastAsia="Times New Roman" w:hAnsi="Arial" w:cs="Arial"/>
          <w:sz w:val="24"/>
          <w:szCs w:val="24"/>
        </w:rPr>
        <w:t>post and share with students and alumni.</w:t>
      </w:r>
    </w:p>
    <w:p w14:paraId="66FA1CF3" w14:textId="47C0FD09" w:rsidR="00704DC8" w:rsidRDefault="00704DC8" w:rsidP="00E939B6">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Maine DVR maintains a relationship with CRCC</w:t>
      </w:r>
      <w:r w:rsidR="007F1CA5">
        <w:rPr>
          <w:rFonts w:ascii="Arial" w:eastAsia="Times New Roman" w:hAnsi="Arial" w:cs="Arial"/>
          <w:sz w:val="24"/>
          <w:szCs w:val="24"/>
        </w:rPr>
        <w:t xml:space="preserve">, working to find or create training opportunities with CRC credits. DVR also posts open positions with CRCC. </w:t>
      </w:r>
    </w:p>
    <w:p w14:paraId="65847429" w14:textId="6D089698" w:rsidR="00DA0FD2" w:rsidRDefault="007D1781" w:rsidP="00E939B6">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Maine DVR is participating in the Human Resources Professional Network of the Council of State Administrators of Vocational Rehabilitation</w:t>
      </w:r>
      <w:r w:rsidR="009A6E3A">
        <w:rPr>
          <w:rFonts w:ascii="Arial" w:eastAsia="Times New Roman" w:hAnsi="Arial" w:cs="Arial"/>
          <w:sz w:val="24"/>
          <w:szCs w:val="24"/>
        </w:rPr>
        <w:t xml:space="preserve"> and is gathering </w:t>
      </w:r>
      <w:r w:rsidR="003B10BC">
        <w:rPr>
          <w:rFonts w:ascii="Arial" w:eastAsia="Times New Roman" w:hAnsi="Arial" w:cs="Arial"/>
          <w:sz w:val="24"/>
          <w:szCs w:val="24"/>
        </w:rPr>
        <w:t xml:space="preserve">information about strategies that are working in other states. </w:t>
      </w:r>
      <w:r w:rsidR="00EF2FDA">
        <w:rPr>
          <w:rFonts w:ascii="Arial" w:eastAsia="Times New Roman" w:hAnsi="Arial" w:cs="Arial"/>
          <w:sz w:val="24"/>
          <w:szCs w:val="24"/>
        </w:rPr>
        <w:t>To that end, DVR has recorded brief videos from current VR Counselors to use in job postings</w:t>
      </w:r>
      <w:r w:rsidR="00EF5E9D">
        <w:rPr>
          <w:rFonts w:ascii="Arial" w:eastAsia="Times New Roman" w:hAnsi="Arial" w:cs="Arial"/>
          <w:sz w:val="24"/>
          <w:szCs w:val="24"/>
        </w:rPr>
        <w:t xml:space="preserve">. DVR is also working with the Maine Department of Labor’s DEIA effort to ensure that job postings are </w:t>
      </w:r>
      <w:r w:rsidR="005C1960">
        <w:rPr>
          <w:rFonts w:ascii="Arial" w:eastAsia="Times New Roman" w:hAnsi="Arial" w:cs="Arial"/>
          <w:sz w:val="24"/>
          <w:szCs w:val="24"/>
        </w:rPr>
        <w:t>inclusive,</w:t>
      </w:r>
      <w:r w:rsidR="00EF5E9D">
        <w:rPr>
          <w:rFonts w:ascii="Arial" w:eastAsia="Times New Roman" w:hAnsi="Arial" w:cs="Arial"/>
          <w:sz w:val="24"/>
          <w:szCs w:val="24"/>
        </w:rPr>
        <w:t xml:space="preserve"> and that </w:t>
      </w:r>
      <w:r w:rsidR="0037230D">
        <w:rPr>
          <w:rFonts w:ascii="Arial" w:eastAsia="Times New Roman" w:hAnsi="Arial" w:cs="Arial"/>
          <w:sz w:val="24"/>
          <w:szCs w:val="24"/>
        </w:rPr>
        <w:t xml:space="preserve">language is welcoming. A recently adopted Department culture statement will soon be added to all DVR job postings – helping to reinforce the </w:t>
      </w:r>
      <w:r w:rsidR="002426EF">
        <w:rPr>
          <w:rFonts w:ascii="Arial" w:eastAsia="Times New Roman" w:hAnsi="Arial" w:cs="Arial"/>
          <w:sz w:val="24"/>
          <w:szCs w:val="24"/>
        </w:rPr>
        <w:t xml:space="preserve">message that the agency is looking for diverse talent. </w:t>
      </w:r>
    </w:p>
    <w:p w14:paraId="3F8B602F" w14:textId="7A5336FA" w:rsidR="00E860A7" w:rsidRPr="00E860A7" w:rsidRDefault="00443EEA" w:rsidP="00E939B6">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The State of Maine’s “Special Appointment” process is one option for qualified individuals with disabilities </w:t>
      </w:r>
      <w:r w:rsidR="00DC3632">
        <w:rPr>
          <w:rFonts w:ascii="Arial" w:eastAsia="Times New Roman" w:hAnsi="Arial" w:cs="Arial"/>
          <w:sz w:val="24"/>
          <w:szCs w:val="24"/>
        </w:rPr>
        <w:t xml:space="preserve">who wish to apply for state government positions. In the last year, one Special Appointment hire was </w:t>
      </w:r>
      <w:r w:rsidR="008E38CF">
        <w:rPr>
          <w:rFonts w:ascii="Arial" w:eastAsia="Times New Roman" w:hAnsi="Arial" w:cs="Arial"/>
          <w:sz w:val="24"/>
          <w:szCs w:val="24"/>
        </w:rPr>
        <w:t>converted successfully to regular employment with DVR</w:t>
      </w:r>
      <w:r w:rsidR="00A35E45">
        <w:rPr>
          <w:rFonts w:ascii="Arial" w:eastAsia="Times New Roman" w:hAnsi="Arial" w:cs="Arial"/>
          <w:sz w:val="24"/>
          <w:szCs w:val="24"/>
        </w:rPr>
        <w:t xml:space="preserve">. </w:t>
      </w:r>
      <w:r w:rsidR="00CF2111">
        <w:rPr>
          <w:rFonts w:ascii="Arial" w:eastAsia="Times New Roman" w:hAnsi="Arial" w:cs="Arial"/>
          <w:sz w:val="24"/>
          <w:szCs w:val="24"/>
        </w:rPr>
        <w:t xml:space="preserve">Mentoring, </w:t>
      </w:r>
      <w:r w:rsidR="00A330D1">
        <w:rPr>
          <w:rFonts w:ascii="Arial" w:eastAsia="Times New Roman" w:hAnsi="Arial" w:cs="Arial"/>
          <w:sz w:val="24"/>
          <w:szCs w:val="24"/>
        </w:rPr>
        <w:t>structured onboarding and multi-week New Counselor training – as well as the provision of n</w:t>
      </w:r>
      <w:r w:rsidR="00CF2111">
        <w:rPr>
          <w:rFonts w:ascii="Arial" w:eastAsia="Times New Roman" w:hAnsi="Arial" w:cs="Arial"/>
          <w:sz w:val="24"/>
          <w:szCs w:val="24"/>
        </w:rPr>
        <w:t>eeded accommodations</w:t>
      </w:r>
      <w:r w:rsidR="009B088C">
        <w:rPr>
          <w:rFonts w:ascii="Arial" w:eastAsia="Times New Roman" w:hAnsi="Arial" w:cs="Arial"/>
          <w:sz w:val="24"/>
          <w:szCs w:val="24"/>
        </w:rPr>
        <w:t xml:space="preserve">, all support </w:t>
      </w:r>
      <w:r w:rsidR="00B638F4">
        <w:rPr>
          <w:rFonts w:ascii="Arial" w:eastAsia="Times New Roman" w:hAnsi="Arial" w:cs="Arial"/>
          <w:sz w:val="24"/>
          <w:szCs w:val="24"/>
        </w:rPr>
        <w:t xml:space="preserve">diverse hires – including those with disabilities or from marginalized backgrounds. A targeted </w:t>
      </w:r>
      <w:r w:rsidR="00027FDC">
        <w:rPr>
          <w:rFonts w:ascii="Arial" w:eastAsia="Times New Roman" w:hAnsi="Arial" w:cs="Arial"/>
          <w:sz w:val="24"/>
          <w:szCs w:val="24"/>
        </w:rPr>
        <w:t xml:space="preserve">effort to reach underserved communities is also attracting staff </w:t>
      </w:r>
      <w:r w:rsidR="00081234">
        <w:rPr>
          <w:rFonts w:ascii="Arial" w:eastAsia="Times New Roman" w:hAnsi="Arial" w:cs="Arial"/>
          <w:sz w:val="24"/>
          <w:szCs w:val="24"/>
        </w:rPr>
        <w:t xml:space="preserve">from similar backgrounds into two new Rehabilitation Assistant positions. </w:t>
      </w:r>
    </w:p>
    <w:p w14:paraId="1F50E0F2" w14:textId="77777777" w:rsidR="00587DF4" w:rsidRPr="00E939B6" w:rsidRDefault="00587DF4" w:rsidP="00E939B6">
      <w:pPr>
        <w:spacing w:before="100" w:beforeAutospacing="1" w:after="100" w:afterAutospacing="1" w:line="240" w:lineRule="auto"/>
        <w:rPr>
          <w:rFonts w:ascii="Arial" w:eastAsia="Times New Roman" w:hAnsi="Arial" w:cs="Arial"/>
          <w:sz w:val="24"/>
          <w:szCs w:val="24"/>
        </w:rPr>
      </w:pPr>
      <w:proofErr w:type="spellStart"/>
      <w:r w:rsidRPr="00E939B6">
        <w:rPr>
          <w:rFonts w:ascii="Arial" w:eastAsia="Times New Roman" w:hAnsi="Arial" w:cs="Arial"/>
          <w:sz w:val="24"/>
          <w:szCs w:val="24"/>
        </w:rPr>
        <w:t>C.Description</w:t>
      </w:r>
      <w:proofErr w:type="spellEnd"/>
      <w:r w:rsidRPr="00E939B6">
        <w:rPr>
          <w:rFonts w:ascii="Arial" w:eastAsia="Times New Roman" w:hAnsi="Arial" w:cs="Arial"/>
          <w:sz w:val="24"/>
          <w:szCs w:val="24"/>
        </w:rPr>
        <w:t xml:space="preserve"> of staff development policies, procedures, and activities that ensure all personnel employed by the VR agency receive appropriate and adequate training and continuing education for professionals and paraprofessionals:</w:t>
      </w:r>
    </w:p>
    <w:p w14:paraId="7CD25729" w14:textId="77777777" w:rsidR="00587DF4" w:rsidRPr="00E939B6" w:rsidRDefault="00587DF4" w:rsidP="00E939B6">
      <w:pPr>
        <w:spacing w:before="100" w:beforeAutospacing="1" w:after="100" w:afterAutospacing="1" w:line="240" w:lineRule="auto"/>
        <w:rPr>
          <w:rFonts w:ascii="Arial" w:eastAsia="Times New Roman" w:hAnsi="Arial" w:cs="Arial"/>
          <w:sz w:val="24"/>
          <w:szCs w:val="24"/>
        </w:rPr>
      </w:pPr>
      <w:proofErr w:type="spellStart"/>
      <w:r w:rsidRPr="00E939B6">
        <w:rPr>
          <w:rFonts w:ascii="Arial" w:eastAsia="Times New Roman" w:hAnsi="Arial" w:cs="Arial"/>
          <w:sz w:val="24"/>
          <w:szCs w:val="24"/>
        </w:rPr>
        <w:lastRenderedPageBreak/>
        <w:t>i.Particularly</w:t>
      </w:r>
      <w:proofErr w:type="spellEnd"/>
      <w:r w:rsidRPr="00E939B6">
        <w:rPr>
          <w:rFonts w:ascii="Arial" w:eastAsia="Times New Roman" w:hAnsi="Arial" w:cs="Arial"/>
          <w:sz w:val="24"/>
          <w:szCs w:val="24"/>
        </w:rPr>
        <w:t xml:space="preserve"> with respect to assessment, vocational counseling, job placement, and rehabilitation technology, including training implemented in coordination with entities carrying out State programs under section 4 of the Assistive Technology Act of 1998; and</w:t>
      </w:r>
    </w:p>
    <w:p w14:paraId="2C66C964" w14:textId="77777777" w:rsidR="00587DF4" w:rsidRPr="00E939B6" w:rsidRDefault="00587DF4" w:rsidP="00E939B6">
      <w:pPr>
        <w:spacing w:before="100" w:beforeAutospacing="1" w:after="100" w:afterAutospacing="1" w:line="240" w:lineRule="auto"/>
        <w:rPr>
          <w:rFonts w:ascii="Arial" w:eastAsia="Times New Roman" w:hAnsi="Arial" w:cs="Arial"/>
          <w:sz w:val="24"/>
          <w:szCs w:val="24"/>
        </w:rPr>
      </w:pPr>
      <w:proofErr w:type="spellStart"/>
      <w:r w:rsidRPr="00E939B6">
        <w:rPr>
          <w:rFonts w:ascii="Arial" w:eastAsia="Times New Roman" w:hAnsi="Arial" w:cs="Arial"/>
          <w:sz w:val="24"/>
          <w:szCs w:val="24"/>
        </w:rPr>
        <w:t>ii.Procedures</w:t>
      </w:r>
      <w:proofErr w:type="spellEnd"/>
      <w:r w:rsidRPr="00E939B6">
        <w:rPr>
          <w:rFonts w:ascii="Arial" w:eastAsia="Times New Roman" w:hAnsi="Arial" w:cs="Arial"/>
          <w:sz w:val="24"/>
          <w:szCs w:val="24"/>
        </w:rPr>
        <w:t xml:space="preserve"> for the acquisition and dissemination of significant knowledge from research and other sources to VR agency professionals and paraprofessionals and for providing training regarding the amendments to the Rehabilitation Act made by the Workforce Innovation and Opportunity Act.</w:t>
      </w:r>
    </w:p>
    <w:p w14:paraId="7E48C0CA" w14:textId="38E2B2E9" w:rsidR="00587DF4" w:rsidRPr="00E939B6" w:rsidRDefault="00241CB7"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The Maine Department of Labor has established policies and procedures which are in line with the State of Maine’s Civil Services Rules and support and promote continuing education opportunities. Maine DVR </w:t>
      </w:r>
      <w:r w:rsidR="006A208D" w:rsidRPr="00E939B6">
        <w:rPr>
          <w:rFonts w:ascii="Arial" w:eastAsia="Times New Roman" w:hAnsi="Arial" w:cs="Arial"/>
          <w:sz w:val="24"/>
          <w:szCs w:val="24"/>
        </w:rPr>
        <w:t xml:space="preserve">has developed a comprehensive </w:t>
      </w:r>
      <w:r w:rsidR="00082F71" w:rsidRPr="00E939B6">
        <w:rPr>
          <w:rFonts w:ascii="Arial" w:eastAsia="Times New Roman" w:hAnsi="Arial" w:cs="Arial"/>
          <w:sz w:val="24"/>
          <w:szCs w:val="24"/>
        </w:rPr>
        <w:t xml:space="preserve">New Counselor </w:t>
      </w:r>
      <w:r w:rsidR="00E1049E" w:rsidRPr="00E939B6">
        <w:rPr>
          <w:rFonts w:ascii="Arial" w:eastAsia="Times New Roman" w:hAnsi="Arial" w:cs="Arial"/>
          <w:sz w:val="24"/>
          <w:szCs w:val="24"/>
        </w:rPr>
        <w:t>Training c</w:t>
      </w:r>
      <w:r w:rsidR="00082F71" w:rsidRPr="00E939B6">
        <w:rPr>
          <w:rFonts w:ascii="Arial" w:eastAsia="Times New Roman" w:hAnsi="Arial" w:cs="Arial"/>
          <w:sz w:val="24"/>
          <w:szCs w:val="24"/>
        </w:rPr>
        <w:t xml:space="preserve">urriculum that is offered at least twice per year and lasts approximately three weeks. The curriculum covers all facets of vocational rehabilitation work </w:t>
      </w:r>
      <w:r w:rsidR="001F5239" w:rsidRPr="00E939B6">
        <w:rPr>
          <w:rFonts w:ascii="Arial" w:eastAsia="Times New Roman" w:hAnsi="Arial" w:cs="Arial"/>
          <w:sz w:val="24"/>
          <w:szCs w:val="24"/>
        </w:rPr>
        <w:t>– ranging from eligibility determination to assistive technology to business relations and working with WIOA partners. Th</w:t>
      </w:r>
      <w:r w:rsidR="003A2B67" w:rsidRPr="00E939B6">
        <w:rPr>
          <w:rFonts w:ascii="Arial" w:eastAsia="Times New Roman" w:hAnsi="Arial" w:cs="Arial"/>
          <w:sz w:val="24"/>
          <w:szCs w:val="24"/>
        </w:rPr>
        <w:t>e modules are delivered by current staff as well as community and workforce partners.</w:t>
      </w:r>
      <w:r w:rsidR="00437DAA" w:rsidRPr="00E939B6">
        <w:rPr>
          <w:rFonts w:ascii="Arial" w:eastAsia="Times New Roman" w:hAnsi="Arial" w:cs="Arial"/>
          <w:sz w:val="24"/>
          <w:szCs w:val="24"/>
        </w:rPr>
        <w:t xml:space="preserve"> Before each offering</w:t>
      </w:r>
      <w:r w:rsidR="006F444F" w:rsidRPr="00E939B6">
        <w:rPr>
          <w:rFonts w:ascii="Arial" w:eastAsia="Times New Roman" w:hAnsi="Arial" w:cs="Arial"/>
          <w:sz w:val="24"/>
          <w:szCs w:val="24"/>
        </w:rPr>
        <w:t>, curriculum is reviewed to ensure that it is in alignment with current rules and guidance</w:t>
      </w:r>
      <w:r w:rsidR="00601AEE" w:rsidRPr="00E939B6">
        <w:rPr>
          <w:rFonts w:ascii="Arial" w:eastAsia="Times New Roman" w:hAnsi="Arial" w:cs="Arial"/>
          <w:sz w:val="24"/>
          <w:szCs w:val="24"/>
        </w:rPr>
        <w:t xml:space="preserve"> as well as recent research and resources available via RSA-funded Technical Assistance Centers</w:t>
      </w:r>
      <w:r w:rsidR="006F444F" w:rsidRPr="00E939B6">
        <w:rPr>
          <w:rFonts w:ascii="Arial" w:eastAsia="Times New Roman" w:hAnsi="Arial" w:cs="Arial"/>
          <w:sz w:val="24"/>
          <w:szCs w:val="24"/>
        </w:rPr>
        <w:t xml:space="preserve">. </w:t>
      </w:r>
      <w:r w:rsidR="00E1049E" w:rsidRPr="00E939B6">
        <w:rPr>
          <w:rFonts w:ascii="Arial" w:eastAsia="Times New Roman" w:hAnsi="Arial" w:cs="Arial"/>
          <w:sz w:val="24"/>
          <w:szCs w:val="24"/>
        </w:rPr>
        <w:t>In the last two year, Maine DVR has developed a New Casework Supervisor curriculum that has had a pilot delivery to all Casework Supervisors and i</w:t>
      </w:r>
      <w:r w:rsidR="00A215BF" w:rsidRPr="00E939B6">
        <w:rPr>
          <w:rFonts w:ascii="Arial" w:eastAsia="Times New Roman" w:hAnsi="Arial" w:cs="Arial"/>
          <w:sz w:val="24"/>
          <w:szCs w:val="24"/>
        </w:rPr>
        <w:t xml:space="preserve">s complemented by an ongoing community of practice for supervisors </w:t>
      </w:r>
      <w:r w:rsidR="00D3076D" w:rsidRPr="00E939B6">
        <w:rPr>
          <w:rFonts w:ascii="Arial" w:eastAsia="Times New Roman" w:hAnsi="Arial" w:cs="Arial"/>
          <w:sz w:val="24"/>
          <w:szCs w:val="24"/>
        </w:rPr>
        <w:t xml:space="preserve">where current best practices are shared to </w:t>
      </w:r>
      <w:r w:rsidR="00E90EDA" w:rsidRPr="00E939B6">
        <w:rPr>
          <w:rFonts w:ascii="Arial" w:eastAsia="Times New Roman" w:hAnsi="Arial" w:cs="Arial"/>
          <w:sz w:val="24"/>
          <w:szCs w:val="24"/>
        </w:rPr>
        <w:t xml:space="preserve">enrich how casework supervisors support </w:t>
      </w:r>
      <w:r w:rsidR="00C560FC" w:rsidRPr="00E939B6">
        <w:rPr>
          <w:rFonts w:ascii="Arial" w:eastAsia="Times New Roman" w:hAnsi="Arial" w:cs="Arial"/>
          <w:sz w:val="24"/>
          <w:szCs w:val="24"/>
        </w:rPr>
        <w:t xml:space="preserve">VR counselors across the agency. </w:t>
      </w:r>
    </w:p>
    <w:p w14:paraId="6769A32F" w14:textId="1E0E90BD" w:rsidR="00601AEE" w:rsidRPr="00E939B6" w:rsidRDefault="00601AEE"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Maine DVR </w:t>
      </w:r>
      <w:r w:rsidR="00F00D16" w:rsidRPr="00E939B6">
        <w:rPr>
          <w:rFonts w:ascii="Arial" w:eastAsia="Times New Roman" w:hAnsi="Arial" w:cs="Arial"/>
          <w:sz w:val="24"/>
          <w:szCs w:val="24"/>
        </w:rPr>
        <w:t xml:space="preserve">offers eligible VR counselors the opportunity to complete a Certificate of Graduate Studies that is offered online via the University of Southern Maine. This program covers core courses in the field. </w:t>
      </w:r>
      <w:r w:rsidR="006238B2" w:rsidRPr="00E939B6">
        <w:rPr>
          <w:rFonts w:ascii="Arial" w:eastAsia="Times New Roman" w:hAnsi="Arial" w:cs="Arial"/>
          <w:sz w:val="24"/>
          <w:szCs w:val="24"/>
        </w:rPr>
        <w:t>Maine DVR supports individuals who w</w:t>
      </w:r>
      <w:r w:rsidR="005C1960">
        <w:rPr>
          <w:rFonts w:ascii="Arial" w:eastAsia="Times New Roman" w:hAnsi="Arial" w:cs="Arial"/>
          <w:sz w:val="24"/>
          <w:szCs w:val="24"/>
        </w:rPr>
        <w:t>ish</w:t>
      </w:r>
      <w:r w:rsidR="006238B2" w:rsidRPr="00E939B6">
        <w:rPr>
          <w:rFonts w:ascii="Arial" w:eastAsia="Times New Roman" w:hAnsi="Arial" w:cs="Arial"/>
          <w:sz w:val="24"/>
          <w:szCs w:val="24"/>
        </w:rPr>
        <w:t xml:space="preserve"> to pursue graduate degrees at universities with Long-Term Training grants. Currently one Maine DVR Transition VR Counselor is pursuing Transition Certification through the University of Massachusetts Boston and is </w:t>
      </w:r>
      <w:r w:rsidR="006C2753" w:rsidRPr="00E939B6">
        <w:rPr>
          <w:rFonts w:ascii="Arial" w:eastAsia="Times New Roman" w:hAnsi="Arial" w:cs="Arial"/>
          <w:sz w:val="24"/>
          <w:szCs w:val="24"/>
        </w:rPr>
        <w:t xml:space="preserve">part of the leadership team for regular all-agency Transition VR Counselor meetings. </w:t>
      </w:r>
      <w:r w:rsidR="006E5D81" w:rsidRPr="00E939B6">
        <w:rPr>
          <w:rFonts w:ascii="Arial" w:eastAsia="Times New Roman" w:hAnsi="Arial" w:cs="Arial"/>
          <w:sz w:val="24"/>
          <w:szCs w:val="24"/>
        </w:rPr>
        <w:t xml:space="preserve">Maine DVR policy allows for the reimbursement of staff for CRC certification renewal. </w:t>
      </w:r>
    </w:p>
    <w:p w14:paraId="4818FFD1" w14:textId="77777777" w:rsidR="00587DF4" w:rsidRPr="00E939B6" w:rsidRDefault="00587DF4"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3.Description of VR agency policies and procedures for the establishment and maintenance of personnel standards consistent with section 101(a)(7)(B) to ensure that VR agency professional and paraprofessional personnel are adequately trained and prepared, including—</w:t>
      </w:r>
    </w:p>
    <w:p w14:paraId="021AC747" w14:textId="77777777" w:rsidR="00587DF4" w:rsidRPr="00E939B6" w:rsidRDefault="00587DF4" w:rsidP="00E939B6">
      <w:pPr>
        <w:spacing w:before="100" w:beforeAutospacing="1" w:after="100" w:afterAutospacing="1" w:line="240" w:lineRule="auto"/>
        <w:rPr>
          <w:rFonts w:ascii="Arial" w:eastAsia="Times New Roman" w:hAnsi="Arial" w:cs="Arial"/>
          <w:sz w:val="24"/>
          <w:szCs w:val="24"/>
        </w:rPr>
      </w:pPr>
      <w:proofErr w:type="spellStart"/>
      <w:r w:rsidRPr="00E939B6">
        <w:rPr>
          <w:rFonts w:ascii="Arial" w:eastAsia="Times New Roman" w:hAnsi="Arial" w:cs="Arial"/>
          <w:sz w:val="24"/>
          <w:szCs w:val="24"/>
        </w:rPr>
        <w:t>A.Standards</w:t>
      </w:r>
      <w:proofErr w:type="spellEnd"/>
      <w:r w:rsidRPr="00E939B6">
        <w:rPr>
          <w:rFonts w:ascii="Arial" w:eastAsia="Times New Roman" w:hAnsi="Arial" w:cs="Arial"/>
          <w:sz w:val="24"/>
          <w:szCs w:val="24"/>
        </w:rPr>
        <w:t xml:space="preserve"> that are consistent with any national or State-approved or -recognized certification, licensing, registration, or other comparable requirements that apply to the profession or discipline in which such personnel are providing VR services; and</w:t>
      </w:r>
    </w:p>
    <w:p w14:paraId="585B93CE" w14:textId="77777777" w:rsidR="00587DF4" w:rsidRPr="00E939B6" w:rsidRDefault="00587DF4" w:rsidP="00E939B6">
      <w:pPr>
        <w:spacing w:before="100" w:beforeAutospacing="1" w:after="100" w:afterAutospacing="1" w:line="240" w:lineRule="auto"/>
        <w:rPr>
          <w:rFonts w:ascii="Arial" w:eastAsia="Times New Roman" w:hAnsi="Arial" w:cs="Arial"/>
          <w:sz w:val="24"/>
          <w:szCs w:val="24"/>
        </w:rPr>
      </w:pPr>
      <w:proofErr w:type="spellStart"/>
      <w:r w:rsidRPr="00E939B6">
        <w:rPr>
          <w:rFonts w:ascii="Arial" w:eastAsia="Times New Roman" w:hAnsi="Arial" w:cs="Arial"/>
          <w:sz w:val="24"/>
          <w:szCs w:val="24"/>
        </w:rPr>
        <w:t>B.The</w:t>
      </w:r>
      <w:proofErr w:type="spellEnd"/>
      <w:r w:rsidRPr="00E939B6">
        <w:rPr>
          <w:rFonts w:ascii="Arial" w:eastAsia="Times New Roman" w:hAnsi="Arial" w:cs="Arial"/>
          <w:sz w:val="24"/>
          <w:szCs w:val="24"/>
        </w:rPr>
        <w:t xml:space="preserve"> establishment and maintenance of education and experience requirements, in accordance with section </w:t>
      </w:r>
      <w:bookmarkStart w:id="9" w:name="_Hlk158264957"/>
      <w:r w:rsidRPr="00E939B6">
        <w:rPr>
          <w:rFonts w:ascii="Arial" w:eastAsia="Times New Roman" w:hAnsi="Arial" w:cs="Arial"/>
          <w:sz w:val="24"/>
          <w:szCs w:val="24"/>
        </w:rPr>
        <w:t>101(a)(7)(B)(ii) of the Rehabilitation Act</w:t>
      </w:r>
      <w:bookmarkEnd w:id="9"/>
      <w:r w:rsidRPr="00E939B6">
        <w:rPr>
          <w:rFonts w:ascii="Arial" w:eastAsia="Times New Roman" w:hAnsi="Arial" w:cs="Arial"/>
          <w:sz w:val="24"/>
          <w:szCs w:val="24"/>
        </w:rPr>
        <w:t xml:space="preserve">, to ensure that the </w:t>
      </w:r>
      <w:r w:rsidRPr="00E939B6">
        <w:rPr>
          <w:rFonts w:ascii="Arial" w:eastAsia="Times New Roman" w:hAnsi="Arial" w:cs="Arial"/>
          <w:sz w:val="24"/>
          <w:szCs w:val="24"/>
        </w:rPr>
        <w:lastRenderedPageBreak/>
        <w:t>personnel have a 21st century understanding of the evolving labor force and the needs of individuals with disabilities.</w:t>
      </w:r>
    </w:p>
    <w:p w14:paraId="335F60DD" w14:textId="4DA6E7F8" w:rsidR="007F5021" w:rsidRPr="00E939B6" w:rsidRDefault="007F5021" w:rsidP="00E939B6">
      <w:pPr>
        <w:pStyle w:val="NormalWeb"/>
        <w:shd w:val="clear" w:color="auto" w:fill="FFFFFF"/>
        <w:rPr>
          <w:rFonts w:ascii="Arial" w:hAnsi="Arial" w:cs="Arial"/>
          <w:color w:val="1B1B1B"/>
        </w:rPr>
      </w:pPr>
      <w:r w:rsidRPr="00E939B6">
        <w:rPr>
          <w:rFonts w:ascii="Arial" w:hAnsi="Arial" w:cs="Arial"/>
          <w:color w:val="1B1B1B"/>
        </w:rPr>
        <w:t>At the time of implementation of WIOA and reauthorization of the Rehabilitation Act, Maine DVR revisited its personnel requirements and hiring practices. Maine DVR recognizes that the standards for rehabilitation counseling personnel outlined in WIOA represent the minimum standards for qualification. These standards require a minimum of attainment of a baccalaureate degree in a field of study reasonably related to </w:t>
      </w:r>
      <w:hyperlink r:id="rId34" w:tgtFrame="_blank" w:history="1">
        <w:r w:rsidRPr="00E939B6">
          <w:rPr>
            <w:rStyle w:val="Hyperlink"/>
            <w:rFonts w:ascii="Arial" w:hAnsi="Arial" w:cs="Arial"/>
            <w:color w:val="005EA2"/>
          </w:rPr>
          <w:t>vocational rehabilitation</w:t>
        </w:r>
      </w:hyperlink>
      <w:r w:rsidRPr="00E939B6">
        <w:rPr>
          <w:rFonts w:ascii="Arial" w:hAnsi="Arial" w:cs="Arial"/>
          <w:color w:val="1B1B1B"/>
        </w:rPr>
        <w:t>, to indicate a level of competency and skill demonstrating basic preparation in a field of study such as </w:t>
      </w:r>
      <w:hyperlink r:id="rId35" w:tgtFrame="_blank" w:history="1">
        <w:r w:rsidRPr="00E939B6">
          <w:rPr>
            <w:rStyle w:val="Hyperlink"/>
            <w:rFonts w:ascii="Arial" w:hAnsi="Arial" w:cs="Arial"/>
            <w:color w:val="005EA2"/>
          </w:rPr>
          <w:t>vocational rehabilitation</w:t>
        </w:r>
      </w:hyperlink>
      <w:r w:rsidRPr="00E939B6">
        <w:rPr>
          <w:rFonts w:ascii="Arial" w:hAnsi="Arial" w:cs="Arial"/>
          <w:color w:val="1B1B1B"/>
        </w:rPr>
        <w:t> counseling, social work, psychology, disability studies, business administration, human resources, special education, </w:t>
      </w:r>
      <w:hyperlink r:id="rId36" w:tgtFrame="_blank" w:history="1">
        <w:r w:rsidRPr="00E939B6">
          <w:rPr>
            <w:rStyle w:val="Hyperlink"/>
            <w:rFonts w:ascii="Arial" w:hAnsi="Arial" w:cs="Arial"/>
            <w:color w:val="005EA2"/>
          </w:rPr>
          <w:t>supported employment</w:t>
        </w:r>
      </w:hyperlink>
      <w:r w:rsidRPr="00E939B6">
        <w:rPr>
          <w:rFonts w:ascii="Arial" w:hAnsi="Arial" w:cs="Arial"/>
          <w:color w:val="1B1B1B"/>
        </w:rPr>
        <w:t>, </w:t>
      </w:r>
      <w:hyperlink r:id="rId37" w:tgtFrame="_blank" w:history="1">
        <w:r w:rsidRPr="00E939B6">
          <w:rPr>
            <w:rStyle w:val="Hyperlink"/>
            <w:rFonts w:ascii="Arial" w:hAnsi="Arial" w:cs="Arial"/>
            <w:color w:val="005EA2"/>
          </w:rPr>
          <w:t>customized employment</w:t>
        </w:r>
      </w:hyperlink>
      <w:r w:rsidRPr="00E939B6">
        <w:rPr>
          <w:rFonts w:ascii="Arial" w:hAnsi="Arial" w:cs="Arial"/>
          <w:color w:val="1B1B1B"/>
        </w:rPr>
        <w:t>, economics, or another field that reasonably prepares individuals to work with consumers and employers; and</w:t>
      </w:r>
    </w:p>
    <w:p w14:paraId="6D13BE32" w14:textId="77777777" w:rsidR="007F5021" w:rsidRPr="00E939B6" w:rsidRDefault="007F5021" w:rsidP="00E939B6">
      <w:pPr>
        <w:pStyle w:val="NormalWeb"/>
        <w:shd w:val="clear" w:color="auto" w:fill="FFFFFF"/>
        <w:rPr>
          <w:rFonts w:ascii="Arial" w:hAnsi="Arial" w:cs="Arial"/>
          <w:color w:val="1B1B1B"/>
        </w:rPr>
      </w:pPr>
      <w:r w:rsidRPr="00E939B6">
        <w:rPr>
          <w:rStyle w:val="Emphasis"/>
          <w:rFonts w:ascii="Arial" w:hAnsi="Arial" w:cs="Arial"/>
          <w:b/>
          <w:bCs/>
          <w:color w:val="1B1B1B"/>
        </w:rPr>
        <w:t>(2)</w:t>
      </w:r>
      <w:r w:rsidRPr="00E939B6">
        <w:rPr>
          <w:rFonts w:ascii="Arial" w:hAnsi="Arial" w:cs="Arial"/>
          <w:color w:val="1B1B1B"/>
        </w:rPr>
        <w:t> Demonstrated paid or unpaid experience, for not less than one year, consisting of -</w:t>
      </w:r>
    </w:p>
    <w:p w14:paraId="2974820C" w14:textId="77777777" w:rsidR="007F5021" w:rsidRPr="00E939B6" w:rsidRDefault="007F5021" w:rsidP="00E939B6">
      <w:pPr>
        <w:pStyle w:val="NormalWeb"/>
        <w:shd w:val="clear" w:color="auto" w:fill="FFFFFF"/>
        <w:rPr>
          <w:rFonts w:ascii="Arial" w:hAnsi="Arial" w:cs="Arial"/>
          <w:color w:val="1B1B1B"/>
        </w:rPr>
      </w:pPr>
      <w:r w:rsidRPr="00E939B6">
        <w:rPr>
          <w:rStyle w:val="Emphasis"/>
          <w:rFonts w:ascii="Arial" w:hAnsi="Arial" w:cs="Arial"/>
          <w:b/>
          <w:bCs/>
          <w:color w:val="1B1B1B"/>
        </w:rPr>
        <w:t>(i)</w:t>
      </w:r>
      <w:r w:rsidRPr="00E939B6">
        <w:rPr>
          <w:rFonts w:ascii="Arial" w:hAnsi="Arial" w:cs="Arial"/>
          <w:color w:val="1B1B1B"/>
        </w:rPr>
        <w:t xml:space="preserve"> Direct work with individuals with disabilities in a setting such as an independent living </w:t>
      </w:r>
      <w:proofErr w:type="gramStart"/>
      <w:r w:rsidRPr="00E939B6">
        <w:rPr>
          <w:rFonts w:ascii="Arial" w:hAnsi="Arial" w:cs="Arial"/>
          <w:color w:val="1B1B1B"/>
        </w:rPr>
        <w:t>center;</w:t>
      </w:r>
      <w:proofErr w:type="gramEnd"/>
    </w:p>
    <w:p w14:paraId="75ADBFD4" w14:textId="77777777" w:rsidR="007F5021" w:rsidRPr="00E939B6" w:rsidRDefault="007F5021" w:rsidP="00E939B6">
      <w:pPr>
        <w:pStyle w:val="NormalWeb"/>
        <w:shd w:val="clear" w:color="auto" w:fill="FFFFFF"/>
        <w:rPr>
          <w:rFonts w:ascii="Arial" w:hAnsi="Arial" w:cs="Arial"/>
          <w:color w:val="1B1B1B"/>
        </w:rPr>
      </w:pPr>
      <w:r w:rsidRPr="00E939B6">
        <w:rPr>
          <w:rStyle w:val="Emphasis"/>
          <w:rFonts w:ascii="Arial" w:hAnsi="Arial" w:cs="Arial"/>
          <w:b/>
          <w:bCs/>
          <w:color w:val="1B1B1B"/>
        </w:rPr>
        <w:t>(ii)</w:t>
      </w:r>
      <w:r w:rsidRPr="00E939B6">
        <w:rPr>
          <w:rFonts w:ascii="Arial" w:hAnsi="Arial" w:cs="Arial"/>
          <w:color w:val="1B1B1B"/>
        </w:rPr>
        <w:t> Direct service or advocacy activities that provide such individual with experience and skills in working with individuals with disabilities; or</w:t>
      </w:r>
    </w:p>
    <w:p w14:paraId="25A50E12" w14:textId="77777777" w:rsidR="007F5021" w:rsidRPr="00E939B6" w:rsidRDefault="007F5021" w:rsidP="00E939B6">
      <w:pPr>
        <w:pStyle w:val="NormalWeb"/>
        <w:shd w:val="clear" w:color="auto" w:fill="FFFFFF"/>
        <w:rPr>
          <w:rFonts w:ascii="Arial" w:hAnsi="Arial" w:cs="Arial"/>
          <w:color w:val="1B1B1B"/>
        </w:rPr>
      </w:pPr>
      <w:r w:rsidRPr="00E939B6">
        <w:rPr>
          <w:rStyle w:val="Emphasis"/>
          <w:rFonts w:ascii="Arial" w:hAnsi="Arial" w:cs="Arial"/>
          <w:b/>
          <w:bCs/>
          <w:color w:val="1B1B1B"/>
        </w:rPr>
        <w:t>(iii)</w:t>
      </w:r>
      <w:r w:rsidRPr="00E939B6">
        <w:rPr>
          <w:rFonts w:ascii="Arial" w:hAnsi="Arial" w:cs="Arial"/>
          <w:color w:val="1B1B1B"/>
        </w:rPr>
        <w:t> Direct experience in </w:t>
      </w:r>
      <w:hyperlink r:id="rId38" w:tgtFrame="_blank" w:history="1">
        <w:r w:rsidRPr="00E939B6">
          <w:rPr>
            <w:rStyle w:val="Hyperlink"/>
            <w:rFonts w:ascii="Arial" w:hAnsi="Arial" w:cs="Arial"/>
            <w:color w:val="005EA2"/>
          </w:rPr>
          <w:t>competitive integrated employment</w:t>
        </w:r>
      </w:hyperlink>
      <w:r w:rsidRPr="00E939B6">
        <w:rPr>
          <w:rFonts w:ascii="Arial" w:hAnsi="Arial" w:cs="Arial"/>
          <w:color w:val="1B1B1B"/>
        </w:rPr>
        <w:t> environments as an employer, as a small business owner or operator, or in self-employment, or other experience in human resources or recruitment, or experience in supervising employees, training, or other activities; or</w:t>
      </w:r>
    </w:p>
    <w:p w14:paraId="48198B4D" w14:textId="77777777" w:rsidR="007F5021" w:rsidRPr="00E939B6" w:rsidRDefault="007F5021" w:rsidP="00E939B6">
      <w:pPr>
        <w:pStyle w:val="NormalWeb"/>
        <w:shd w:val="clear" w:color="auto" w:fill="FFFFFF"/>
        <w:rPr>
          <w:rFonts w:ascii="Arial" w:hAnsi="Arial" w:cs="Arial"/>
          <w:color w:val="1B1B1B"/>
        </w:rPr>
      </w:pPr>
      <w:r w:rsidRPr="00E939B6">
        <w:rPr>
          <w:rFonts w:ascii="Arial" w:hAnsi="Arial" w:cs="Arial"/>
          <w:color w:val="1B1B1B"/>
        </w:rPr>
        <w:t>Maine DVR continues to give priority to applicants and staff who possess master’s degrees in counseling or a counseling–related degree, defined as Social Work, Psychology, Special Education, Rehabilitation and Counseling in alignment with WIOA’s alternative requirement of attainment of a master's or doctoral degree in a field of study such as </w:t>
      </w:r>
      <w:hyperlink r:id="rId39" w:tgtFrame="_blank" w:history="1">
        <w:r w:rsidRPr="00E939B6">
          <w:rPr>
            <w:rStyle w:val="Hyperlink"/>
            <w:rFonts w:ascii="Arial" w:hAnsi="Arial" w:cs="Arial"/>
            <w:color w:val="005EA2"/>
          </w:rPr>
          <w:t>vocational rehabilitation</w:t>
        </w:r>
      </w:hyperlink>
      <w:r w:rsidRPr="00E939B6">
        <w:rPr>
          <w:rFonts w:ascii="Arial" w:hAnsi="Arial" w:cs="Arial"/>
          <w:color w:val="1B1B1B"/>
        </w:rPr>
        <w:t> counseling, law, social work, psychology, disability studies, business administration, human resources, special education, management, public administration, or another field that reasonably provides competence in the employment sector, in a disability field, or in both business-related and rehabilitation-related fields.</w:t>
      </w:r>
    </w:p>
    <w:p w14:paraId="23F92828" w14:textId="22D296C3" w:rsidR="00587DF4" w:rsidRPr="00E939B6" w:rsidRDefault="000E394A" w:rsidP="00E939B6">
      <w:pPr>
        <w:spacing w:before="100" w:beforeAutospacing="1" w:after="100" w:afterAutospacing="1" w:line="240" w:lineRule="auto"/>
        <w:rPr>
          <w:rFonts w:ascii="Arial" w:eastAsia="Times New Roman" w:hAnsi="Arial" w:cs="Arial"/>
          <w:i/>
          <w:iCs/>
          <w:sz w:val="24"/>
          <w:szCs w:val="24"/>
          <w:u w:val="single"/>
        </w:rPr>
      </w:pPr>
      <w:hyperlink r:id="rId40" w:history="1">
        <w:r w:rsidR="00587DF4" w:rsidRPr="00E939B6">
          <w:rPr>
            <w:rFonts w:ascii="Arial" w:eastAsia="Times New Roman" w:hAnsi="Arial" w:cs="Arial"/>
            <w:sz w:val="24"/>
            <w:szCs w:val="24"/>
            <w:u w:val="single"/>
          </w:rPr>
          <w:t xml:space="preserve">4. Method(s) the VR agency uses to ensure that personnel </w:t>
        </w:r>
        <w:proofErr w:type="gramStart"/>
        <w:r w:rsidR="00587DF4" w:rsidRPr="00E939B6">
          <w:rPr>
            <w:rFonts w:ascii="Arial" w:eastAsia="Times New Roman" w:hAnsi="Arial" w:cs="Arial"/>
            <w:sz w:val="24"/>
            <w:szCs w:val="24"/>
            <w:u w:val="single"/>
          </w:rPr>
          <w:t>are able to</w:t>
        </w:r>
        <w:proofErr w:type="gramEnd"/>
        <w:r w:rsidR="00587DF4" w:rsidRPr="00E939B6">
          <w:rPr>
            <w:rFonts w:ascii="Arial" w:eastAsia="Times New Roman" w:hAnsi="Arial" w:cs="Arial"/>
            <w:sz w:val="24"/>
            <w:szCs w:val="24"/>
            <w:u w:val="single"/>
          </w:rPr>
          <w:t xml:space="preserve"> communicate in appropriate modes of communication with or in the native language of applicants or eligible individuals who have limited English speaking ability.</w:t>
        </w:r>
      </w:hyperlink>
    </w:p>
    <w:p w14:paraId="7AFE2211" w14:textId="12A790BF" w:rsidR="00D24234" w:rsidRPr="00E939B6" w:rsidRDefault="00DA6028"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The State of Maine’s Language Access Policy provides the framework for communications support. </w:t>
      </w:r>
      <w:r w:rsidR="00B62EB1" w:rsidRPr="00E939B6">
        <w:rPr>
          <w:rFonts w:ascii="Arial" w:eastAsia="Times New Roman" w:hAnsi="Arial" w:cs="Arial"/>
          <w:sz w:val="24"/>
          <w:szCs w:val="24"/>
        </w:rPr>
        <w:t xml:space="preserve">The State of Maine </w:t>
      </w:r>
      <w:r w:rsidRPr="00E939B6">
        <w:rPr>
          <w:rFonts w:ascii="Arial" w:eastAsia="Times New Roman" w:hAnsi="Arial" w:cs="Arial"/>
          <w:sz w:val="24"/>
          <w:szCs w:val="24"/>
        </w:rPr>
        <w:t xml:space="preserve">also </w:t>
      </w:r>
      <w:r w:rsidR="00B62EB1" w:rsidRPr="00E939B6">
        <w:rPr>
          <w:rFonts w:ascii="Arial" w:eastAsia="Times New Roman" w:hAnsi="Arial" w:cs="Arial"/>
          <w:sz w:val="24"/>
          <w:szCs w:val="24"/>
        </w:rPr>
        <w:t xml:space="preserve">maintains contracts with qualified </w:t>
      </w:r>
      <w:r w:rsidR="008C0688" w:rsidRPr="00E939B6">
        <w:rPr>
          <w:rFonts w:ascii="Arial" w:eastAsia="Times New Roman" w:hAnsi="Arial" w:cs="Arial"/>
          <w:sz w:val="24"/>
          <w:szCs w:val="24"/>
        </w:rPr>
        <w:t>individuals and agencies providing in-person and remote language interpretation</w:t>
      </w:r>
      <w:r w:rsidR="00B62EB1" w:rsidRPr="00E939B6">
        <w:rPr>
          <w:rFonts w:ascii="Arial" w:eastAsia="Times New Roman" w:hAnsi="Arial" w:cs="Arial"/>
          <w:sz w:val="24"/>
          <w:szCs w:val="24"/>
        </w:rPr>
        <w:t xml:space="preserve"> (including ASL)</w:t>
      </w:r>
      <w:r w:rsidR="00586FDD" w:rsidRPr="00E939B6">
        <w:rPr>
          <w:rFonts w:ascii="Arial" w:eastAsia="Times New Roman" w:hAnsi="Arial" w:cs="Arial"/>
          <w:sz w:val="24"/>
          <w:szCs w:val="24"/>
        </w:rPr>
        <w:t xml:space="preserve">, </w:t>
      </w:r>
      <w:r w:rsidR="00B62EB1" w:rsidRPr="00E939B6">
        <w:rPr>
          <w:rFonts w:ascii="Arial" w:eastAsia="Times New Roman" w:hAnsi="Arial" w:cs="Arial"/>
          <w:sz w:val="24"/>
          <w:szCs w:val="24"/>
        </w:rPr>
        <w:t>translation services</w:t>
      </w:r>
      <w:r w:rsidR="00586FDD" w:rsidRPr="00E939B6">
        <w:rPr>
          <w:rFonts w:ascii="Arial" w:eastAsia="Times New Roman" w:hAnsi="Arial" w:cs="Arial"/>
          <w:sz w:val="24"/>
          <w:szCs w:val="24"/>
        </w:rPr>
        <w:t>, and CART captioning</w:t>
      </w:r>
      <w:r w:rsidR="00B62EB1" w:rsidRPr="00E939B6">
        <w:rPr>
          <w:rFonts w:ascii="Arial" w:eastAsia="Times New Roman" w:hAnsi="Arial" w:cs="Arial"/>
          <w:sz w:val="24"/>
          <w:szCs w:val="24"/>
        </w:rPr>
        <w:t xml:space="preserve">. Maine DVR staff </w:t>
      </w:r>
      <w:proofErr w:type="gramStart"/>
      <w:r w:rsidR="00B62EB1" w:rsidRPr="00E939B6">
        <w:rPr>
          <w:rFonts w:ascii="Arial" w:eastAsia="Times New Roman" w:hAnsi="Arial" w:cs="Arial"/>
          <w:sz w:val="24"/>
          <w:szCs w:val="24"/>
        </w:rPr>
        <w:t>are able to</w:t>
      </w:r>
      <w:proofErr w:type="gramEnd"/>
      <w:r w:rsidR="00B62EB1" w:rsidRPr="00E939B6">
        <w:rPr>
          <w:rFonts w:ascii="Arial" w:eastAsia="Times New Roman" w:hAnsi="Arial" w:cs="Arial"/>
          <w:sz w:val="24"/>
          <w:szCs w:val="24"/>
        </w:rPr>
        <w:t xml:space="preserve"> easily access thes</w:t>
      </w:r>
      <w:r w:rsidR="00586FDD" w:rsidRPr="00E939B6">
        <w:rPr>
          <w:rFonts w:ascii="Arial" w:eastAsia="Times New Roman" w:hAnsi="Arial" w:cs="Arial"/>
          <w:sz w:val="24"/>
          <w:szCs w:val="24"/>
        </w:rPr>
        <w:t xml:space="preserve">e services when needed </w:t>
      </w:r>
      <w:r w:rsidR="00C145E7" w:rsidRPr="00E939B6">
        <w:rPr>
          <w:rFonts w:ascii="Arial" w:eastAsia="Times New Roman" w:hAnsi="Arial" w:cs="Arial"/>
          <w:sz w:val="24"/>
          <w:szCs w:val="24"/>
        </w:rPr>
        <w:t xml:space="preserve">to support communication with VR </w:t>
      </w:r>
      <w:r w:rsidR="00C145E7" w:rsidRPr="00E939B6">
        <w:rPr>
          <w:rFonts w:ascii="Arial" w:eastAsia="Times New Roman" w:hAnsi="Arial" w:cs="Arial"/>
          <w:sz w:val="24"/>
          <w:szCs w:val="24"/>
        </w:rPr>
        <w:lastRenderedPageBreak/>
        <w:t xml:space="preserve">applicants and eligible individuals. </w:t>
      </w:r>
      <w:r w:rsidR="00E2724D" w:rsidRPr="00E939B6">
        <w:rPr>
          <w:rFonts w:ascii="Arial" w:eastAsia="Times New Roman" w:hAnsi="Arial" w:cs="Arial"/>
          <w:sz w:val="24"/>
          <w:szCs w:val="24"/>
        </w:rPr>
        <w:t xml:space="preserve">Maine DVR employs </w:t>
      </w:r>
      <w:r w:rsidR="00476A1F" w:rsidRPr="00E939B6">
        <w:rPr>
          <w:rFonts w:ascii="Arial" w:eastAsia="Times New Roman" w:hAnsi="Arial" w:cs="Arial"/>
          <w:sz w:val="24"/>
          <w:szCs w:val="24"/>
        </w:rPr>
        <w:t xml:space="preserve">four Rehabilitation Counselors for the Deaf and a Director of the Division of the Deaf, Hard of Hearing and Late-Deafened, all of whom are fluent in ASL. </w:t>
      </w:r>
      <w:r w:rsidR="008C0688" w:rsidRPr="00E939B6">
        <w:rPr>
          <w:rFonts w:ascii="Arial" w:eastAsia="Times New Roman" w:hAnsi="Arial" w:cs="Arial"/>
          <w:sz w:val="24"/>
          <w:szCs w:val="24"/>
        </w:rPr>
        <w:t xml:space="preserve">Visual-Gestural Communications training is regularly offered for staff in partnership with the </w:t>
      </w:r>
      <w:r w:rsidR="00F95124" w:rsidRPr="00E939B6">
        <w:rPr>
          <w:rFonts w:ascii="Arial" w:eastAsia="Times New Roman" w:hAnsi="Arial" w:cs="Arial"/>
          <w:sz w:val="24"/>
          <w:szCs w:val="24"/>
        </w:rPr>
        <w:t>Maine Department of Health and Human Se</w:t>
      </w:r>
      <w:r w:rsidR="003824C0" w:rsidRPr="00E939B6">
        <w:rPr>
          <w:rFonts w:ascii="Arial" w:eastAsia="Times New Roman" w:hAnsi="Arial" w:cs="Arial"/>
          <w:sz w:val="24"/>
          <w:szCs w:val="24"/>
        </w:rPr>
        <w:t xml:space="preserve">rvices. Preferred language and communication method are gathered at application. </w:t>
      </w:r>
    </w:p>
    <w:p w14:paraId="2886501D" w14:textId="248383ED" w:rsidR="00587DF4" w:rsidRPr="002A6528" w:rsidRDefault="000E394A" w:rsidP="00E939B6">
      <w:pPr>
        <w:spacing w:before="100" w:beforeAutospacing="1" w:after="100" w:afterAutospacing="1" w:line="240" w:lineRule="auto"/>
        <w:rPr>
          <w:rFonts w:ascii="Arial" w:eastAsia="Times New Roman" w:hAnsi="Arial" w:cs="Arial"/>
          <w:i/>
          <w:iCs/>
          <w:sz w:val="24"/>
          <w:szCs w:val="24"/>
        </w:rPr>
      </w:pPr>
      <w:hyperlink r:id="rId41" w:history="1">
        <w:r w:rsidR="00587DF4" w:rsidRPr="002A6528">
          <w:rPr>
            <w:rFonts w:ascii="Arial" w:eastAsia="Times New Roman" w:hAnsi="Arial" w:cs="Arial"/>
            <w:sz w:val="24"/>
            <w:szCs w:val="24"/>
            <w:u w:val="single"/>
          </w:rPr>
          <w:t xml:space="preserve">5. As appropriate, describe the procedures and activities to coordinate the designated State unit's comprehensive system of personnel development with personnel development under the Individuals with Disabilities Education </w:t>
        </w:r>
        <w:proofErr w:type="spellStart"/>
        <w:r w:rsidR="00587DF4" w:rsidRPr="002A6528">
          <w:rPr>
            <w:rFonts w:ascii="Arial" w:eastAsia="Times New Roman" w:hAnsi="Arial" w:cs="Arial"/>
            <w:sz w:val="24"/>
            <w:szCs w:val="24"/>
            <w:u w:val="single"/>
          </w:rPr>
          <w:t>Act.</w:t>
        </w:r>
      </w:hyperlink>
      <w:proofErr w:type="spellEnd"/>
    </w:p>
    <w:p w14:paraId="26D78BE6" w14:textId="10B789EF" w:rsidR="00A1067B" w:rsidRPr="00E939B6" w:rsidRDefault="00065EF8" w:rsidP="00E939B6">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In</w:t>
      </w:r>
      <w:r w:rsidR="0062701E">
        <w:rPr>
          <w:rFonts w:ascii="Arial" w:eastAsia="Times New Roman" w:hAnsi="Arial" w:cs="Arial"/>
          <w:sz w:val="24"/>
          <w:szCs w:val="24"/>
        </w:rPr>
        <w:t xml:space="preserve"> collaboration with the Maine Department of Education’s Office of S</w:t>
      </w:r>
      <w:r w:rsidR="0045460D">
        <w:rPr>
          <w:rFonts w:ascii="Arial" w:eastAsia="Times New Roman" w:hAnsi="Arial" w:cs="Arial"/>
          <w:sz w:val="24"/>
          <w:szCs w:val="24"/>
        </w:rPr>
        <w:t xml:space="preserve">pecial Services and Inclusive Education, Maine DVR </w:t>
      </w:r>
      <w:r w:rsidR="003A6E98">
        <w:rPr>
          <w:rFonts w:ascii="Arial" w:eastAsia="Times New Roman" w:hAnsi="Arial" w:cs="Arial"/>
          <w:sz w:val="24"/>
          <w:szCs w:val="24"/>
        </w:rPr>
        <w:t xml:space="preserve">has participated in joint </w:t>
      </w:r>
      <w:r w:rsidR="006D4386">
        <w:rPr>
          <w:rFonts w:ascii="Arial" w:eastAsia="Times New Roman" w:hAnsi="Arial" w:cs="Arial"/>
          <w:sz w:val="24"/>
          <w:szCs w:val="24"/>
        </w:rPr>
        <w:t>training opportunities</w:t>
      </w:r>
      <w:r w:rsidR="000217DA">
        <w:rPr>
          <w:rFonts w:ascii="Arial" w:eastAsia="Times New Roman" w:hAnsi="Arial" w:cs="Arial"/>
          <w:sz w:val="24"/>
          <w:szCs w:val="24"/>
        </w:rPr>
        <w:t xml:space="preserve">. At the state level, this has included joint participation in the NTACT:C’s Capacity Building Institute, </w:t>
      </w:r>
      <w:r w:rsidR="002F74CA">
        <w:rPr>
          <w:rFonts w:ascii="Arial" w:eastAsia="Times New Roman" w:hAnsi="Arial" w:cs="Arial"/>
          <w:sz w:val="24"/>
          <w:szCs w:val="24"/>
        </w:rPr>
        <w:t>participation in the state’s ITA with NTACT:C, collaboration on the Pathways to Partnerships Disability Innovation Fund Grant</w:t>
      </w:r>
      <w:r>
        <w:rPr>
          <w:rFonts w:ascii="Arial" w:eastAsia="Times New Roman" w:hAnsi="Arial" w:cs="Arial"/>
          <w:sz w:val="24"/>
          <w:szCs w:val="24"/>
        </w:rPr>
        <w:t xml:space="preserve"> as well as involvement in planning for an upcoming Transition Summit. </w:t>
      </w:r>
      <w:r w:rsidR="002003B8">
        <w:rPr>
          <w:rFonts w:ascii="Arial" w:eastAsia="Times New Roman" w:hAnsi="Arial" w:cs="Arial"/>
          <w:sz w:val="24"/>
          <w:szCs w:val="24"/>
        </w:rPr>
        <w:t>The Maine Department of Education has representation on the State Rehabilitation Council and Maine DVR sits on the IDEA Part B State Advisory Panel</w:t>
      </w:r>
      <w:r w:rsidR="002A6528">
        <w:rPr>
          <w:rFonts w:ascii="Arial" w:eastAsia="Times New Roman" w:hAnsi="Arial" w:cs="Arial"/>
          <w:sz w:val="24"/>
          <w:szCs w:val="24"/>
        </w:rPr>
        <w:t xml:space="preserve">. </w:t>
      </w:r>
      <w:r>
        <w:rPr>
          <w:rFonts w:ascii="Arial" w:eastAsia="Times New Roman" w:hAnsi="Arial" w:cs="Arial"/>
          <w:sz w:val="24"/>
          <w:szCs w:val="24"/>
        </w:rPr>
        <w:t xml:space="preserve"> </w:t>
      </w:r>
      <w:r w:rsidR="000E4C5F">
        <w:rPr>
          <w:rFonts w:ascii="Arial" w:eastAsia="Times New Roman" w:hAnsi="Arial" w:cs="Arial"/>
          <w:sz w:val="24"/>
          <w:szCs w:val="24"/>
        </w:rPr>
        <w:t xml:space="preserve"> </w:t>
      </w:r>
    </w:p>
    <w:p w14:paraId="43BC2A3F" w14:textId="77777777" w:rsidR="00587DF4" w:rsidRPr="00E939B6" w:rsidRDefault="00587DF4" w:rsidP="00E939B6">
      <w:pPr>
        <w:spacing w:before="100" w:beforeAutospacing="1" w:after="100" w:afterAutospacing="1" w:line="240" w:lineRule="auto"/>
        <w:rPr>
          <w:rFonts w:ascii="Arial" w:eastAsia="Times New Roman" w:hAnsi="Arial" w:cs="Arial"/>
          <w:sz w:val="24"/>
          <w:szCs w:val="24"/>
        </w:rPr>
      </w:pPr>
      <w:proofErr w:type="spellStart"/>
      <w:r w:rsidRPr="00E939B6">
        <w:rPr>
          <w:rFonts w:ascii="Arial" w:eastAsia="Times New Roman" w:hAnsi="Arial" w:cs="Arial"/>
          <w:sz w:val="24"/>
          <w:szCs w:val="24"/>
        </w:rPr>
        <w:t>j.Coordination</w:t>
      </w:r>
      <w:proofErr w:type="spellEnd"/>
      <w:r w:rsidRPr="00E939B6">
        <w:rPr>
          <w:rFonts w:ascii="Arial" w:eastAsia="Times New Roman" w:hAnsi="Arial" w:cs="Arial"/>
          <w:sz w:val="24"/>
          <w:szCs w:val="24"/>
        </w:rPr>
        <w:t xml:space="preserve"> with Education Officials.</w:t>
      </w:r>
    </w:p>
    <w:p w14:paraId="24AD9831" w14:textId="59430D5A" w:rsidR="00587DF4" w:rsidRPr="00643842" w:rsidRDefault="000E394A" w:rsidP="00E939B6">
      <w:pPr>
        <w:spacing w:before="100" w:beforeAutospacing="1" w:after="100" w:afterAutospacing="1" w:line="240" w:lineRule="auto"/>
        <w:rPr>
          <w:rFonts w:ascii="Arial" w:eastAsia="Times New Roman" w:hAnsi="Arial" w:cs="Arial"/>
          <w:sz w:val="24"/>
          <w:szCs w:val="24"/>
        </w:rPr>
      </w:pPr>
      <w:hyperlink r:id="rId42" w:history="1">
        <w:r w:rsidR="00587DF4" w:rsidRPr="00643842">
          <w:rPr>
            <w:rFonts w:ascii="Arial" w:eastAsia="Times New Roman" w:hAnsi="Arial" w:cs="Arial"/>
            <w:sz w:val="24"/>
            <w:szCs w:val="24"/>
            <w:u w:val="single"/>
          </w:rPr>
          <w:t xml:space="preserve">1. Describe plans, policies, and procedures for coordination between the designated State agency and education officials responsible for the public education of students with disabilities, that are designed to facilitate the transition of the students with disabilities from the receipt of educational services in school to the receipt of vocational rehabilitation services, including pre-employment transition </w:t>
        </w:r>
        <w:proofErr w:type="spellStart"/>
        <w:r w:rsidR="00587DF4" w:rsidRPr="00643842">
          <w:rPr>
            <w:rFonts w:ascii="Arial" w:eastAsia="Times New Roman" w:hAnsi="Arial" w:cs="Arial"/>
            <w:sz w:val="24"/>
            <w:szCs w:val="24"/>
            <w:u w:val="single"/>
          </w:rPr>
          <w:t>services.</w:t>
        </w:r>
      </w:hyperlink>
      <w:proofErr w:type="spellEnd"/>
    </w:p>
    <w:p w14:paraId="32B45975" w14:textId="77777777" w:rsidR="00587DF4" w:rsidRPr="00E939B6" w:rsidRDefault="00587DF4"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2.Describe the </w:t>
      </w:r>
      <w:proofErr w:type="gramStart"/>
      <w:r w:rsidRPr="00E939B6">
        <w:rPr>
          <w:rFonts w:ascii="Arial" w:eastAsia="Times New Roman" w:hAnsi="Arial" w:cs="Arial"/>
          <w:sz w:val="24"/>
          <w:szCs w:val="24"/>
        </w:rPr>
        <w:t>current status</w:t>
      </w:r>
      <w:proofErr w:type="gramEnd"/>
      <w:r w:rsidRPr="00E939B6">
        <w:rPr>
          <w:rFonts w:ascii="Arial" w:eastAsia="Times New Roman" w:hAnsi="Arial" w:cs="Arial"/>
          <w:sz w:val="24"/>
          <w:szCs w:val="24"/>
        </w:rPr>
        <w:t xml:space="preserve"> and scope of the formal interagency agreement between the VR agency and the State educational agency. Consistent with the requirements of the formal interagency agreement pursuant to 34 C.F.R. § 361.22(b), provide, at a minimum, the following information about the agreement:</w:t>
      </w:r>
    </w:p>
    <w:p w14:paraId="4BD8A62F" w14:textId="77777777" w:rsidR="00587DF4" w:rsidRPr="00E939B6" w:rsidRDefault="00587DF4" w:rsidP="00E939B6">
      <w:pPr>
        <w:spacing w:before="100" w:beforeAutospacing="1" w:after="100" w:afterAutospacing="1" w:line="240" w:lineRule="auto"/>
        <w:rPr>
          <w:rFonts w:ascii="Arial" w:eastAsia="Times New Roman" w:hAnsi="Arial" w:cs="Arial"/>
          <w:sz w:val="24"/>
          <w:szCs w:val="24"/>
        </w:rPr>
      </w:pPr>
      <w:proofErr w:type="spellStart"/>
      <w:r w:rsidRPr="00E939B6">
        <w:rPr>
          <w:rFonts w:ascii="Arial" w:eastAsia="Times New Roman" w:hAnsi="Arial" w:cs="Arial"/>
          <w:sz w:val="24"/>
          <w:szCs w:val="24"/>
        </w:rPr>
        <w:t>A.Consultation</w:t>
      </w:r>
      <w:proofErr w:type="spellEnd"/>
      <w:r w:rsidRPr="00E939B6">
        <w:rPr>
          <w:rFonts w:ascii="Arial" w:eastAsia="Times New Roman" w:hAnsi="Arial" w:cs="Arial"/>
          <w:sz w:val="24"/>
          <w:szCs w:val="24"/>
        </w:rPr>
        <w:t xml:space="preserve"> and technical assistance, which may be provided using alternative means for meeting participation (such as video conferences and conference calls), to assist educational agencies in planning for the transition of students with disabilities from school to post-school activities, including pre-employment transition services and other vocational rehabilitation </w:t>
      </w:r>
      <w:proofErr w:type="gramStart"/>
      <w:r w:rsidRPr="00E939B6">
        <w:rPr>
          <w:rFonts w:ascii="Arial" w:eastAsia="Times New Roman" w:hAnsi="Arial" w:cs="Arial"/>
          <w:sz w:val="24"/>
          <w:szCs w:val="24"/>
        </w:rPr>
        <w:t>services;</w:t>
      </w:r>
      <w:proofErr w:type="gramEnd"/>
    </w:p>
    <w:p w14:paraId="516C3A41" w14:textId="77777777" w:rsidR="00587DF4" w:rsidRPr="00E939B6" w:rsidRDefault="00587DF4" w:rsidP="00E939B6">
      <w:pPr>
        <w:spacing w:before="100" w:beforeAutospacing="1" w:after="100" w:afterAutospacing="1" w:line="240" w:lineRule="auto"/>
        <w:rPr>
          <w:rFonts w:ascii="Arial" w:eastAsia="Times New Roman" w:hAnsi="Arial" w:cs="Arial"/>
          <w:sz w:val="24"/>
          <w:szCs w:val="24"/>
        </w:rPr>
      </w:pPr>
      <w:proofErr w:type="spellStart"/>
      <w:r w:rsidRPr="00E939B6">
        <w:rPr>
          <w:rFonts w:ascii="Arial" w:eastAsia="Times New Roman" w:hAnsi="Arial" w:cs="Arial"/>
          <w:sz w:val="24"/>
          <w:szCs w:val="24"/>
        </w:rPr>
        <w:t>B.Transition</w:t>
      </w:r>
      <w:proofErr w:type="spellEnd"/>
      <w:r w:rsidRPr="00E939B6">
        <w:rPr>
          <w:rFonts w:ascii="Arial" w:eastAsia="Times New Roman" w:hAnsi="Arial" w:cs="Arial"/>
          <w:sz w:val="24"/>
          <w:szCs w:val="24"/>
        </w:rPr>
        <w:t xml:space="preserve"> planning by personnel of the designated State agency and educational agency personnel for students with disabilities that facilitates the development and implementation of their individualized education programs (IEPs) under Section 614(d) of the Individuals with Disabilities Education </w:t>
      </w:r>
      <w:proofErr w:type="gramStart"/>
      <w:r w:rsidRPr="00E939B6">
        <w:rPr>
          <w:rFonts w:ascii="Arial" w:eastAsia="Times New Roman" w:hAnsi="Arial" w:cs="Arial"/>
          <w:sz w:val="24"/>
          <w:szCs w:val="24"/>
        </w:rPr>
        <w:t>Act;</w:t>
      </w:r>
      <w:proofErr w:type="gramEnd"/>
    </w:p>
    <w:p w14:paraId="4003C002" w14:textId="77777777" w:rsidR="00587DF4" w:rsidRPr="00E939B6" w:rsidRDefault="00587DF4" w:rsidP="00E939B6">
      <w:pPr>
        <w:spacing w:before="100" w:beforeAutospacing="1" w:after="100" w:afterAutospacing="1" w:line="240" w:lineRule="auto"/>
        <w:rPr>
          <w:rFonts w:ascii="Arial" w:eastAsia="Times New Roman" w:hAnsi="Arial" w:cs="Arial"/>
          <w:sz w:val="24"/>
          <w:szCs w:val="24"/>
        </w:rPr>
      </w:pPr>
      <w:proofErr w:type="spellStart"/>
      <w:r w:rsidRPr="00E939B6">
        <w:rPr>
          <w:rFonts w:ascii="Arial" w:eastAsia="Times New Roman" w:hAnsi="Arial" w:cs="Arial"/>
          <w:sz w:val="24"/>
          <w:szCs w:val="24"/>
        </w:rPr>
        <w:lastRenderedPageBreak/>
        <w:t>C.The</w:t>
      </w:r>
      <w:proofErr w:type="spellEnd"/>
      <w:r w:rsidRPr="00E939B6">
        <w:rPr>
          <w:rFonts w:ascii="Arial" w:eastAsia="Times New Roman" w:hAnsi="Arial" w:cs="Arial"/>
          <w:sz w:val="24"/>
          <w:szCs w:val="24"/>
        </w:rPr>
        <w:t xml:space="preserve"> roles and responsibilities, including financial responsibilities, of each agency, including provisions for determining State lead agencies and qualified personnel responsible for transition services and pre-employment transition </w:t>
      </w:r>
      <w:proofErr w:type="gramStart"/>
      <w:r w:rsidRPr="00E939B6">
        <w:rPr>
          <w:rFonts w:ascii="Arial" w:eastAsia="Times New Roman" w:hAnsi="Arial" w:cs="Arial"/>
          <w:sz w:val="24"/>
          <w:szCs w:val="24"/>
        </w:rPr>
        <w:t>services;</w:t>
      </w:r>
      <w:proofErr w:type="gramEnd"/>
    </w:p>
    <w:p w14:paraId="6AE9D1E2" w14:textId="77777777" w:rsidR="00587DF4" w:rsidRPr="00E939B6" w:rsidRDefault="00587DF4" w:rsidP="00E939B6">
      <w:pPr>
        <w:spacing w:before="100" w:beforeAutospacing="1" w:after="100" w:afterAutospacing="1" w:line="240" w:lineRule="auto"/>
        <w:rPr>
          <w:rFonts w:ascii="Arial" w:eastAsia="Times New Roman" w:hAnsi="Arial" w:cs="Arial"/>
          <w:sz w:val="24"/>
          <w:szCs w:val="24"/>
        </w:rPr>
      </w:pPr>
      <w:proofErr w:type="spellStart"/>
      <w:r w:rsidRPr="00E939B6">
        <w:rPr>
          <w:rFonts w:ascii="Arial" w:eastAsia="Times New Roman" w:hAnsi="Arial" w:cs="Arial"/>
          <w:sz w:val="24"/>
          <w:szCs w:val="24"/>
        </w:rPr>
        <w:t>D.Procedures</w:t>
      </w:r>
      <w:proofErr w:type="spellEnd"/>
      <w:r w:rsidRPr="00E939B6">
        <w:rPr>
          <w:rFonts w:ascii="Arial" w:eastAsia="Times New Roman" w:hAnsi="Arial" w:cs="Arial"/>
          <w:sz w:val="24"/>
          <w:szCs w:val="24"/>
        </w:rPr>
        <w:t xml:space="preserve"> for outreach to and identification of students with disabilities who need transition services and pre-employment transition services. Outreach to these students should occur as early as possible during the transition planning process and must include, at a minimum, a description of the purpose of the vocational rehabilitation program, eligibility requirements, application procedures, and scope of services that may be provided to eligible </w:t>
      </w:r>
      <w:proofErr w:type="gramStart"/>
      <w:r w:rsidRPr="00E939B6">
        <w:rPr>
          <w:rFonts w:ascii="Arial" w:eastAsia="Times New Roman" w:hAnsi="Arial" w:cs="Arial"/>
          <w:sz w:val="24"/>
          <w:szCs w:val="24"/>
        </w:rPr>
        <w:t>individuals;</w:t>
      </w:r>
      <w:proofErr w:type="gramEnd"/>
    </w:p>
    <w:p w14:paraId="2725BE0B" w14:textId="77777777" w:rsidR="00587DF4" w:rsidRPr="00E939B6" w:rsidRDefault="00587DF4" w:rsidP="00E939B6">
      <w:pPr>
        <w:spacing w:before="100" w:beforeAutospacing="1" w:after="100" w:afterAutospacing="1" w:line="240" w:lineRule="auto"/>
        <w:rPr>
          <w:rFonts w:ascii="Arial" w:eastAsia="Times New Roman" w:hAnsi="Arial" w:cs="Arial"/>
          <w:sz w:val="24"/>
          <w:szCs w:val="24"/>
        </w:rPr>
      </w:pPr>
      <w:proofErr w:type="spellStart"/>
      <w:r w:rsidRPr="00E939B6">
        <w:rPr>
          <w:rFonts w:ascii="Arial" w:eastAsia="Times New Roman" w:hAnsi="Arial" w:cs="Arial"/>
          <w:sz w:val="24"/>
          <w:szCs w:val="24"/>
        </w:rPr>
        <w:t>E.Coordination</w:t>
      </w:r>
      <w:proofErr w:type="spellEnd"/>
      <w:r w:rsidRPr="00E939B6">
        <w:rPr>
          <w:rFonts w:ascii="Arial" w:eastAsia="Times New Roman" w:hAnsi="Arial" w:cs="Arial"/>
          <w:sz w:val="24"/>
          <w:szCs w:val="24"/>
        </w:rPr>
        <w:t xml:space="preserve"> necessary to satisfy documentation requirements set forth in 34 C.F.R. part 397 regarding students and youth with disabilities who are seeking subminimum wage employment; and</w:t>
      </w:r>
    </w:p>
    <w:p w14:paraId="6DF8780C" w14:textId="77777777" w:rsidR="00587DF4" w:rsidRPr="00E939B6" w:rsidRDefault="00587DF4" w:rsidP="00E939B6">
      <w:pPr>
        <w:spacing w:before="100" w:beforeAutospacing="1" w:after="100" w:afterAutospacing="1" w:line="240" w:lineRule="auto"/>
        <w:rPr>
          <w:rFonts w:ascii="Arial" w:eastAsia="Times New Roman" w:hAnsi="Arial" w:cs="Arial"/>
          <w:sz w:val="24"/>
          <w:szCs w:val="24"/>
        </w:rPr>
      </w:pPr>
      <w:proofErr w:type="spellStart"/>
      <w:r w:rsidRPr="00E939B6">
        <w:rPr>
          <w:rFonts w:ascii="Arial" w:eastAsia="Times New Roman" w:hAnsi="Arial" w:cs="Arial"/>
          <w:sz w:val="24"/>
          <w:szCs w:val="24"/>
        </w:rPr>
        <w:t>F.Assurance</w:t>
      </w:r>
      <w:proofErr w:type="spellEnd"/>
      <w:r w:rsidRPr="00E939B6">
        <w:rPr>
          <w:rFonts w:ascii="Arial" w:eastAsia="Times New Roman" w:hAnsi="Arial" w:cs="Arial"/>
          <w:sz w:val="24"/>
          <w:szCs w:val="24"/>
        </w:rPr>
        <w:t xml:space="preserve"> that, in accordance with 34 C.F.R. § 397.31, neither the SEA nor the local educational agency will </w:t>
      </w:r>
      <w:proofErr w:type="gramStart"/>
      <w:r w:rsidRPr="00E939B6">
        <w:rPr>
          <w:rFonts w:ascii="Arial" w:eastAsia="Times New Roman" w:hAnsi="Arial" w:cs="Arial"/>
          <w:sz w:val="24"/>
          <w:szCs w:val="24"/>
        </w:rPr>
        <w:t>enter into</w:t>
      </w:r>
      <w:proofErr w:type="gramEnd"/>
      <w:r w:rsidRPr="00E939B6">
        <w:rPr>
          <w:rFonts w:ascii="Arial" w:eastAsia="Times New Roman" w:hAnsi="Arial" w:cs="Arial"/>
          <w:sz w:val="24"/>
          <w:szCs w:val="24"/>
        </w:rPr>
        <w:t xml:space="preserve"> a contract or other arrangement with an entity, as defined in 34 C.F.R. § 397.5(d), for the purpose of operating a program under which youth with a disability is engaged in work compensated at a subminimum wage.</w:t>
      </w:r>
    </w:p>
    <w:p w14:paraId="70224C35" w14:textId="33F179A1" w:rsidR="00587DF4" w:rsidRPr="00567142" w:rsidRDefault="000E394A" w:rsidP="00E939B6">
      <w:pPr>
        <w:spacing w:before="100" w:beforeAutospacing="1" w:after="100" w:afterAutospacing="1" w:line="240" w:lineRule="auto"/>
        <w:rPr>
          <w:rFonts w:ascii="Arial" w:eastAsia="Times New Roman" w:hAnsi="Arial" w:cs="Arial"/>
          <w:i/>
          <w:iCs/>
          <w:sz w:val="24"/>
          <w:szCs w:val="24"/>
        </w:rPr>
      </w:pPr>
      <w:hyperlink r:id="rId43" w:history="1">
        <w:r w:rsidR="00587DF4" w:rsidRPr="00567142">
          <w:rPr>
            <w:rFonts w:ascii="Arial" w:eastAsia="Times New Roman" w:hAnsi="Arial" w:cs="Arial"/>
            <w:sz w:val="24"/>
            <w:szCs w:val="24"/>
            <w:u w:val="single"/>
          </w:rPr>
          <w:t xml:space="preserve">Narrative for all items </w:t>
        </w:r>
        <w:proofErr w:type="spellStart"/>
        <w:r w:rsidR="00587DF4" w:rsidRPr="00567142">
          <w:rPr>
            <w:rFonts w:ascii="Arial" w:eastAsia="Times New Roman" w:hAnsi="Arial" w:cs="Arial"/>
            <w:sz w:val="24"/>
            <w:szCs w:val="24"/>
            <w:u w:val="single"/>
          </w:rPr>
          <w:t>above</w:t>
        </w:r>
      </w:hyperlink>
      <w:proofErr w:type="spellEnd"/>
    </w:p>
    <w:p w14:paraId="37975514"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.DVR has a strong partnership with the Maine Department of Education (DOE). This has been demonstrated through collaborative efforts on Employment First legislation, data sharing, joint training and technical assistance and the launch of interagency efforts, such as the Cross-Agency Council for Transition. A DOE staff member serves on the State Rehabilitation Council (SRC) and the DVR Director serves on the IDEA Part B State Advisory Panel.</w:t>
      </w:r>
    </w:p>
    <w:p w14:paraId="43A79F35" w14:textId="060C51DA"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The Cooperative Agreement between the Maine Department of Education,</w:t>
      </w:r>
      <w:r w:rsidR="006407C2">
        <w:rPr>
          <w:rFonts w:ascii="Arial" w:eastAsia="Times New Roman" w:hAnsi="Arial" w:cs="Arial"/>
          <w:sz w:val="24"/>
          <w:szCs w:val="24"/>
        </w:rPr>
        <w:t xml:space="preserve"> Office of Special Services and Inclusive Education</w:t>
      </w:r>
      <w:r w:rsidRPr="00D51436">
        <w:rPr>
          <w:rFonts w:ascii="Arial" w:eastAsia="Times New Roman" w:hAnsi="Arial" w:cs="Arial"/>
          <w:sz w:val="24"/>
          <w:szCs w:val="24"/>
        </w:rPr>
        <w:t xml:space="preserve"> and Maine DVR – and Maine DBVI - was updated in 2018 and now includes language to support implementation of the Workforce Innovation and Opportunity Act of 2014. The Agreement was developed using technical assistance available through the National Technical Assistance Center on Transition</w:t>
      </w:r>
      <w:r>
        <w:rPr>
          <w:rFonts w:ascii="Arial" w:eastAsia="Times New Roman" w:hAnsi="Arial" w:cs="Arial"/>
          <w:sz w:val="24"/>
          <w:szCs w:val="24"/>
        </w:rPr>
        <w:t>: the Collaborative</w:t>
      </w:r>
      <w:r w:rsidRPr="00D51436">
        <w:rPr>
          <w:rFonts w:ascii="Arial" w:eastAsia="Times New Roman" w:hAnsi="Arial" w:cs="Arial"/>
          <w:sz w:val="24"/>
          <w:szCs w:val="24"/>
        </w:rPr>
        <w:t xml:space="preserve"> (NTACT)</w:t>
      </w:r>
      <w:r>
        <w:rPr>
          <w:rFonts w:ascii="Arial" w:eastAsia="Times New Roman" w:hAnsi="Arial" w:cs="Arial"/>
          <w:sz w:val="24"/>
          <w:szCs w:val="24"/>
        </w:rPr>
        <w:t>.</w:t>
      </w:r>
      <w:r w:rsidRPr="00D51436">
        <w:rPr>
          <w:rFonts w:ascii="Arial" w:eastAsia="Times New Roman" w:hAnsi="Arial" w:cs="Arial"/>
          <w:sz w:val="24"/>
          <w:szCs w:val="24"/>
        </w:rPr>
        <w:t xml:space="preserve"> (WINTAC).</w:t>
      </w:r>
      <w:r>
        <w:rPr>
          <w:rFonts w:ascii="Arial" w:eastAsia="Times New Roman" w:hAnsi="Arial" w:cs="Arial"/>
          <w:sz w:val="24"/>
          <w:szCs w:val="24"/>
        </w:rPr>
        <w:t xml:space="preserve"> Additional partnership is now occurring due to the </w:t>
      </w:r>
      <w:r w:rsidR="00A751BA">
        <w:rPr>
          <w:rFonts w:ascii="Arial" w:eastAsia="Times New Roman" w:hAnsi="Arial" w:cs="Arial"/>
          <w:sz w:val="24"/>
          <w:szCs w:val="24"/>
        </w:rPr>
        <w:t xml:space="preserve">current Disability Innovation Fund “Pathways to Partnership” awarded to Maine DVR </w:t>
      </w:r>
      <w:r w:rsidR="006407C2">
        <w:rPr>
          <w:rFonts w:ascii="Arial" w:eastAsia="Times New Roman" w:hAnsi="Arial" w:cs="Arial"/>
          <w:sz w:val="24"/>
          <w:szCs w:val="24"/>
        </w:rPr>
        <w:t>in 2023 in partnership with the Maine DOE – and Alpha One, Maine’s Center for Independent Living</w:t>
      </w:r>
      <w:r w:rsidR="00567142">
        <w:rPr>
          <w:rFonts w:ascii="Arial" w:eastAsia="Times New Roman" w:hAnsi="Arial" w:cs="Arial"/>
          <w:sz w:val="24"/>
          <w:szCs w:val="24"/>
        </w:rPr>
        <w:t xml:space="preserve">. </w:t>
      </w:r>
    </w:p>
    <w:p w14:paraId="10937DE9"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The purpose of the Cooperative Agreement is to set forth the commitments of DOE and DVR/DBVI to cooperate to meet the needs of students with disabilities and to better coordinate the process of student transition. DOE and DVR/DBVI are committed to the belief that all youth with disabilities can work and that they should have the opportunity to prepare to enter competitive integrated employment through participation in work-based learning and other career preparation activities before high school graduation or exit.</w:t>
      </w:r>
    </w:p>
    <w:p w14:paraId="05521C54"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lastRenderedPageBreak/>
        <w:t>The Designated State unit's plans, policies, and procedures for coordination with education officials to facilitate the transition of students with disabilities from school to the receipt of VR services, including pre-employment transition services, as well as procedures for the timely development and approval of individualized plans for employment for the students.</w:t>
      </w:r>
    </w:p>
    <w:p w14:paraId="3A157D56"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Provide information on the formal interagency agreement with the state educational agency: DVR will assist in transition planning and in the development of each student’s individualized education program (IEP). For students eligible for services with an agreed upon vocational goal, DVR is expected to develop an Individualized Plan for Employment (IPE) before the student leaves the school setting.</w:t>
      </w:r>
    </w:p>
    <w:p w14:paraId="65761645"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In providing transition services, DVR will facilitate the use of available and appropriate community–based services. Services will be provided in the most cost-effective manner. In recognition of the importance of promoting information sharing and in order to ensure an effective and timely system of referrals for DVR services, DVR requests that school personnel adopt the following process: When a student with an Individualized Education Program (IEP) begins the transition planning process prior to entering ninth grade, the student and his/her parents or guardians will receive general information about VR services, including those Pre-Employment Transition Services available to Potentially Eligible students. This information will introduce VR and will inform the parents/guardians when it is appropriate to make a VR referral. When the student to be referred is within two years of school graduation or exit, the services offered by VR should be re–introduced at the student’s IEP or 504 meeting. Both the student and the parents/guardians should have an opportunity to receive materials outlining VR services and to ask questions concerning the referral. If during or after the meeting, they (or the adult student) are interested in having a referral made for services the school will assist in doing so.</w:t>
      </w:r>
    </w:p>
    <w:p w14:paraId="7E414096"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Provide information on the formal interagency agreement with the state educational agency with respect to consultation and technical assistance to assist educational agencies in planning for the transition of students with disabilities from school to post–school activities, including VR services.</w:t>
      </w:r>
    </w:p>
    <w:p w14:paraId="2857AD6F"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 xml:space="preserve">The purpose of the Cooperative Agreement is to set forth the commitments of DOE and DVR to cooperate to meet the needs of students with disabilities and to better coordinate the process of student transition. The Agreement also sets forth that consultation and technical assistance will </w:t>
      </w:r>
    </w:p>
    <w:p w14:paraId="46A54760"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be provided to assist educational agencies in planning for the transition of students with disabilities from school to post–school activities, including VR services.</w:t>
      </w:r>
    </w:p>
    <w:p w14:paraId="4DB015BA"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 xml:space="preserve">The mission of the MOU is to help students with disabilities achieve full participation in society by ensuring equal opportunity and access to education, </w:t>
      </w:r>
      <w:proofErr w:type="gramStart"/>
      <w:r w:rsidRPr="00D51436">
        <w:rPr>
          <w:rFonts w:ascii="Arial" w:eastAsia="Times New Roman" w:hAnsi="Arial" w:cs="Arial"/>
          <w:sz w:val="24"/>
          <w:szCs w:val="24"/>
        </w:rPr>
        <w:t>employment</w:t>
      </w:r>
      <w:proofErr w:type="gramEnd"/>
      <w:r w:rsidRPr="00D51436">
        <w:rPr>
          <w:rFonts w:ascii="Arial" w:eastAsia="Times New Roman" w:hAnsi="Arial" w:cs="Arial"/>
          <w:sz w:val="24"/>
          <w:szCs w:val="24"/>
        </w:rPr>
        <w:t xml:space="preserve"> and community. To achieve this mission: • People will work together for the student’s benefit • Students and families will be included and respected • Regular and meaningful </w:t>
      </w:r>
      <w:r w:rsidRPr="00D51436">
        <w:rPr>
          <w:rFonts w:ascii="Arial" w:eastAsia="Times New Roman" w:hAnsi="Arial" w:cs="Arial"/>
          <w:sz w:val="24"/>
          <w:szCs w:val="24"/>
        </w:rPr>
        <w:lastRenderedPageBreak/>
        <w:t>communication will be established • Personnel Development will be collaborative • Data will be shared to improve outcomes. The parties shall agree on methods to maintain updated information about best practices and resources related to the transition of students, including the use of Dispatches and maintenance of a copy of the Agreement on the agencies’ websites. Consultation and technical assistance to educational agencies in planning for the transition of students with disabilities from school to post–school activities, including VR services; DOE and DVR will work together to inform the following entities about the existence and intent of this Agreement: • Superintendents of Schools • Directors of Special Education • Parent Training &amp; Information Center • DVR Regional Managers, Supervisors, and Transition Counselors • Directors of Career &amp; Technical Education • Directors of Adult Education • Client Assistance Program • Protection and Advocacy for Beneficiaries of Social Security (PABSS) • State Special Education Advisory Panel Effective implementation requires ongoing communication and sharing of information between the parties.</w:t>
      </w:r>
    </w:p>
    <w:p w14:paraId="773E50F7" w14:textId="30B41CE6"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A student with a disability is defined as a student between the ages of 14 and</w:t>
      </w:r>
      <w:r w:rsidR="004903A6">
        <w:rPr>
          <w:rFonts w:ascii="Arial" w:eastAsia="Times New Roman" w:hAnsi="Arial" w:cs="Arial"/>
          <w:sz w:val="24"/>
          <w:szCs w:val="24"/>
        </w:rPr>
        <w:t xml:space="preserve"> the 22</w:t>
      </w:r>
      <w:r w:rsidR="004903A6" w:rsidRPr="004903A6">
        <w:rPr>
          <w:rFonts w:ascii="Arial" w:eastAsia="Times New Roman" w:hAnsi="Arial" w:cs="Arial"/>
          <w:sz w:val="24"/>
          <w:szCs w:val="24"/>
          <w:vertAlign w:val="superscript"/>
        </w:rPr>
        <w:t>nd</w:t>
      </w:r>
      <w:r w:rsidR="004903A6">
        <w:rPr>
          <w:rFonts w:ascii="Arial" w:eastAsia="Times New Roman" w:hAnsi="Arial" w:cs="Arial"/>
          <w:sz w:val="24"/>
          <w:szCs w:val="24"/>
        </w:rPr>
        <w:t xml:space="preserve"> birthday</w:t>
      </w:r>
      <w:r w:rsidRPr="00D51436">
        <w:rPr>
          <w:rFonts w:ascii="Arial" w:eastAsia="Times New Roman" w:hAnsi="Arial" w:cs="Arial"/>
          <w:sz w:val="24"/>
          <w:szCs w:val="24"/>
        </w:rPr>
        <w:t xml:space="preserve"> who is enrolled in an educational program and who is eligible for and receiving special education and related services under Part B of the Individuals with Disabilities Education Act (20 U.S.C. 1411 et seq.); or is an individual with a disability under Section 504. (Note: This definition includes students who may be in an alternative placement, enrolled in post-secondary education or homeschooled, among other settings)</w:t>
      </w:r>
    </w:p>
    <w:p w14:paraId="2CB5101D"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Under the WIOA amendments to the Rehabilitation Act, a youth with a disability may be defined as an individual with a disability who is between the ages of 14 and 24 and who is or is not enrolled in an educational program.</w:t>
      </w:r>
    </w:p>
    <w:p w14:paraId="3937F018"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 xml:space="preserve">It is especially critical that any changes in resources, regulations, </w:t>
      </w:r>
      <w:proofErr w:type="gramStart"/>
      <w:r w:rsidRPr="00D51436">
        <w:rPr>
          <w:rFonts w:ascii="Arial" w:eastAsia="Times New Roman" w:hAnsi="Arial" w:cs="Arial"/>
          <w:sz w:val="24"/>
          <w:szCs w:val="24"/>
        </w:rPr>
        <w:t>policies</w:t>
      </w:r>
      <w:proofErr w:type="gramEnd"/>
      <w:r w:rsidRPr="00D51436">
        <w:rPr>
          <w:rFonts w:ascii="Arial" w:eastAsia="Times New Roman" w:hAnsi="Arial" w:cs="Arial"/>
          <w:sz w:val="24"/>
          <w:szCs w:val="24"/>
        </w:rPr>
        <w:t xml:space="preserve"> and procedures that affect students served jointly by DOE and DVR/DBVI be immediately communicated and that coordinated efforts are made to mitigate any negative impact that may occur as a result of those changes. DVR will provide schools with an orientation video, brochures, and PowerPoint presentation on services for transition–age youth and a representative to serve as a member of the Maine IDEA Part B State Advisory Panel.</w:t>
      </w:r>
    </w:p>
    <w:p w14:paraId="32028E1B"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 xml:space="preserve">DVR will also support VR counselors with transition caseloads to join Maine Administrators of Services for Children with Disabilities (MADSEC) and participate in regional and state meetings and training. DVR will provide technical assistance to DOE and school districts on disability–specific information and resources issues and issues concerning eligibility and referral for services as requested. DVR will provide technical assistance and training as requested to DOE and school districts on the Americans with Disabilities Act in conjunction with the State ADA Coordinator. DOE will notify DVR of issues of mutual interest identified during monitoring or </w:t>
      </w:r>
      <w:proofErr w:type="gramStart"/>
      <w:r w:rsidRPr="00D51436">
        <w:rPr>
          <w:rFonts w:ascii="Arial" w:eastAsia="Times New Roman" w:hAnsi="Arial" w:cs="Arial"/>
          <w:sz w:val="24"/>
          <w:szCs w:val="24"/>
        </w:rPr>
        <w:t>as a result of</w:t>
      </w:r>
      <w:proofErr w:type="gramEnd"/>
      <w:r w:rsidRPr="00D51436">
        <w:rPr>
          <w:rFonts w:ascii="Arial" w:eastAsia="Times New Roman" w:hAnsi="Arial" w:cs="Arial"/>
          <w:sz w:val="24"/>
          <w:szCs w:val="24"/>
        </w:rPr>
        <w:t xml:space="preserve"> a special education due process finding.</w:t>
      </w:r>
    </w:p>
    <w:p w14:paraId="27125CEE"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 xml:space="preserve">For students who have applied for VR services, DVR staff work closely with students, </w:t>
      </w:r>
      <w:proofErr w:type="gramStart"/>
      <w:r w:rsidRPr="00D51436">
        <w:rPr>
          <w:rFonts w:ascii="Arial" w:eastAsia="Times New Roman" w:hAnsi="Arial" w:cs="Arial"/>
          <w:sz w:val="24"/>
          <w:szCs w:val="24"/>
        </w:rPr>
        <w:t>parents</w:t>
      </w:r>
      <w:proofErr w:type="gramEnd"/>
      <w:r w:rsidRPr="00D51436">
        <w:rPr>
          <w:rFonts w:ascii="Arial" w:eastAsia="Times New Roman" w:hAnsi="Arial" w:cs="Arial"/>
          <w:sz w:val="24"/>
          <w:szCs w:val="24"/>
        </w:rPr>
        <w:t xml:space="preserve"> and the LEA to collect and share information (with a signed release) that allows </w:t>
      </w:r>
      <w:r w:rsidRPr="00D51436">
        <w:rPr>
          <w:rFonts w:ascii="Arial" w:eastAsia="Times New Roman" w:hAnsi="Arial" w:cs="Arial"/>
          <w:sz w:val="24"/>
          <w:szCs w:val="24"/>
        </w:rPr>
        <w:lastRenderedPageBreak/>
        <w:t xml:space="preserve">for timely determination of eligibility (60 days) and development of the Individualized Plan for Employment (90 days). Current postsecondary goals identified on Individualized Education </w:t>
      </w:r>
    </w:p>
    <w:p w14:paraId="0683D601"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 xml:space="preserve">Programs often present excellent starting points for development of the IPE. Training </w:t>
      </w:r>
      <w:proofErr w:type="gramStart"/>
      <w:r w:rsidRPr="00D51436">
        <w:rPr>
          <w:rFonts w:ascii="Arial" w:eastAsia="Times New Roman" w:hAnsi="Arial" w:cs="Arial"/>
          <w:sz w:val="24"/>
          <w:szCs w:val="24"/>
        </w:rPr>
        <w:t>to</w:t>
      </w:r>
      <w:proofErr w:type="gramEnd"/>
      <w:r w:rsidRPr="00D51436">
        <w:rPr>
          <w:rFonts w:ascii="Arial" w:eastAsia="Times New Roman" w:hAnsi="Arial" w:cs="Arial"/>
          <w:sz w:val="24"/>
          <w:szCs w:val="24"/>
        </w:rPr>
        <w:t xml:space="preserve"> LEA staff as well as DVR staff helps to reinforce the importance of collaboration to create a coordinate set of activities to promote transition opportunities for the student.</w:t>
      </w:r>
    </w:p>
    <w:p w14:paraId="0AB5990B"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1. PRE-EMPLOYMENT TRANSITION SERVICES</w:t>
      </w:r>
    </w:p>
    <w:p w14:paraId="73BCE2B5"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Under the Workforce Innovation and Opportunity Act of 2014 amendments to the Rehabilitation Act. VR agencies are required to set aside 15% of their federal grant funding to provide a new set of “Pre-Employment Transition Services” to eligible or potentially eligible students with a disability. Pre-Employment Transition Services must be available statewide to all students with disabilities who need them. Services begin once a request has been made and a Pre -Employment Transition Services registration form has been completed along with documentation of disability.</w:t>
      </w:r>
    </w:p>
    <w:p w14:paraId="30521DEF"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There are five required services and nine authorized services (that may be provided if funds remain after the required activities are provided) along with pre-employment transition coordination. Pre-Employment Transition Services are to be delivered in conjunction and collaboration with schools and are designed to assist students with identifying career interests.</w:t>
      </w:r>
    </w:p>
    <w:p w14:paraId="59532E1E"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The required Pre- Employment Transition Services are:</w:t>
      </w:r>
    </w:p>
    <w:p w14:paraId="671D1BFF"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 Job exploration counseling</w:t>
      </w:r>
    </w:p>
    <w:p w14:paraId="62C80371"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 Work-based learning experiences, which may include in-school or after school opportunities, experiences outside of the traditional school setting, and/or internships</w:t>
      </w:r>
    </w:p>
    <w:p w14:paraId="2E38DEEB"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 Counseling on opportunities for enrollment in comprehensive transition or postsecondary educational programs</w:t>
      </w:r>
    </w:p>
    <w:p w14:paraId="56CCA12E"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 Workplace readiness training to develop social skills and independent living</w:t>
      </w:r>
    </w:p>
    <w:p w14:paraId="03504A51"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 Instruction in self-advocacy</w:t>
      </w:r>
    </w:p>
    <w:p w14:paraId="3A3FA86B"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If funds remain, VR agencies may provide the following nine authorized Pre-Employment Transition Services to improve the transition of students with disabilities from school to postsecondary education or an employment outcome:</w:t>
      </w:r>
    </w:p>
    <w:p w14:paraId="372CE40B"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 xml:space="preserve">• implement effective strategies that increase independent living and inclusion in their communities and competitive integrated </w:t>
      </w:r>
      <w:proofErr w:type="gramStart"/>
      <w:r w:rsidRPr="00D51436">
        <w:rPr>
          <w:rFonts w:ascii="Arial" w:eastAsia="Times New Roman" w:hAnsi="Arial" w:cs="Arial"/>
          <w:sz w:val="24"/>
          <w:szCs w:val="24"/>
        </w:rPr>
        <w:t>workplaces;</w:t>
      </w:r>
      <w:proofErr w:type="gramEnd"/>
    </w:p>
    <w:p w14:paraId="50355C4D"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lastRenderedPageBreak/>
        <w:t xml:space="preserve">• develop and improve strategies for individuals with intellectual and significant disabilities to live independently, participate in postsecondary education experiences, and obtain and retain competitive integrated </w:t>
      </w:r>
      <w:proofErr w:type="gramStart"/>
      <w:r w:rsidRPr="00D51436">
        <w:rPr>
          <w:rFonts w:ascii="Arial" w:eastAsia="Times New Roman" w:hAnsi="Arial" w:cs="Arial"/>
          <w:sz w:val="24"/>
          <w:szCs w:val="24"/>
        </w:rPr>
        <w:t>employment;</w:t>
      </w:r>
      <w:proofErr w:type="gramEnd"/>
    </w:p>
    <w:p w14:paraId="2A22DBCD"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 xml:space="preserve">• provide training to vocational rehabilitation counselors, school transition staff, and others supporting students with </w:t>
      </w:r>
      <w:proofErr w:type="gramStart"/>
      <w:r w:rsidRPr="00D51436">
        <w:rPr>
          <w:rFonts w:ascii="Arial" w:eastAsia="Times New Roman" w:hAnsi="Arial" w:cs="Arial"/>
          <w:sz w:val="24"/>
          <w:szCs w:val="24"/>
        </w:rPr>
        <w:t>disabilities;</w:t>
      </w:r>
      <w:proofErr w:type="gramEnd"/>
    </w:p>
    <w:p w14:paraId="16571B8C"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 xml:space="preserve">• disseminate information on innovative, effective, and efficient approaches to implement Pre-Employment Transition </w:t>
      </w:r>
      <w:proofErr w:type="gramStart"/>
      <w:r w:rsidRPr="00D51436">
        <w:rPr>
          <w:rFonts w:ascii="Arial" w:eastAsia="Times New Roman" w:hAnsi="Arial" w:cs="Arial"/>
          <w:sz w:val="24"/>
          <w:szCs w:val="24"/>
        </w:rPr>
        <w:t>Services;</w:t>
      </w:r>
      <w:proofErr w:type="gramEnd"/>
    </w:p>
    <w:p w14:paraId="26C875B2"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 xml:space="preserve">• coordinate activities with transition services provided by local educational agencies under </w:t>
      </w:r>
      <w:proofErr w:type="gramStart"/>
      <w:r w:rsidRPr="00D51436">
        <w:rPr>
          <w:rFonts w:ascii="Arial" w:eastAsia="Times New Roman" w:hAnsi="Arial" w:cs="Arial"/>
          <w:sz w:val="24"/>
          <w:szCs w:val="24"/>
        </w:rPr>
        <w:t>IDEA;</w:t>
      </w:r>
      <w:proofErr w:type="gramEnd"/>
    </w:p>
    <w:p w14:paraId="7357EB1A"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 xml:space="preserve">• apply evidence-based findings to improve policy, procedure, practice, and the preparation of </w:t>
      </w:r>
      <w:proofErr w:type="gramStart"/>
      <w:r w:rsidRPr="00D51436">
        <w:rPr>
          <w:rFonts w:ascii="Arial" w:eastAsia="Times New Roman" w:hAnsi="Arial" w:cs="Arial"/>
          <w:sz w:val="24"/>
          <w:szCs w:val="24"/>
        </w:rPr>
        <w:t>personnel;</w:t>
      </w:r>
      <w:proofErr w:type="gramEnd"/>
    </w:p>
    <w:p w14:paraId="0EE3428E"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 xml:space="preserve">• develop model transition demonstration </w:t>
      </w:r>
      <w:proofErr w:type="gramStart"/>
      <w:r w:rsidRPr="00D51436">
        <w:rPr>
          <w:rFonts w:ascii="Arial" w:eastAsia="Times New Roman" w:hAnsi="Arial" w:cs="Arial"/>
          <w:sz w:val="24"/>
          <w:szCs w:val="24"/>
        </w:rPr>
        <w:t>projects;</w:t>
      </w:r>
      <w:proofErr w:type="gramEnd"/>
    </w:p>
    <w:p w14:paraId="3F7CE9AC"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 establish or support multistate or regional partnerships that involve States, local educational agencies, designated State units, developmental disability agencies, private businesses, or others; and</w:t>
      </w:r>
    </w:p>
    <w:p w14:paraId="361D4C25"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 disseminate information and strategies to improve the transition to postsecondary activities of those who are traditionally unserved.</w:t>
      </w:r>
    </w:p>
    <w:p w14:paraId="1CFEE70F"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Funds reserved for pre-employment transition services may be used for the required, authorized, and Pre-Employment Transition Services coordination activities.</w:t>
      </w:r>
    </w:p>
    <w:p w14:paraId="79F2E617"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Pre-Employment Transition Services coordination consists of:</w:t>
      </w:r>
    </w:p>
    <w:p w14:paraId="7671F0AC"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 xml:space="preserve">• Attending individualized education program meetings for students with disabilities, when </w:t>
      </w:r>
      <w:proofErr w:type="gramStart"/>
      <w:r w:rsidRPr="00D51436">
        <w:rPr>
          <w:rFonts w:ascii="Arial" w:eastAsia="Times New Roman" w:hAnsi="Arial" w:cs="Arial"/>
          <w:sz w:val="24"/>
          <w:szCs w:val="24"/>
        </w:rPr>
        <w:t>invited;</w:t>
      </w:r>
      <w:proofErr w:type="gramEnd"/>
    </w:p>
    <w:p w14:paraId="0C2ADB1E"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 xml:space="preserve">• Working with the local workforce development boards, one-stop centers, and employers to develop work opportunities for students with disabilities, including internships, summer employment and other employment opportunities available throughout the school year, and </w:t>
      </w:r>
      <w:proofErr w:type="gramStart"/>
      <w:r w:rsidRPr="00D51436">
        <w:rPr>
          <w:rFonts w:ascii="Arial" w:eastAsia="Times New Roman" w:hAnsi="Arial" w:cs="Arial"/>
          <w:sz w:val="24"/>
          <w:szCs w:val="24"/>
        </w:rPr>
        <w:t>apprenticeships;</w:t>
      </w:r>
      <w:proofErr w:type="gramEnd"/>
    </w:p>
    <w:p w14:paraId="6324BF46"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 xml:space="preserve">• Working with schools, including those carrying out activities under section 614(d) of the IDEA, to coordinate and ensure the provision of pre-employment transition </w:t>
      </w:r>
      <w:proofErr w:type="gramStart"/>
      <w:r w:rsidRPr="00D51436">
        <w:rPr>
          <w:rFonts w:ascii="Arial" w:eastAsia="Times New Roman" w:hAnsi="Arial" w:cs="Arial"/>
          <w:sz w:val="24"/>
          <w:szCs w:val="24"/>
        </w:rPr>
        <w:t>services;</w:t>
      </w:r>
      <w:proofErr w:type="gramEnd"/>
    </w:p>
    <w:p w14:paraId="13CAD52C"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 When invited, attending person-centered planning meetings for individuals receiving services under title XIX of the Social Security Act (42 U.S.C. 1396 et seq.</w:t>
      </w:r>
      <w:proofErr w:type="gramStart"/>
      <w:r w:rsidRPr="00D51436">
        <w:rPr>
          <w:rFonts w:ascii="Arial" w:eastAsia="Times New Roman" w:hAnsi="Arial" w:cs="Arial"/>
          <w:sz w:val="24"/>
          <w:szCs w:val="24"/>
        </w:rPr>
        <w:t>);</w:t>
      </w:r>
      <w:proofErr w:type="gramEnd"/>
    </w:p>
    <w:p w14:paraId="6760AC4F"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Eligibility and Registering for Pre-Employment Transition Services</w:t>
      </w:r>
    </w:p>
    <w:p w14:paraId="02BF3CCD"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lastRenderedPageBreak/>
        <w:t>Potentially Eligible</w:t>
      </w:r>
    </w:p>
    <w:p w14:paraId="7D8C3FBD"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 xml:space="preserve">In addition to authorizing new services, the WIOA amendments also now </w:t>
      </w:r>
      <w:proofErr w:type="gramStart"/>
      <w:r w:rsidRPr="00D51436">
        <w:rPr>
          <w:rFonts w:ascii="Arial" w:eastAsia="Times New Roman" w:hAnsi="Arial" w:cs="Arial"/>
          <w:sz w:val="24"/>
          <w:szCs w:val="24"/>
        </w:rPr>
        <w:t>allows</w:t>
      </w:r>
      <w:proofErr w:type="gramEnd"/>
      <w:r w:rsidRPr="00D51436">
        <w:rPr>
          <w:rFonts w:ascii="Arial" w:eastAsia="Times New Roman" w:hAnsi="Arial" w:cs="Arial"/>
          <w:sz w:val="24"/>
          <w:szCs w:val="24"/>
        </w:rPr>
        <w:t xml:space="preserve"> students with disabilities who are “Potentially Eligible” to receive Pre-Employment Transition Services without needing to apply and be found eligible for VR services. Potentially Eligible students are those who meet the definition of a “Student with a Disability” (see below) and who have not yet applied and been found eligible (or ineligible) for VR services. </w:t>
      </w:r>
      <w:proofErr w:type="gramStart"/>
      <w:r w:rsidRPr="00D51436">
        <w:rPr>
          <w:rFonts w:ascii="Arial" w:eastAsia="Times New Roman" w:hAnsi="Arial" w:cs="Arial"/>
          <w:sz w:val="24"/>
          <w:szCs w:val="24"/>
        </w:rPr>
        <w:t>In the event that</w:t>
      </w:r>
      <w:proofErr w:type="gramEnd"/>
      <w:r w:rsidRPr="00D51436">
        <w:rPr>
          <w:rFonts w:ascii="Arial" w:eastAsia="Times New Roman" w:hAnsi="Arial" w:cs="Arial"/>
          <w:sz w:val="24"/>
          <w:szCs w:val="24"/>
        </w:rPr>
        <w:t xml:space="preserve"> there is a waitlist for VR services, individuals who have been found eligible and placed on a waitlist may only receive Pre-ETS if they were receiving Pre-ETS services before being found eligible.</w:t>
      </w:r>
    </w:p>
    <w:p w14:paraId="08762981"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Registering for Services</w:t>
      </w:r>
    </w:p>
    <w:p w14:paraId="3822FD60"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proofErr w:type="gramStart"/>
      <w:r w:rsidRPr="00D51436">
        <w:rPr>
          <w:rFonts w:ascii="Arial" w:eastAsia="Times New Roman" w:hAnsi="Arial" w:cs="Arial"/>
          <w:sz w:val="24"/>
          <w:szCs w:val="24"/>
        </w:rPr>
        <w:t>In order for</w:t>
      </w:r>
      <w:proofErr w:type="gramEnd"/>
      <w:r w:rsidRPr="00D51436">
        <w:rPr>
          <w:rFonts w:ascii="Arial" w:eastAsia="Times New Roman" w:hAnsi="Arial" w:cs="Arial"/>
          <w:sz w:val="24"/>
          <w:szCs w:val="24"/>
        </w:rPr>
        <w:t xml:space="preserve"> students to receive services as Potentially Eligible they (and their guardian if under age 18) must complete and sign a registration form. The registration form collects basic demographic information that is then inputted into the AWARE case management system to create a case record. The record must reflect that the student has a disability. Documentation that is acceptable includes the following:</w:t>
      </w:r>
    </w:p>
    <w:p w14:paraId="315F189A"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 Information from an education official documenting spec ed or 504 status</w:t>
      </w:r>
    </w:p>
    <w:p w14:paraId="283FA5C9"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 xml:space="preserve">• Case </w:t>
      </w:r>
      <w:proofErr w:type="gramStart"/>
      <w:r w:rsidRPr="00D51436">
        <w:rPr>
          <w:rFonts w:ascii="Arial" w:eastAsia="Times New Roman" w:hAnsi="Arial" w:cs="Arial"/>
          <w:sz w:val="24"/>
          <w:szCs w:val="24"/>
        </w:rPr>
        <w:t>note</w:t>
      </w:r>
      <w:proofErr w:type="gramEnd"/>
      <w:r w:rsidRPr="00D51436">
        <w:rPr>
          <w:rFonts w:ascii="Arial" w:eastAsia="Times New Roman" w:hAnsi="Arial" w:cs="Arial"/>
          <w:sz w:val="24"/>
          <w:szCs w:val="24"/>
        </w:rPr>
        <w:t xml:space="preserve"> documenting counselor observation or review of medical information from the referral source</w:t>
      </w:r>
    </w:p>
    <w:p w14:paraId="2CC7E1B1"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 Referral from Juvenile Justice with data elements</w:t>
      </w:r>
    </w:p>
    <w:p w14:paraId="0B2A1CB2"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 IEP</w:t>
      </w:r>
    </w:p>
    <w:p w14:paraId="699B8086"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 SSA award letter</w:t>
      </w:r>
    </w:p>
    <w:p w14:paraId="0D9E86CD"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 Medical documentation</w:t>
      </w:r>
    </w:p>
    <w:p w14:paraId="15A60C17" w14:textId="1FDBC133"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 xml:space="preserve">A student with a disability is defined as a student between the ages of 14 and </w:t>
      </w:r>
      <w:r w:rsidR="004903A6">
        <w:rPr>
          <w:rFonts w:ascii="Arial" w:eastAsia="Times New Roman" w:hAnsi="Arial" w:cs="Arial"/>
          <w:sz w:val="24"/>
          <w:szCs w:val="24"/>
        </w:rPr>
        <w:t>the 22</w:t>
      </w:r>
      <w:r w:rsidR="004903A6" w:rsidRPr="004903A6">
        <w:rPr>
          <w:rFonts w:ascii="Arial" w:eastAsia="Times New Roman" w:hAnsi="Arial" w:cs="Arial"/>
          <w:sz w:val="24"/>
          <w:szCs w:val="24"/>
          <w:vertAlign w:val="superscript"/>
        </w:rPr>
        <w:t>nd</w:t>
      </w:r>
      <w:r w:rsidR="004903A6">
        <w:rPr>
          <w:rFonts w:ascii="Arial" w:eastAsia="Times New Roman" w:hAnsi="Arial" w:cs="Arial"/>
          <w:sz w:val="24"/>
          <w:szCs w:val="24"/>
        </w:rPr>
        <w:t xml:space="preserve"> birthday</w:t>
      </w:r>
      <w:r w:rsidRPr="00D51436">
        <w:rPr>
          <w:rFonts w:ascii="Arial" w:eastAsia="Times New Roman" w:hAnsi="Arial" w:cs="Arial"/>
          <w:sz w:val="24"/>
          <w:szCs w:val="24"/>
        </w:rPr>
        <w:t xml:space="preserve"> who is enrolled in an educational program and who is eligible for and receiving special education and related services under Part B of the Individuals with Disabilities Education Act (20 U.S.C. 1411 et seq.); or is an individual with a disability under Section 504. (Note: This definition includes students who may be in an alternative placement, enrolled in post-secondary education or home-schooled, among other settings)</w:t>
      </w:r>
    </w:p>
    <w:p w14:paraId="1E2A88E0"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Under the WIOA amendments to the Rehabilitation Act, a youth with a disability may be defined as an individual with a disability who is between the ages of 14 and 24 and who is or is not enrolled in an educational program.</w:t>
      </w:r>
    </w:p>
    <w:p w14:paraId="60D1CDE4"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 xml:space="preserve">If students with a disability require interpreter or reader services or accessible informational materials to ensure equal access to work-based learning experiences or other Pre-Employment Transition Services, those supports may be paid by VR with </w:t>
      </w:r>
      <w:r w:rsidRPr="00D51436">
        <w:rPr>
          <w:rFonts w:ascii="Arial" w:eastAsia="Times New Roman" w:hAnsi="Arial" w:cs="Arial"/>
          <w:sz w:val="24"/>
          <w:szCs w:val="24"/>
        </w:rPr>
        <w:lastRenderedPageBreak/>
        <w:t>reserved funds, unless they would customarily be paid by another source, including local education agencies.</w:t>
      </w:r>
    </w:p>
    <w:p w14:paraId="6BD49FD5"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 xml:space="preserve">It is the expectation that DOE and DVR/DBVI will work closely together to ensure that students, </w:t>
      </w:r>
      <w:proofErr w:type="gramStart"/>
      <w:r w:rsidRPr="00D51436">
        <w:rPr>
          <w:rFonts w:ascii="Arial" w:eastAsia="Times New Roman" w:hAnsi="Arial" w:cs="Arial"/>
          <w:sz w:val="24"/>
          <w:szCs w:val="24"/>
        </w:rPr>
        <w:t>families</w:t>
      </w:r>
      <w:proofErr w:type="gramEnd"/>
      <w:r w:rsidRPr="00D51436">
        <w:rPr>
          <w:rFonts w:ascii="Arial" w:eastAsia="Times New Roman" w:hAnsi="Arial" w:cs="Arial"/>
          <w:sz w:val="24"/>
          <w:szCs w:val="24"/>
        </w:rPr>
        <w:t xml:space="preserve"> and schools are aware of the availability of Pre-Employment Transition Services and will jointly promote Pre-Employment Transition Services activities so that students with disabilities have access to these important career preparatory resources.</w:t>
      </w:r>
    </w:p>
    <w:p w14:paraId="57049FD2"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Schools can aid in increasing access for students with a disability to Pre-Employment Transition Services by:</w:t>
      </w:r>
    </w:p>
    <w:p w14:paraId="6774156D"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 identifying students to refer to Pre-Employment Transition Services</w:t>
      </w:r>
    </w:p>
    <w:p w14:paraId="6B66E424"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 Collecting registration forms for Pre-Employment Transition Services</w:t>
      </w:r>
    </w:p>
    <w:p w14:paraId="654B2858" w14:textId="77777777" w:rsidR="00D51436" w:rsidRP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 Developing and delivering Pre-Employment Transition Services with VR staff.</w:t>
      </w:r>
    </w:p>
    <w:p w14:paraId="0F57AE22" w14:textId="77777777" w:rsidR="00D51436" w:rsidRDefault="00D51436" w:rsidP="00D51436">
      <w:pPr>
        <w:spacing w:before="100" w:beforeAutospacing="1" w:after="100" w:afterAutospacing="1" w:line="240" w:lineRule="auto"/>
        <w:rPr>
          <w:rFonts w:ascii="Arial" w:eastAsia="Times New Roman" w:hAnsi="Arial" w:cs="Arial"/>
          <w:sz w:val="24"/>
          <w:szCs w:val="24"/>
        </w:rPr>
      </w:pPr>
      <w:r w:rsidRPr="00D51436">
        <w:rPr>
          <w:rFonts w:ascii="Arial" w:eastAsia="Times New Roman" w:hAnsi="Arial" w:cs="Arial"/>
          <w:sz w:val="24"/>
          <w:szCs w:val="24"/>
        </w:rPr>
        <w:t>• Braiding and blending funding for Pre-Employment Transition Services activities.</w:t>
      </w:r>
    </w:p>
    <w:p w14:paraId="22067E41" w14:textId="77777777" w:rsidR="008752C4" w:rsidRPr="008752C4" w:rsidRDefault="008752C4" w:rsidP="008752C4">
      <w:pPr>
        <w:spacing w:before="100" w:beforeAutospacing="1" w:after="100" w:afterAutospacing="1" w:line="240" w:lineRule="auto"/>
        <w:rPr>
          <w:rFonts w:ascii="Arial" w:eastAsia="Times New Roman" w:hAnsi="Arial" w:cs="Arial"/>
          <w:sz w:val="24"/>
          <w:szCs w:val="24"/>
        </w:rPr>
      </w:pPr>
      <w:proofErr w:type="gramStart"/>
      <w:r w:rsidRPr="008752C4">
        <w:rPr>
          <w:rFonts w:ascii="Arial" w:eastAsia="Times New Roman" w:hAnsi="Arial" w:cs="Arial"/>
          <w:sz w:val="24"/>
          <w:szCs w:val="24"/>
        </w:rPr>
        <w:t>In order to</w:t>
      </w:r>
      <w:proofErr w:type="gramEnd"/>
      <w:r w:rsidRPr="008752C4">
        <w:rPr>
          <w:rFonts w:ascii="Arial" w:eastAsia="Times New Roman" w:hAnsi="Arial" w:cs="Arial"/>
          <w:sz w:val="24"/>
          <w:szCs w:val="24"/>
        </w:rPr>
        <w:t xml:space="preserve"> promote better understanding and implementation of best practices in transition planning, DOE and DVR/DBVI will collaborate to offer technical assistance, cross-training and joint training opportunities. Topics may include transition services, Pre-Employment Transition Services, rehabilitation technology or </w:t>
      </w:r>
      <w:proofErr w:type="gramStart"/>
      <w:r w:rsidRPr="008752C4">
        <w:rPr>
          <w:rFonts w:ascii="Arial" w:eastAsia="Times New Roman" w:hAnsi="Arial" w:cs="Arial"/>
          <w:sz w:val="24"/>
          <w:szCs w:val="24"/>
        </w:rPr>
        <w:t>other</w:t>
      </w:r>
      <w:proofErr w:type="gramEnd"/>
      <w:r w:rsidRPr="008752C4">
        <w:rPr>
          <w:rFonts w:ascii="Arial" w:eastAsia="Times New Roman" w:hAnsi="Arial" w:cs="Arial"/>
          <w:sz w:val="24"/>
          <w:szCs w:val="24"/>
        </w:rPr>
        <w:t xml:space="preserve">. All training and technical assistance will be provided in an accessible format and may be delivered via in-person, conference call, webinar, Zoom, </w:t>
      </w:r>
      <w:proofErr w:type="gramStart"/>
      <w:r w:rsidRPr="008752C4">
        <w:rPr>
          <w:rFonts w:ascii="Arial" w:eastAsia="Times New Roman" w:hAnsi="Arial" w:cs="Arial"/>
          <w:sz w:val="24"/>
          <w:szCs w:val="24"/>
        </w:rPr>
        <w:t>Skype</w:t>
      </w:r>
      <w:proofErr w:type="gramEnd"/>
      <w:r w:rsidRPr="008752C4">
        <w:rPr>
          <w:rFonts w:ascii="Arial" w:eastAsia="Times New Roman" w:hAnsi="Arial" w:cs="Arial"/>
          <w:sz w:val="24"/>
          <w:szCs w:val="24"/>
        </w:rPr>
        <w:t xml:space="preserve"> or other appropriate means.</w:t>
      </w:r>
    </w:p>
    <w:p w14:paraId="6E2657D5" w14:textId="77777777" w:rsidR="008752C4" w:rsidRPr="008752C4" w:rsidRDefault="008752C4" w:rsidP="008752C4">
      <w:pPr>
        <w:spacing w:before="100" w:beforeAutospacing="1" w:after="100" w:afterAutospacing="1" w:line="240" w:lineRule="auto"/>
        <w:rPr>
          <w:rFonts w:ascii="Arial" w:eastAsia="Times New Roman" w:hAnsi="Arial" w:cs="Arial"/>
          <w:sz w:val="24"/>
          <w:szCs w:val="24"/>
        </w:rPr>
      </w:pPr>
      <w:r w:rsidRPr="008752C4">
        <w:rPr>
          <w:rFonts w:ascii="Arial" w:eastAsia="Times New Roman" w:hAnsi="Arial" w:cs="Arial"/>
          <w:sz w:val="24"/>
          <w:szCs w:val="24"/>
        </w:rPr>
        <w:t xml:space="preserve">In recognition of the importance of promoting information sharing and </w:t>
      </w:r>
      <w:proofErr w:type="gramStart"/>
      <w:r w:rsidRPr="008752C4">
        <w:rPr>
          <w:rFonts w:ascii="Arial" w:eastAsia="Times New Roman" w:hAnsi="Arial" w:cs="Arial"/>
          <w:sz w:val="24"/>
          <w:szCs w:val="24"/>
        </w:rPr>
        <w:t>in order to</w:t>
      </w:r>
      <w:proofErr w:type="gramEnd"/>
      <w:r w:rsidRPr="008752C4">
        <w:rPr>
          <w:rFonts w:ascii="Arial" w:eastAsia="Times New Roman" w:hAnsi="Arial" w:cs="Arial"/>
          <w:sz w:val="24"/>
          <w:szCs w:val="24"/>
        </w:rPr>
        <w:t xml:space="preserve"> ensure an effective and timely system of referrals for DVR services, DVR requests that school personnel adopt the following process: 1. When a student with an Individualized Education Program (IEP) is in the transition planning process prior to entering ninth grade, the student and his/her parents or guardians will receive general information about VR services. 2. When a student is within two years of school graduation or exit from school, the services offered by VR should be re–introduced at the student’s IEP or 504 meeting. Both the student and the parents/guardians should have an opportunity to receive VR materials outlining services and to ask questions concerning the referral. 3. VR Counselors should be invited to attend IEP meetings for students who have been determined eligible for services, as well as in cases where the presence of the Counselor at the meeting would assist in determining the appropriateness of a referral to VR.</w:t>
      </w:r>
    </w:p>
    <w:p w14:paraId="50046683" w14:textId="77777777" w:rsidR="008752C4" w:rsidRPr="008752C4" w:rsidRDefault="008752C4" w:rsidP="008752C4">
      <w:pPr>
        <w:spacing w:before="100" w:beforeAutospacing="1" w:after="100" w:afterAutospacing="1" w:line="240" w:lineRule="auto"/>
        <w:rPr>
          <w:rFonts w:ascii="Arial" w:eastAsia="Times New Roman" w:hAnsi="Arial" w:cs="Arial"/>
          <w:sz w:val="24"/>
          <w:szCs w:val="24"/>
        </w:rPr>
      </w:pPr>
      <w:r w:rsidRPr="008752C4">
        <w:rPr>
          <w:rFonts w:ascii="Arial" w:eastAsia="Times New Roman" w:hAnsi="Arial" w:cs="Arial"/>
          <w:sz w:val="24"/>
          <w:szCs w:val="24"/>
        </w:rPr>
        <w:t xml:space="preserve">VR Counselors will provide support to the IEP team to facilitate the IEP process as appropriate. DVR will provide information as requested to school personnel on access to "Long Term Support." DOE will provide guidance to schools on the release of information (including assessment, IEP, Summary of Performance etc.) for students who are working with DVR or who are in the eligibility process. DVR will inform the </w:t>
      </w:r>
      <w:r w:rsidRPr="008752C4">
        <w:rPr>
          <w:rFonts w:ascii="Arial" w:eastAsia="Times New Roman" w:hAnsi="Arial" w:cs="Arial"/>
          <w:sz w:val="24"/>
          <w:szCs w:val="24"/>
        </w:rPr>
        <w:lastRenderedPageBreak/>
        <w:t>designated school case manager as to the status of the DVR referral/intake process on individual students with appropriate releases. DVR will determine eligibility and provide services to eligible students within two years prior to expected high school graduation or exit.</w:t>
      </w:r>
    </w:p>
    <w:p w14:paraId="53DD8B3A" w14:textId="77777777" w:rsidR="008752C4" w:rsidRPr="008752C4" w:rsidRDefault="008752C4" w:rsidP="008752C4">
      <w:pPr>
        <w:spacing w:before="100" w:beforeAutospacing="1" w:after="100" w:afterAutospacing="1" w:line="240" w:lineRule="auto"/>
        <w:rPr>
          <w:rFonts w:ascii="Arial" w:eastAsia="Times New Roman" w:hAnsi="Arial" w:cs="Arial"/>
          <w:sz w:val="24"/>
          <w:szCs w:val="24"/>
        </w:rPr>
      </w:pPr>
      <w:r w:rsidRPr="008752C4">
        <w:rPr>
          <w:rFonts w:ascii="Arial" w:eastAsia="Times New Roman" w:hAnsi="Arial" w:cs="Arial"/>
          <w:sz w:val="24"/>
          <w:szCs w:val="24"/>
        </w:rPr>
        <w:t>If disagreements arise regarding any aspect of the implementation of this Cooperative Agreement, they should first be attempted to be resolved between the specific parties involved. If this is unsuccessful, the dispute should be taken to the next successive leadership level until resolution is achieved.</w:t>
      </w:r>
    </w:p>
    <w:p w14:paraId="75330F87" w14:textId="77777777" w:rsidR="008752C4" w:rsidRPr="008752C4" w:rsidRDefault="008752C4" w:rsidP="008752C4">
      <w:pPr>
        <w:spacing w:before="100" w:beforeAutospacing="1" w:after="100" w:afterAutospacing="1" w:line="240" w:lineRule="auto"/>
        <w:rPr>
          <w:rFonts w:ascii="Arial" w:eastAsia="Times New Roman" w:hAnsi="Arial" w:cs="Arial"/>
          <w:sz w:val="24"/>
          <w:szCs w:val="24"/>
        </w:rPr>
      </w:pPr>
      <w:r w:rsidRPr="008752C4">
        <w:rPr>
          <w:rFonts w:ascii="Arial" w:eastAsia="Times New Roman" w:hAnsi="Arial" w:cs="Arial"/>
          <w:sz w:val="24"/>
          <w:szCs w:val="24"/>
        </w:rPr>
        <w:t xml:space="preserve">B. TRANSITION PLANNING BY PERSONNEL OF THE DESIGNATED STATE AGENCY AND EDUCATIONAL AGENCY THAT FACILITATES THE DEVELOPMENT AND IMPLEMENTATION OF THEIR INDIVIDUALIZED EDUCATION </w:t>
      </w:r>
      <w:proofErr w:type="gramStart"/>
      <w:r w:rsidRPr="008752C4">
        <w:rPr>
          <w:rFonts w:ascii="Arial" w:eastAsia="Times New Roman" w:hAnsi="Arial" w:cs="Arial"/>
          <w:sz w:val="24"/>
          <w:szCs w:val="24"/>
        </w:rPr>
        <w:t>PROGRAMS;</w:t>
      </w:r>
      <w:proofErr w:type="gramEnd"/>
    </w:p>
    <w:p w14:paraId="42E7979E" w14:textId="77777777" w:rsidR="008752C4" w:rsidRPr="008752C4" w:rsidRDefault="008752C4" w:rsidP="008752C4">
      <w:pPr>
        <w:spacing w:before="100" w:beforeAutospacing="1" w:after="100" w:afterAutospacing="1" w:line="240" w:lineRule="auto"/>
        <w:rPr>
          <w:rFonts w:ascii="Arial" w:eastAsia="Times New Roman" w:hAnsi="Arial" w:cs="Arial"/>
          <w:sz w:val="24"/>
          <w:szCs w:val="24"/>
        </w:rPr>
      </w:pPr>
      <w:r w:rsidRPr="008752C4">
        <w:rPr>
          <w:rFonts w:ascii="Arial" w:eastAsia="Times New Roman" w:hAnsi="Arial" w:cs="Arial"/>
          <w:sz w:val="24"/>
          <w:szCs w:val="24"/>
        </w:rPr>
        <w:t>DOE and DVR will collaborate on possible grant opportunities that have an impact on services to students. DOE will assist DVR to share information about vocational rehabilitation services with students with disabilities who may be eligible for VR and provide DVR with de–identified data on an annual basis of numbers and demographics of transition–age students with disabilities who have reached ninth grade in public and private schools across Maine. DOE will provide information to DVR on eligibility, availability, and accessibility of CTE (Career and Technical Education) programs.</w:t>
      </w:r>
    </w:p>
    <w:p w14:paraId="49B05FB1" w14:textId="77777777" w:rsidR="008752C4" w:rsidRPr="008752C4" w:rsidRDefault="008752C4" w:rsidP="008752C4">
      <w:pPr>
        <w:spacing w:before="100" w:beforeAutospacing="1" w:after="100" w:afterAutospacing="1" w:line="240" w:lineRule="auto"/>
        <w:rPr>
          <w:rFonts w:ascii="Arial" w:eastAsia="Times New Roman" w:hAnsi="Arial" w:cs="Arial"/>
          <w:sz w:val="24"/>
          <w:szCs w:val="24"/>
        </w:rPr>
      </w:pPr>
      <w:r w:rsidRPr="008752C4">
        <w:rPr>
          <w:rFonts w:ascii="Arial" w:eastAsia="Times New Roman" w:hAnsi="Arial" w:cs="Arial"/>
          <w:sz w:val="24"/>
          <w:szCs w:val="24"/>
        </w:rPr>
        <w:t xml:space="preserve">DOE will provide technical assistance to schools on IEP transition plan development. DVR will participate in DOE’s efforts to maintain students in school and to prevent and reduce drop–out rates among students with disabilities. The agency will collaborate with schools on the delivery of the "Career Exploration Workshop" curriculum for eligible students with disabilities. At least annually, </w:t>
      </w:r>
      <w:proofErr w:type="gramStart"/>
      <w:r w:rsidRPr="008752C4">
        <w:rPr>
          <w:rFonts w:ascii="Arial" w:eastAsia="Times New Roman" w:hAnsi="Arial" w:cs="Arial"/>
          <w:sz w:val="24"/>
          <w:szCs w:val="24"/>
        </w:rPr>
        <w:t>an in</w:t>
      </w:r>
      <w:proofErr w:type="gramEnd"/>
      <w:r w:rsidRPr="008752C4">
        <w:rPr>
          <w:rFonts w:ascii="Arial" w:eastAsia="Times New Roman" w:hAnsi="Arial" w:cs="Arial"/>
          <w:sz w:val="24"/>
          <w:szCs w:val="24"/>
        </w:rPr>
        <w:t>–house training for Vocational Rehabilitation Counselors on topics in best practices in working with transition–age youth will be provided.</w:t>
      </w:r>
    </w:p>
    <w:p w14:paraId="0E53D43C" w14:textId="77777777" w:rsidR="008752C4" w:rsidRPr="008752C4" w:rsidRDefault="008752C4" w:rsidP="008752C4">
      <w:pPr>
        <w:spacing w:before="100" w:beforeAutospacing="1" w:after="100" w:afterAutospacing="1" w:line="240" w:lineRule="auto"/>
        <w:rPr>
          <w:rFonts w:ascii="Arial" w:eastAsia="Times New Roman" w:hAnsi="Arial" w:cs="Arial"/>
          <w:sz w:val="24"/>
          <w:szCs w:val="24"/>
        </w:rPr>
      </w:pPr>
      <w:r w:rsidRPr="008752C4">
        <w:rPr>
          <w:rFonts w:ascii="Arial" w:eastAsia="Times New Roman" w:hAnsi="Arial" w:cs="Arial"/>
          <w:sz w:val="24"/>
          <w:szCs w:val="24"/>
        </w:rPr>
        <w:t>DOE and DVR are committed to promoting competitive, integrated employment opportunities for all Maine youth with disabilities as they transition from high school. To meet the requirements of Section 511 of the Rehabilitation Act, DVR/ in consultation with DOE will undertake the following process for youth with a disability:</w:t>
      </w:r>
    </w:p>
    <w:p w14:paraId="4101A77C" w14:textId="77777777" w:rsidR="008752C4" w:rsidRPr="008752C4" w:rsidRDefault="008752C4" w:rsidP="008752C4">
      <w:pPr>
        <w:spacing w:before="100" w:beforeAutospacing="1" w:after="100" w:afterAutospacing="1" w:line="240" w:lineRule="auto"/>
        <w:rPr>
          <w:rFonts w:ascii="Arial" w:eastAsia="Times New Roman" w:hAnsi="Arial" w:cs="Arial"/>
          <w:sz w:val="24"/>
          <w:szCs w:val="24"/>
        </w:rPr>
      </w:pPr>
      <w:r w:rsidRPr="008752C4">
        <w:rPr>
          <w:rFonts w:ascii="Arial" w:eastAsia="Times New Roman" w:hAnsi="Arial" w:cs="Arial"/>
          <w:sz w:val="24"/>
          <w:szCs w:val="24"/>
        </w:rPr>
        <w:t>Outreach and Identification – DVR will develop informational materials that describe services available for students and families who may be considering sub-minimum wage employment. These materials will include information on Pre- Employment Transition Services and individualized transition services available through DVR. DOE will assist by sharing this information with schools and families. Documentation – DVR will collect information to satisfy the requirement to document the completion of required activities under Section 511 for youth who are seeking subminimum wage employment. This documentation will include:</w:t>
      </w:r>
    </w:p>
    <w:p w14:paraId="778327E5" w14:textId="77777777" w:rsidR="008752C4" w:rsidRPr="008752C4" w:rsidRDefault="008752C4" w:rsidP="008752C4">
      <w:pPr>
        <w:spacing w:before="100" w:beforeAutospacing="1" w:after="100" w:afterAutospacing="1" w:line="240" w:lineRule="auto"/>
        <w:rPr>
          <w:rFonts w:ascii="Arial" w:eastAsia="Times New Roman" w:hAnsi="Arial" w:cs="Arial"/>
          <w:sz w:val="24"/>
          <w:szCs w:val="24"/>
        </w:rPr>
      </w:pPr>
      <w:r w:rsidRPr="008752C4">
        <w:rPr>
          <w:rFonts w:ascii="Arial" w:eastAsia="Times New Roman" w:hAnsi="Arial" w:cs="Arial"/>
          <w:sz w:val="24"/>
          <w:szCs w:val="24"/>
        </w:rPr>
        <w:t xml:space="preserve">• Youth’s </w:t>
      </w:r>
      <w:proofErr w:type="gramStart"/>
      <w:r w:rsidRPr="008752C4">
        <w:rPr>
          <w:rFonts w:ascii="Arial" w:eastAsia="Times New Roman" w:hAnsi="Arial" w:cs="Arial"/>
          <w:sz w:val="24"/>
          <w:szCs w:val="24"/>
        </w:rPr>
        <w:t>name;</w:t>
      </w:r>
      <w:proofErr w:type="gramEnd"/>
    </w:p>
    <w:p w14:paraId="7D9E72F3" w14:textId="77777777" w:rsidR="008752C4" w:rsidRPr="008752C4" w:rsidRDefault="008752C4" w:rsidP="008752C4">
      <w:pPr>
        <w:spacing w:before="100" w:beforeAutospacing="1" w:after="100" w:afterAutospacing="1" w:line="240" w:lineRule="auto"/>
        <w:rPr>
          <w:rFonts w:ascii="Arial" w:eastAsia="Times New Roman" w:hAnsi="Arial" w:cs="Arial"/>
          <w:sz w:val="24"/>
          <w:szCs w:val="24"/>
        </w:rPr>
      </w:pPr>
      <w:r w:rsidRPr="008752C4">
        <w:rPr>
          <w:rFonts w:ascii="Arial" w:eastAsia="Times New Roman" w:hAnsi="Arial" w:cs="Arial"/>
          <w:sz w:val="24"/>
          <w:szCs w:val="24"/>
        </w:rPr>
        <w:lastRenderedPageBreak/>
        <w:t xml:space="preserve">• Determination made or activity/services </w:t>
      </w:r>
      <w:proofErr w:type="gramStart"/>
      <w:r w:rsidRPr="008752C4">
        <w:rPr>
          <w:rFonts w:ascii="Arial" w:eastAsia="Times New Roman" w:hAnsi="Arial" w:cs="Arial"/>
          <w:sz w:val="24"/>
          <w:szCs w:val="24"/>
        </w:rPr>
        <w:t>completed;</w:t>
      </w:r>
      <w:proofErr w:type="gramEnd"/>
    </w:p>
    <w:p w14:paraId="42ACD0BC" w14:textId="77777777" w:rsidR="008752C4" w:rsidRPr="008752C4" w:rsidRDefault="008752C4" w:rsidP="008752C4">
      <w:pPr>
        <w:spacing w:before="100" w:beforeAutospacing="1" w:after="100" w:afterAutospacing="1" w:line="240" w:lineRule="auto"/>
        <w:rPr>
          <w:rFonts w:ascii="Arial" w:eastAsia="Times New Roman" w:hAnsi="Arial" w:cs="Arial"/>
          <w:sz w:val="24"/>
          <w:szCs w:val="24"/>
        </w:rPr>
      </w:pPr>
      <w:r w:rsidRPr="008752C4">
        <w:rPr>
          <w:rFonts w:ascii="Arial" w:eastAsia="Times New Roman" w:hAnsi="Arial" w:cs="Arial"/>
          <w:sz w:val="24"/>
          <w:szCs w:val="24"/>
        </w:rPr>
        <w:t>• Name of individual making the determination or providing the service/activity; date determination made or required service or activity completed</w:t>
      </w:r>
    </w:p>
    <w:p w14:paraId="7AD08AE5" w14:textId="77777777" w:rsidR="008752C4" w:rsidRPr="008752C4" w:rsidRDefault="008752C4" w:rsidP="008752C4">
      <w:pPr>
        <w:spacing w:before="100" w:beforeAutospacing="1" w:after="100" w:afterAutospacing="1" w:line="240" w:lineRule="auto"/>
        <w:rPr>
          <w:rFonts w:ascii="Arial" w:eastAsia="Times New Roman" w:hAnsi="Arial" w:cs="Arial"/>
          <w:sz w:val="24"/>
          <w:szCs w:val="24"/>
        </w:rPr>
      </w:pPr>
      <w:r w:rsidRPr="008752C4">
        <w:rPr>
          <w:rFonts w:ascii="Arial" w:eastAsia="Times New Roman" w:hAnsi="Arial" w:cs="Arial"/>
          <w:sz w:val="24"/>
          <w:szCs w:val="24"/>
        </w:rPr>
        <w:t>• Applicable signatures of DVR/VRC transmitting documentation to youth and dates; and</w:t>
      </w:r>
    </w:p>
    <w:p w14:paraId="2D6D61C9" w14:textId="77777777" w:rsidR="008752C4" w:rsidRPr="008752C4" w:rsidRDefault="008752C4" w:rsidP="008752C4">
      <w:pPr>
        <w:spacing w:before="100" w:beforeAutospacing="1" w:after="100" w:afterAutospacing="1" w:line="240" w:lineRule="auto"/>
        <w:rPr>
          <w:rFonts w:ascii="Arial" w:eastAsia="Times New Roman" w:hAnsi="Arial" w:cs="Arial"/>
          <w:sz w:val="24"/>
          <w:szCs w:val="24"/>
        </w:rPr>
      </w:pPr>
      <w:r w:rsidRPr="008752C4">
        <w:rPr>
          <w:rFonts w:ascii="Arial" w:eastAsia="Times New Roman" w:hAnsi="Arial" w:cs="Arial"/>
          <w:sz w:val="24"/>
          <w:szCs w:val="24"/>
        </w:rPr>
        <w:t xml:space="preserve">• Method via which documentation was transmitted to the youth (including if refusal, youth names, description of refusal and reason, signature of youth or guardian, signature of DVR VRC documenting the refusal, date of signatures, </w:t>
      </w:r>
      <w:proofErr w:type="gramStart"/>
      <w:r w:rsidRPr="008752C4">
        <w:rPr>
          <w:rFonts w:ascii="Arial" w:eastAsia="Times New Roman" w:hAnsi="Arial" w:cs="Arial"/>
          <w:sz w:val="24"/>
          <w:szCs w:val="24"/>
        </w:rPr>
        <w:t>date</w:t>
      </w:r>
      <w:proofErr w:type="gramEnd"/>
      <w:r w:rsidRPr="008752C4">
        <w:rPr>
          <w:rFonts w:ascii="Arial" w:eastAsia="Times New Roman" w:hAnsi="Arial" w:cs="Arial"/>
          <w:sz w:val="24"/>
          <w:szCs w:val="24"/>
        </w:rPr>
        <w:t xml:space="preserve"> and method).</w:t>
      </w:r>
    </w:p>
    <w:p w14:paraId="584D39C1" w14:textId="77777777" w:rsidR="008752C4" w:rsidRPr="008752C4" w:rsidRDefault="008752C4" w:rsidP="008752C4">
      <w:pPr>
        <w:spacing w:before="100" w:beforeAutospacing="1" w:after="100" w:afterAutospacing="1" w:line="240" w:lineRule="auto"/>
        <w:rPr>
          <w:rFonts w:ascii="Arial" w:eastAsia="Times New Roman" w:hAnsi="Arial" w:cs="Arial"/>
          <w:sz w:val="24"/>
          <w:szCs w:val="24"/>
        </w:rPr>
      </w:pPr>
      <w:r w:rsidRPr="008752C4">
        <w:rPr>
          <w:rFonts w:ascii="Arial" w:eastAsia="Times New Roman" w:hAnsi="Arial" w:cs="Arial"/>
          <w:sz w:val="24"/>
          <w:szCs w:val="24"/>
        </w:rPr>
        <w:t xml:space="preserve">VR will provide documentation to the youth of all activities completed (such as the Bridge Career Exploration Workshop or career planning ), regardless of whether they were completed under the VR program or IDEA. DOE will support the schools to provide documentation to VR no later than 30 days (after the completion of each activity) unless there are extenuating circumstances of all transition services completed by the youth under IDEA. It is the expectation that all documentation is exchanged and maintained in a confidential manner. MDOE assures that it will not </w:t>
      </w:r>
      <w:proofErr w:type="gramStart"/>
      <w:r w:rsidRPr="008752C4">
        <w:rPr>
          <w:rFonts w:ascii="Arial" w:eastAsia="Times New Roman" w:hAnsi="Arial" w:cs="Arial"/>
          <w:sz w:val="24"/>
          <w:szCs w:val="24"/>
        </w:rPr>
        <w:t>enter into</w:t>
      </w:r>
      <w:proofErr w:type="gramEnd"/>
      <w:r w:rsidRPr="008752C4">
        <w:rPr>
          <w:rFonts w:ascii="Arial" w:eastAsia="Times New Roman" w:hAnsi="Arial" w:cs="Arial"/>
          <w:sz w:val="24"/>
          <w:szCs w:val="24"/>
        </w:rPr>
        <w:t>, nor permit any school to enter into a contract or other arrangement with an entity as defined in 34 CFR 397.5 (d) for the purpose of operating a program under which a youth with a disability is engaged in work compensated at a subminimum wage.</w:t>
      </w:r>
    </w:p>
    <w:p w14:paraId="25AD83DF" w14:textId="77777777" w:rsidR="008752C4" w:rsidRPr="008752C4" w:rsidRDefault="008752C4" w:rsidP="008752C4">
      <w:pPr>
        <w:spacing w:before="100" w:beforeAutospacing="1" w:after="100" w:afterAutospacing="1" w:line="240" w:lineRule="auto"/>
        <w:rPr>
          <w:rFonts w:ascii="Arial" w:eastAsia="Times New Roman" w:hAnsi="Arial" w:cs="Arial"/>
          <w:sz w:val="24"/>
          <w:szCs w:val="24"/>
        </w:rPr>
      </w:pPr>
      <w:r w:rsidRPr="008752C4">
        <w:rPr>
          <w:rFonts w:ascii="Arial" w:eastAsia="Times New Roman" w:hAnsi="Arial" w:cs="Arial"/>
          <w:b/>
          <w:bCs/>
          <w:sz w:val="24"/>
          <w:szCs w:val="24"/>
        </w:rPr>
        <w:t>Note:</w:t>
      </w:r>
      <w:r w:rsidRPr="008752C4">
        <w:rPr>
          <w:rFonts w:ascii="Arial" w:eastAsia="Times New Roman" w:hAnsi="Arial" w:cs="Arial"/>
          <w:sz w:val="24"/>
          <w:szCs w:val="24"/>
        </w:rPr>
        <w:t xml:space="preserve"> On March 18, 2020, Maine's Governor Janet Mills signed into law LD 1874 "An Act to Amend the Laws Governing the Subminimum Wage" which disallowed the payment of subminimum wages to persons with disabilities in the state of Maine and subminimum wage is no longer a possibility for students with disabilities exiting high school. Maine has no individuals working under subminimum wage certificates at the time of this plan.</w:t>
      </w:r>
    </w:p>
    <w:p w14:paraId="0CA8C4ED" w14:textId="77777777" w:rsidR="008752C4" w:rsidRPr="008752C4" w:rsidRDefault="008752C4" w:rsidP="008752C4">
      <w:pPr>
        <w:spacing w:before="100" w:beforeAutospacing="1" w:after="100" w:afterAutospacing="1" w:line="240" w:lineRule="auto"/>
        <w:rPr>
          <w:rFonts w:ascii="Arial" w:eastAsia="Times New Roman" w:hAnsi="Arial" w:cs="Arial"/>
          <w:sz w:val="24"/>
          <w:szCs w:val="24"/>
        </w:rPr>
      </w:pPr>
      <w:r w:rsidRPr="008752C4">
        <w:rPr>
          <w:rFonts w:ascii="Arial" w:eastAsia="Times New Roman" w:hAnsi="Arial" w:cs="Arial"/>
          <w:sz w:val="24"/>
          <w:szCs w:val="24"/>
        </w:rPr>
        <w:t xml:space="preserve">C. ROLES AND RESPONSIBILITIES, INCLUDING FINANCIAL RESPONSIBILITIES, OF EACH AGENCY, INCLUDING PROVISIONS FOR DETERMINING STATE LEAD AGENCIES AND QUALIFIED PERSONNEL RESPONSIBLE FOR TRANSITION </w:t>
      </w:r>
      <w:proofErr w:type="gramStart"/>
      <w:r w:rsidRPr="008752C4">
        <w:rPr>
          <w:rFonts w:ascii="Arial" w:eastAsia="Times New Roman" w:hAnsi="Arial" w:cs="Arial"/>
          <w:sz w:val="24"/>
          <w:szCs w:val="24"/>
        </w:rPr>
        <w:t>SERVICES;</w:t>
      </w:r>
      <w:proofErr w:type="gramEnd"/>
    </w:p>
    <w:p w14:paraId="41977371" w14:textId="77777777" w:rsidR="008752C4" w:rsidRPr="008752C4" w:rsidRDefault="008752C4" w:rsidP="008752C4">
      <w:pPr>
        <w:spacing w:before="100" w:beforeAutospacing="1" w:after="100" w:afterAutospacing="1" w:line="240" w:lineRule="auto"/>
        <w:rPr>
          <w:rFonts w:ascii="Arial" w:eastAsia="Times New Roman" w:hAnsi="Arial" w:cs="Arial"/>
          <w:sz w:val="24"/>
          <w:szCs w:val="24"/>
        </w:rPr>
      </w:pPr>
      <w:r w:rsidRPr="008752C4">
        <w:rPr>
          <w:rFonts w:ascii="Arial" w:eastAsia="Times New Roman" w:hAnsi="Arial" w:cs="Arial"/>
          <w:sz w:val="24"/>
          <w:szCs w:val="24"/>
        </w:rPr>
        <w:t xml:space="preserve">This agreement does not involve any financial compensation or exchange of funds between DOE and DVR/DBVI. However, it is the expectation that in the development and implementation of services, DOE and DVR/DBVI will provide in–kind resources and will promote cost efficiency and non–duplication through collaboration. Nothing in this agreement relieves either party of the responsibility to provide or pay for any transition service that the agency would otherwise provide to a student with disabilities who meets the eligibility criteria of that agency. If a participating agency, meaning a state or local agency other than the educational agencies responsible for the student’s education, that is financially and legally responsible for providing transition services to the student fails to provide the transition services described in the IEP, the education agency shall </w:t>
      </w:r>
      <w:r w:rsidRPr="008752C4">
        <w:rPr>
          <w:rFonts w:ascii="Arial" w:eastAsia="Times New Roman" w:hAnsi="Arial" w:cs="Arial"/>
          <w:sz w:val="24"/>
          <w:szCs w:val="24"/>
        </w:rPr>
        <w:lastRenderedPageBreak/>
        <w:t>reconvene the IEP team to identify alternative strategies to meet the transition objectives for the child set out in the IEP.</w:t>
      </w:r>
    </w:p>
    <w:p w14:paraId="6A348A7E" w14:textId="77777777" w:rsidR="008752C4" w:rsidRPr="008752C4" w:rsidRDefault="008752C4" w:rsidP="008752C4">
      <w:pPr>
        <w:spacing w:before="100" w:beforeAutospacing="1" w:after="100" w:afterAutospacing="1" w:line="240" w:lineRule="auto"/>
        <w:rPr>
          <w:rFonts w:ascii="Arial" w:eastAsia="Times New Roman" w:hAnsi="Arial" w:cs="Arial"/>
          <w:sz w:val="24"/>
          <w:szCs w:val="24"/>
        </w:rPr>
      </w:pPr>
      <w:r w:rsidRPr="008752C4">
        <w:rPr>
          <w:rFonts w:ascii="Arial" w:eastAsia="Times New Roman" w:hAnsi="Arial" w:cs="Arial"/>
          <w:sz w:val="24"/>
          <w:szCs w:val="24"/>
        </w:rPr>
        <w:t>D. PROCEDURES FOR OUTREACH TO AND IDENTIFICATION OF STUDENTS WITH DISABILITIES WHO NEED TRANSITION SERVICES.</w:t>
      </w:r>
    </w:p>
    <w:p w14:paraId="7CB1F8CF" w14:textId="77777777" w:rsidR="008752C4" w:rsidRPr="008752C4" w:rsidRDefault="008752C4" w:rsidP="008752C4">
      <w:pPr>
        <w:spacing w:before="100" w:beforeAutospacing="1" w:after="100" w:afterAutospacing="1" w:line="240" w:lineRule="auto"/>
        <w:rPr>
          <w:rFonts w:ascii="Arial" w:eastAsia="Times New Roman" w:hAnsi="Arial" w:cs="Arial"/>
          <w:sz w:val="24"/>
          <w:szCs w:val="24"/>
        </w:rPr>
      </w:pPr>
      <w:r w:rsidRPr="008752C4">
        <w:rPr>
          <w:rFonts w:ascii="Arial" w:eastAsia="Times New Roman" w:hAnsi="Arial" w:cs="Arial"/>
          <w:sz w:val="24"/>
          <w:szCs w:val="24"/>
        </w:rPr>
        <w:t xml:space="preserve">DVR will inform DOE in writing of procedural changes that may impact the eligibility of students with disabilities for vocational rehabilitation services, so that DOE may disseminate the information to local school districts. DOE will notify DVR concerning proposed changes in regulations, </w:t>
      </w:r>
      <w:proofErr w:type="gramStart"/>
      <w:r w:rsidRPr="008752C4">
        <w:rPr>
          <w:rFonts w:ascii="Arial" w:eastAsia="Times New Roman" w:hAnsi="Arial" w:cs="Arial"/>
          <w:sz w:val="24"/>
          <w:szCs w:val="24"/>
        </w:rPr>
        <w:t>policies</w:t>
      </w:r>
      <w:proofErr w:type="gramEnd"/>
      <w:r w:rsidRPr="008752C4">
        <w:rPr>
          <w:rFonts w:ascii="Arial" w:eastAsia="Times New Roman" w:hAnsi="Arial" w:cs="Arial"/>
          <w:sz w:val="24"/>
          <w:szCs w:val="24"/>
        </w:rPr>
        <w:t xml:space="preserve"> and procedures at the state or federal level that may impact students with whom DVR works.</w:t>
      </w:r>
    </w:p>
    <w:p w14:paraId="411C1F5C" w14:textId="4AC5A29D" w:rsidR="00643842" w:rsidRPr="00643842" w:rsidRDefault="008752C4" w:rsidP="00E939B6">
      <w:pPr>
        <w:spacing w:before="100" w:beforeAutospacing="1" w:after="100" w:afterAutospacing="1" w:line="240" w:lineRule="auto"/>
        <w:rPr>
          <w:rFonts w:ascii="Arial" w:eastAsia="Times New Roman" w:hAnsi="Arial" w:cs="Arial"/>
          <w:sz w:val="24"/>
          <w:szCs w:val="24"/>
        </w:rPr>
      </w:pPr>
      <w:r w:rsidRPr="008752C4">
        <w:rPr>
          <w:rFonts w:ascii="Arial" w:eastAsia="Times New Roman" w:hAnsi="Arial" w:cs="Arial"/>
          <w:sz w:val="24"/>
          <w:szCs w:val="24"/>
        </w:rPr>
        <w:t>DVR will collect de–identified information on informal/formal complaints and due process hearings that involve school–aged youth; this data will be provided on an annual basis to DOE, as well as numbers and demographics of transition–aged students served. DVR will provide a list of Transition Vocational Rehabilitation Counselors and the schools they serve to DOE and each school district on an annual basis</w:t>
      </w:r>
      <w:r>
        <w:rPr>
          <w:rFonts w:ascii="Arial" w:eastAsia="Times New Roman" w:hAnsi="Arial" w:cs="Arial"/>
          <w:sz w:val="24"/>
          <w:szCs w:val="24"/>
        </w:rPr>
        <w:t>.</w:t>
      </w:r>
    </w:p>
    <w:p w14:paraId="5DC0ABB3" w14:textId="06EDD1F1" w:rsidR="008752C4" w:rsidRPr="00502FE3" w:rsidRDefault="000E394A" w:rsidP="00E939B6">
      <w:pPr>
        <w:spacing w:before="100" w:beforeAutospacing="1" w:after="100" w:afterAutospacing="1" w:line="240" w:lineRule="auto"/>
        <w:rPr>
          <w:rFonts w:ascii="Arial" w:eastAsia="Times New Roman" w:hAnsi="Arial" w:cs="Arial"/>
          <w:i/>
          <w:iCs/>
          <w:sz w:val="24"/>
          <w:szCs w:val="24"/>
        </w:rPr>
      </w:pPr>
      <w:hyperlink r:id="rId44" w:history="1">
        <w:r w:rsidR="00587DF4" w:rsidRPr="00502FE3">
          <w:rPr>
            <w:rFonts w:ascii="Arial" w:eastAsia="Times New Roman" w:hAnsi="Arial" w:cs="Arial"/>
            <w:sz w:val="24"/>
            <w:szCs w:val="24"/>
            <w:u w:val="single"/>
          </w:rPr>
          <w:t xml:space="preserve">k. Coordination with </w:t>
        </w:r>
        <w:proofErr w:type="spellStart"/>
        <w:r w:rsidR="00587DF4" w:rsidRPr="00502FE3">
          <w:rPr>
            <w:rFonts w:ascii="Arial" w:eastAsia="Times New Roman" w:hAnsi="Arial" w:cs="Arial"/>
            <w:sz w:val="24"/>
            <w:szCs w:val="24"/>
            <w:u w:val="single"/>
          </w:rPr>
          <w:t>Employers</w:t>
        </w:r>
      </w:hyperlink>
      <w:proofErr w:type="spellEnd"/>
    </w:p>
    <w:p w14:paraId="2B606C0A" w14:textId="1AD6420F" w:rsidR="008E5151" w:rsidRDefault="008E5151" w:rsidP="00E939B6">
      <w:pPr>
        <w:spacing w:before="100" w:beforeAutospacing="1" w:after="100" w:afterAutospacing="1" w:line="240" w:lineRule="auto"/>
        <w:rPr>
          <w:rFonts w:ascii="Arial" w:eastAsia="Times New Roman" w:hAnsi="Arial" w:cs="Arial"/>
          <w:color w:val="162E51"/>
          <w:sz w:val="24"/>
          <w:szCs w:val="24"/>
        </w:rPr>
      </w:pPr>
      <w:r>
        <w:rPr>
          <w:rFonts w:ascii="Arial" w:eastAsia="Times New Roman" w:hAnsi="Arial" w:cs="Arial"/>
          <w:color w:val="162E51"/>
          <w:sz w:val="24"/>
          <w:szCs w:val="24"/>
        </w:rPr>
        <w:t>Over the last year, Maine DV</w:t>
      </w:r>
      <w:r w:rsidR="00AE1391">
        <w:rPr>
          <w:rFonts w:ascii="Arial" w:eastAsia="Times New Roman" w:hAnsi="Arial" w:cs="Arial"/>
          <w:color w:val="162E51"/>
          <w:sz w:val="24"/>
          <w:szCs w:val="24"/>
        </w:rPr>
        <w:t>R has re-established a statewide Employer Services team</w:t>
      </w:r>
      <w:r w:rsidR="0038550C">
        <w:rPr>
          <w:rFonts w:ascii="Arial" w:eastAsia="Times New Roman" w:hAnsi="Arial" w:cs="Arial"/>
          <w:color w:val="162E51"/>
          <w:sz w:val="24"/>
          <w:szCs w:val="24"/>
        </w:rPr>
        <w:t xml:space="preserve"> which meets biweekly. </w:t>
      </w:r>
      <w:r w:rsidR="00AE1391">
        <w:rPr>
          <w:rFonts w:ascii="Arial" w:eastAsia="Times New Roman" w:hAnsi="Arial" w:cs="Arial"/>
          <w:color w:val="162E51"/>
          <w:sz w:val="24"/>
          <w:szCs w:val="24"/>
        </w:rPr>
        <w:t xml:space="preserve">This team has a lead Statewide Business Relations Consultant who is </w:t>
      </w:r>
      <w:r w:rsidR="0038550C">
        <w:rPr>
          <w:rFonts w:ascii="Arial" w:eastAsia="Times New Roman" w:hAnsi="Arial" w:cs="Arial"/>
          <w:color w:val="162E51"/>
          <w:sz w:val="24"/>
          <w:szCs w:val="24"/>
        </w:rPr>
        <w:t xml:space="preserve">based in the agency’s Central Office. A position created </w:t>
      </w:r>
      <w:r w:rsidR="009C7E70">
        <w:rPr>
          <w:rFonts w:ascii="Arial" w:eastAsia="Times New Roman" w:hAnsi="Arial" w:cs="Arial"/>
          <w:color w:val="162E51"/>
          <w:sz w:val="24"/>
          <w:szCs w:val="24"/>
        </w:rPr>
        <w:t xml:space="preserve">in recognition of the need to provide more coordinated services. USDOL funding to the Bureau of Employment Services in MDOL has also allowed for the </w:t>
      </w:r>
      <w:r w:rsidR="00535246">
        <w:rPr>
          <w:rFonts w:ascii="Arial" w:eastAsia="Times New Roman" w:hAnsi="Arial" w:cs="Arial"/>
          <w:color w:val="162E51"/>
          <w:sz w:val="24"/>
          <w:szCs w:val="24"/>
        </w:rPr>
        <w:t>placement of a</w:t>
      </w:r>
      <w:r w:rsidR="005D5294">
        <w:rPr>
          <w:rFonts w:ascii="Arial" w:eastAsia="Times New Roman" w:hAnsi="Arial" w:cs="Arial"/>
          <w:color w:val="162E51"/>
          <w:sz w:val="24"/>
          <w:szCs w:val="24"/>
        </w:rPr>
        <w:t>n</w:t>
      </w:r>
      <w:r w:rsidR="00535246">
        <w:rPr>
          <w:rFonts w:ascii="Arial" w:eastAsia="Times New Roman" w:hAnsi="Arial" w:cs="Arial"/>
          <w:color w:val="162E51"/>
          <w:sz w:val="24"/>
          <w:szCs w:val="24"/>
        </w:rPr>
        <w:t xml:space="preserve"> Apprenticeship Navigator who is a targeted Rehabilitation Counselor II</w:t>
      </w:r>
      <w:r w:rsidR="004F2E65">
        <w:rPr>
          <w:rFonts w:ascii="Arial" w:eastAsia="Times New Roman" w:hAnsi="Arial" w:cs="Arial"/>
          <w:color w:val="162E51"/>
          <w:sz w:val="24"/>
          <w:szCs w:val="24"/>
        </w:rPr>
        <w:t xml:space="preserve"> and bridges both the work of the Maine Apprenticeship Program and Vocational Rehabilitation. </w:t>
      </w:r>
      <w:r w:rsidR="001B272F">
        <w:rPr>
          <w:rFonts w:ascii="Arial" w:eastAsia="Times New Roman" w:hAnsi="Arial" w:cs="Arial"/>
          <w:color w:val="162E51"/>
          <w:sz w:val="24"/>
          <w:szCs w:val="24"/>
        </w:rPr>
        <w:t xml:space="preserve">DVR’s Business Relations work also bridges to the Division for the Blind and Visually Impaired and </w:t>
      </w:r>
      <w:r w:rsidR="00CD4C07">
        <w:rPr>
          <w:rFonts w:ascii="Arial" w:eastAsia="Times New Roman" w:hAnsi="Arial" w:cs="Arial"/>
          <w:color w:val="162E51"/>
          <w:sz w:val="24"/>
          <w:szCs w:val="24"/>
        </w:rPr>
        <w:t xml:space="preserve">other workforce systems partners. </w:t>
      </w:r>
    </w:p>
    <w:p w14:paraId="72A5DFEF" w14:textId="008C91E9" w:rsidR="00C15D69" w:rsidRDefault="00C15D69" w:rsidP="00E939B6">
      <w:pPr>
        <w:spacing w:before="100" w:beforeAutospacing="1" w:after="100" w:afterAutospacing="1" w:line="240" w:lineRule="auto"/>
        <w:rPr>
          <w:rFonts w:ascii="Arial" w:eastAsia="Times New Roman" w:hAnsi="Arial" w:cs="Arial"/>
          <w:color w:val="162E51"/>
          <w:sz w:val="24"/>
          <w:szCs w:val="24"/>
        </w:rPr>
      </w:pPr>
      <w:r>
        <w:rPr>
          <w:rFonts w:ascii="Arial" w:eastAsia="Times New Roman" w:hAnsi="Arial" w:cs="Arial"/>
          <w:color w:val="162E51"/>
          <w:sz w:val="24"/>
          <w:szCs w:val="24"/>
        </w:rPr>
        <w:t xml:space="preserve">Over the last year, Maine </w:t>
      </w:r>
      <w:proofErr w:type="gramStart"/>
      <w:r>
        <w:rPr>
          <w:rFonts w:ascii="Arial" w:eastAsia="Times New Roman" w:hAnsi="Arial" w:cs="Arial"/>
          <w:color w:val="162E51"/>
          <w:sz w:val="24"/>
          <w:szCs w:val="24"/>
        </w:rPr>
        <w:t>also has</w:t>
      </w:r>
      <w:proofErr w:type="gramEnd"/>
      <w:r>
        <w:rPr>
          <w:rFonts w:ascii="Arial" w:eastAsia="Times New Roman" w:hAnsi="Arial" w:cs="Arial"/>
          <w:color w:val="162E51"/>
          <w:sz w:val="24"/>
          <w:szCs w:val="24"/>
        </w:rPr>
        <w:t xml:space="preserve"> created a small group of trained Windmills Disability Awareness Curriculum facilitators. </w:t>
      </w:r>
      <w:r w:rsidR="000B5B07">
        <w:rPr>
          <w:rFonts w:ascii="Arial" w:eastAsia="Times New Roman" w:hAnsi="Arial" w:cs="Arial"/>
          <w:color w:val="162E51"/>
          <w:sz w:val="24"/>
          <w:szCs w:val="24"/>
        </w:rPr>
        <w:t xml:space="preserve">Recognizing the need for </w:t>
      </w:r>
      <w:r w:rsidR="008B7512">
        <w:rPr>
          <w:rFonts w:ascii="Arial" w:eastAsia="Times New Roman" w:hAnsi="Arial" w:cs="Arial"/>
          <w:color w:val="162E51"/>
          <w:sz w:val="24"/>
          <w:szCs w:val="24"/>
        </w:rPr>
        <w:t xml:space="preserve">employers to have increased comfort levels </w:t>
      </w:r>
      <w:proofErr w:type="gramStart"/>
      <w:r w:rsidR="008B7512">
        <w:rPr>
          <w:rFonts w:ascii="Arial" w:eastAsia="Times New Roman" w:hAnsi="Arial" w:cs="Arial"/>
          <w:color w:val="162E51"/>
          <w:sz w:val="24"/>
          <w:szCs w:val="24"/>
        </w:rPr>
        <w:t>with</w:t>
      </w:r>
      <w:proofErr w:type="gramEnd"/>
      <w:r w:rsidR="008B7512">
        <w:rPr>
          <w:rFonts w:ascii="Arial" w:eastAsia="Times New Roman" w:hAnsi="Arial" w:cs="Arial"/>
          <w:color w:val="162E51"/>
          <w:sz w:val="24"/>
          <w:szCs w:val="24"/>
        </w:rPr>
        <w:t xml:space="preserve"> attracting and hiring </w:t>
      </w:r>
      <w:r w:rsidR="00701088">
        <w:rPr>
          <w:rFonts w:ascii="Arial" w:eastAsia="Times New Roman" w:hAnsi="Arial" w:cs="Arial"/>
          <w:color w:val="162E51"/>
          <w:sz w:val="24"/>
          <w:szCs w:val="24"/>
        </w:rPr>
        <w:t xml:space="preserve">employees with disabilities, Windmills has been offered to employers in part or in whole. Windmills participation is a requirement for Registered Apprenticeship Intermediary organizations. </w:t>
      </w:r>
      <w:r w:rsidR="00745BEB">
        <w:rPr>
          <w:rFonts w:ascii="Arial" w:eastAsia="Times New Roman" w:hAnsi="Arial" w:cs="Arial"/>
          <w:color w:val="162E51"/>
          <w:sz w:val="24"/>
          <w:szCs w:val="24"/>
        </w:rPr>
        <w:t xml:space="preserve">Maine’s Director for the Division for the Deaf, Hard of Hearing and Late Deafened regularly offers </w:t>
      </w:r>
      <w:r w:rsidR="00764278">
        <w:rPr>
          <w:rFonts w:ascii="Arial" w:eastAsia="Times New Roman" w:hAnsi="Arial" w:cs="Arial"/>
          <w:color w:val="162E51"/>
          <w:sz w:val="24"/>
          <w:szCs w:val="24"/>
        </w:rPr>
        <w:t>Deaf Awareness training to employers and organizations. The State ADA Coordinator also pro</w:t>
      </w:r>
      <w:r w:rsidR="001B272F">
        <w:rPr>
          <w:rFonts w:ascii="Arial" w:eastAsia="Times New Roman" w:hAnsi="Arial" w:cs="Arial"/>
          <w:color w:val="162E51"/>
          <w:sz w:val="24"/>
          <w:szCs w:val="24"/>
        </w:rPr>
        <w:t xml:space="preserve">vides resources and </w:t>
      </w:r>
      <w:proofErr w:type="gramStart"/>
      <w:r w:rsidR="001B272F">
        <w:rPr>
          <w:rFonts w:ascii="Arial" w:eastAsia="Times New Roman" w:hAnsi="Arial" w:cs="Arial"/>
          <w:color w:val="162E51"/>
          <w:sz w:val="24"/>
          <w:szCs w:val="24"/>
        </w:rPr>
        <w:t>supports</w:t>
      </w:r>
      <w:proofErr w:type="gramEnd"/>
      <w:r w:rsidR="001B272F">
        <w:rPr>
          <w:rFonts w:ascii="Arial" w:eastAsia="Times New Roman" w:hAnsi="Arial" w:cs="Arial"/>
          <w:color w:val="162E51"/>
          <w:sz w:val="24"/>
          <w:szCs w:val="24"/>
        </w:rPr>
        <w:t xml:space="preserve"> to employers as requested or in conjunction with the Business Services Team. </w:t>
      </w:r>
    </w:p>
    <w:p w14:paraId="4A762831" w14:textId="6BEDC9DA" w:rsidR="005D5294" w:rsidRPr="008E5151" w:rsidRDefault="005D5294" w:rsidP="00E939B6">
      <w:pPr>
        <w:spacing w:before="100" w:beforeAutospacing="1" w:after="100" w:afterAutospacing="1" w:line="240" w:lineRule="auto"/>
        <w:rPr>
          <w:rFonts w:ascii="Arial" w:eastAsia="Times New Roman" w:hAnsi="Arial" w:cs="Arial"/>
          <w:sz w:val="24"/>
          <w:szCs w:val="24"/>
        </w:rPr>
      </w:pPr>
      <w:r>
        <w:rPr>
          <w:rFonts w:ascii="Arial" w:eastAsia="Times New Roman" w:hAnsi="Arial" w:cs="Arial"/>
          <w:color w:val="162E51"/>
          <w:sz w:val="24"/>
          <w:szCs w:val="24"/>
        </w:rPr>
        <w:t xml:space="preserve">Maine DVR has been implementing the Progressive Employment Dual Customer approach </w:t>
      </w:r>
      <w:r w:rsidR="000A356B">
        <w:rPr>
          <w:rFonts w:ascii="Arial" w:eastAsia="Times New Roman" w:hAnsi="Arial" w:cs="Arial"/>
          <w:color w:val="162E51"/>
          <w:sz w:val="24"/>
          <w:szCs w:val="24"/>
        </w:rPr>
        <w:t xml:space="preserve">since 2015 – first with youth in two regions of the state – then with adults and youth clients statewide. Progressive Employment </w:t>
      </w:r>
      <w:r w:rsidR="00073BE4">
        <w:rPr>
          <w:rFonts w:ascii="Arial" w:eastAsia="Times New Roman" w:hAnsi="Arial" w:cs="Arial"/>
          <w:color w:val="162E51"/>
          <w:sz w:val="24"/>
          <w:szCs w:val="24"/>
        </w:rPr>
        <w:t xml:space="preserve">puts a focus on meeting employers where they are at for </w:t>
      </w:r>
      <w:proofErr w:type="gramStart"/>
      <w:r w:rsidR="00073BE4">
        <w:rPr>
          <w:rFonts w:ascii="Arial" w:eastAsia="Times New Roman" w:hAnsi="Arial" w:cs="Arial"/>
          <w:color w:val="162E51"/>
          <w:sz w:val="24"/>
          <w:szCs w:val="24"/>
        </w:rPr>
        <w:t>work based</w:t>
      </w:r>
      <w:proofErr w:type="gramEnd"/>
      <w:r w:rsidR="00073BE4">
        <w:rPr>
          <w:rFonts w:ascii="Arial" w:eastAsia="Times New Roman" w:hAnsi="Arial" w:cs="Arial"/>
          <w:color w:val="162E51"/>
          <w:sz w:val="24"/>
          <w:szCs w:val="24"/>
        </w:rPr>
        <w:t xml:space="preserve"> learning activities ranging from informational interviews and job </w:t>
      </w:r>
      <w:r w:rsidR="00BD08CD">
        <w:rPr>
          <w:rFonts w:ascii="Arial" w:eastAsia="Times New Roman" w:hAnsi="Arial" w:cs="Arial"/>
          <w:color w:val="162E51"/>
          <w:sz w:val="24"/>
          <w:szCs w:val="24"/>
        </w:rPr>
        <w:t xml:space="preserve">shadows to </w:t>
      </w:r>
      <w:r w:rsidR="00CD4C07">
        <w:rPr>
          <w:rFonts w:ascii="Arial" w:eastAsia="Times New Roman" w:hAnsi="Arial" w:cs="Arial"/>
          <w:color w:val="162E51"/>
          <w:sz w:val="24"/>
          <w:szCs w:val="24"/>
        </w:rPr>
        <w:t xml:space="preserve">paid work experiences and OJT. This approach has been </w:t>
      </w:r>
      <w:r w:rsidR="00CD4C07">
        <w:rPr>
          <w:rFonts w:ascii="Arial" w:eastAsia="Times New Roman" w:hAnsi="Arial" w:cs="Arial"/>
          <w:color w:val="162E51"/>
          <w:sz w:val="24"/>
          <w:szCs w:val="24"/>
        </w:rPr>
        <w:lastRenderedPageBreak/>
        <w:t xml:space="preserve">an effective strategy to introduce individuals with barriers to employment to </w:t>
      </w:r>
      <w:r w:rsidR="007A48EF">
        <w:rPr>
          <w:rFonts w:ascii="Arial" w:eastAsia="Times New Roman" w:hAnsi="Arial" w:cs="Arial"/>
          <w:color w:val="162E51"/>
          <w:sz w:val="24"/>
          <w:szCs w:val="24"/>
        </w:rPr>
        <w:t>employers in a low/no risk environment.</w:t>
      </w:r>
      <w:r w:rsidR="001E227C">
        <w:rPr>
          <w:rFonts w:ascii="Arial" w:eastAsia="Times New Roman" w:hAnsi="Arial" w:cs="Arial"/>
          <w:color w:val="162E51"/>
          <w:sz w:val="24"/>
          <w:szCs w:val="24"/>
        </w:rPr>
        <w:t xml:space="preserve"> With ARPA funding, MDOL’s Bureau of Employment Services is currently piloting Progressive Employment </w:t>
      </w:r>
      <w:r w:rsidR="001A6949">
        <w:rPr>
          <w:rFonts w:ascii="Arial" w:eastAsia="Times New Roman" w:hAnsi="Arial" w:cs="Arial"/>
          <w:color w:val="162E51"/>
          <w:sz w:val="24"/>
          <w:szCs w:val="24"/>
        </w:rPr>
        <w:t>in collaboration with Maine DVR for individuals in recovery or re</w:t>
      </w:r>
      <w:r w:rsidR="00110CD6">
        <w:rPr>
          <w:rFonts w:ascii="Arial" w:eastAsia="Times New Roman" w:hAnsi="Arial" w:cs="Arial"/>
          <w:color w:val="162E51"/>
          <w:sz w:val="24"/>
          <w:szCs w:val="24"/>
        </w:rPr>
        <w:t xml:space="preserve">-entry. </w:t>
      </w:r>
    </w:p>
    <w:p w14:paraId="1D25234A" w14:textId="7DF99872" w:rsidR="00587DF4" w:rsidRPr="00E939B6" w:rsidRDefault="009900A6"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l. Interagency</w:t>
      </w:r>
      <w:r w:rsidR="00587DF4" w:rsidRPr="00E939B6">
        <w:rPr>
          <w:rFonts w:ascii="Arial" w:eastAsia="Times New Roman" w:hAnsi="Arial" w:cs="Arial"/>
          <w:sz w:val="24"/>
          <w:szCs w:val="24"/>
        </w:rPr>
        <w:t xml:space="preserve"> Cooperation with Other Agencies</w:t>
      </w:r>
    </w:p>
    <w:p w14:paraId="34C7943E" w14:textId="2A538776" w:rsidR="00587DF4" w:rsidRPr="00E939B6" w:rsidRDefault="000E394A" w:rsidP="00E939B6">
      <w:pPr>
        <w:spacing w:before="100" w:beforeAutospacing="1" w:after="100" w:afterAutospacing="1" w:line="240" w:lineRule="auto"/>
        <w:rPr>
          <w:rFonts w:ascii="Arial" w:eastAsia="Times New Roman" w:hAnsi="Arial" w:cs="Arial"/>
          <w:i/>
          <w:iCs/>
          <w:sz w:val="24"/>
          <w:szCs w:val="24"/>
        </w:rPr>
      </w:pPr>
      <w:hyperlink r:id="rId45" w:history="1">
        <w:r w:rsidR="00587DF4" w:rsidRPr="00E939B6">
          <w:rPr>
            <w:rFonts w:ascii="Arial" w:eastAsia="Times New Roman" w:hAnsi="Arial" w:cs="Arial"/>
            <w:sz w:val="24"/>
            <w:szCs w:val="24"/>
          </w:rPr>
          <w:t>1. State programs (designate lead agency(</w:t>
        </w:r>
        <w:proofErr w:type="spellStart"/>
        <w:r w:rsidR="00587DF4" w:rsidRPr="00E939B6">
          <w:rPr>
            <w:rFonts w:ascii="Arial" w:eastAsia="Times New Roman" w:hAnsi="Arial" w:cs="Arial"/>
            <w:sz w:val="24"/>
            <w:szCs w:val="24"/>
          </w:rPr>
          <w:t>ies</w:t>
        </w:r>
        <w:proofErr w:type="spellEnd"/>
        <w:r w:rsidR="00587DF4" w:rsidRPr="00E939B6">
          <w:rPr>
            <w:rFonts w:ascii="Arial" w:eastAsia="Times New Roman" w:hAnsi="Arial" w:cs="Arial"/>
            <w:sz w:val="24"/>
            <w:szCs w:val="24"/>
          </w:rPr>
          <w:t>) and implementing entity(</w:t>
        </w:r>
        <w:proofErr w:type="spellStart"/>
        <w:r w:rsidR="00587DF4" w:rsidRPr="00E939B6">
          <w:rPr>
            <w:rFonts w:ascii="Arial" w:eastAsia="Times New Roman" w:hAnsi="Arial" w:cs="Arial"/>
            <w:sz w:val="24"/>
            <w:szCs w:val="24"/>
          </w:rPr>
          <w:t>ies</w:t>
        </w:r>
        <w:proofErr w:type="spellEnd"/>
        <w:r w:rsidR="00587DF4" w:rsidRPr="00E939B6">
          <w:rPr>
            <w:rFonts w:ascii="Arial" w:eastAsia="Times New Roman" w:hAnsi="Arial" w:cs="Arial"/>
            <w:sz w:val="24"/>
            <w:szCs w:val="24"/>
          </w:rPr>
          <w:t>)) carried out under Section 4 of the Assistive Technology Act of 1998;</w:t>
        </w:r>
      </w:hyperlink>
    </w:p>
    <w:p w14:paraId="41643F77" w14:textId="61096C2E" w:rsidR="00500D0F" w:rsidRPr="00E939B6" w:rsidRDefault="0063261E" w:rsidP="00E939B6">
      <w:pPr>
        <w:widowControl w:val="0"/>
        <w:autoSpaceDE w:val="0"/>
        <w:autoSpaceDN w:val="0"/>
        <w:spacing w:before="158" w:after="0"/>
        <w:ind w:right="121"/>
        <w:rPr>
          <w:rFonts w:ascii="Arial" w:eastAsia="Times New Roman" w:hAnsi="Arial" w:cs="Arial"/>
          <w:sz w:val="24"/>
          <w:szCs w:val="24"/>
        </w:rPr>
      </w:pPr>
      <w:r w:rsidRPr="00E939B6">
        <w:rPr>
          <w:rFonts w:ascii="Arial" w:eastAsia="Cambria" w:hAnsi="Arial" w:cs="Arial"/>
          <w:sz w:val="24"/>
          <w:szCs w:val="24"/>
        </w:rPr>
        <w:t xml:space="preserve">Assistive </w:t>
      </w:r>
      <w:r w:rsidR="0080179D" w:rsidRPr="00E939B6">
        <w:rPr>
          <w:rFonts w:ascii="Arial" w:eastAsia="Cambria" w:hAnsi="Arial" w:cs="Arial"/>
          <w:sz w:val="24"/>
          <w:szCs w:val="24"/>
        </w:rPr>
        <w:t>T</w:t>
      </w:r>
      <w:r w:rsidRPr="00E939B6">
        <w:rPr>
          <w:rFonts w:ascii="Arial" w:eastAsia="Cambria" w:hAnsi="Arial" w:cs="Arial"/>
          <w:sz w:val="24"/>
          <w:szCs w:val="24"/>
        </w:rPr>
        <w:t xml:space="preserve">echnology services and </w:t>
      </w:r>
      <w:r w:rsidR="0080179D" w:rsidRPr="00E939B6">
        <w:rPr>
          <w:rFonts w:ascii="Arial" w:eastAsia="Cambria" w:hAnsi="Arial" w:cs="Arial"/>
          <w:sz w:val="24"/>
          <w:szCs w:val="24"/>
        </w:rPr>
        <w:t>A</w:t>
      </w:r>
      <w:r w:rsidRPr="00E939B6">
        <w:rPr>
          <w:rFonts w:ascii="Arial" w:eastAsia="Cambria" w:hAnsi="Arial" w:cs="Arial"/>
          <w:sz w:val="24"/>
          <w:szCs w:val="24"/>
        </w:rPr>
        <w:t xml:space="preserve">ssistive </w:t>
      </w:r>
      <w:r w:rsidR="0080179D" w:rsidRPr="00E939B6">
        <w:rPr>
          <w:rFonts w:ascii="Arial" w:eastAsia="Cambria" w:hAnsi="Arial" w:cs="Arial"/>
          <w:sz w:val="24"/>
          <w:szCs w:val="24"/>
        </w:rPr>
        <w:t>T</w:t>
      </w:r>
      <w:r w:rsidRPr="00E939B6">
        <w:rPr>
          <w:rFonts w:ascii="Arial" w:eastAsia="Cambria" w:hAnsi="Arial" w:cs="Arial"/>
          <w:sz w:val="24"/>
          <w:szCs w:val="24"/>
        </w:rPr>
        <w:t>echnology devices are provided to individuals with disabilities as determined by an individual’s vocational goal a</w:t>
      </w:r>
      <w:r w:rsidR="007B41AC" w:rsidRPr="00E939B6">
        <w:rPr>
          <w:rFonts w:ascii="Arial" w:eastAsia="Cambria" w:hAnsi="Arial" w:cs="Arial"/>
          <w:sz w:val="24"/>
          <w:szCs w:val="24"/>
        </w:rPr>
        <w:t xml:space="preserve">s well as to aid access to selected services and </w:t>
      </w:r>
      <w:r w:rsidRPr="00E939B6">
        <w:rPr>
          <w:rFonts w:ascii="Arial" w:eastAsia="Cambria" w:hAnsi="Arial" w:cs="Arial"/>
          <w:sz w:val="24"/>
          <w:szCs w:val="24"/>
        </w:rPr>
        <w:t xml:space="preserve">appear as prescribed services on the </w:t>
      </w:r>
      <w:r w:rsidR="007B41AC" w:rsidRPr="00E939B6">
        <w:rPr>
          <w:rFonts w:ascii="Arial" w:eastAsia="Cambria" w:hAnsi="Arial" w:cs="Arial"/>
          <w:sz w:val="24"/>
          <w:szCs w:val="24"/>
        </w:rPr>
        <w:t>individual</w:t>
      </w:r>
      <w:r w:rsidR="0080179D" w:rsidRPr="00E939B6">
        <w:rPr>
          <w:rFonts w:ascii="Arial" w:eastAsia="Cambria" w:hAnsi="Arial" w:cs="Arial"/>
          <w:sz w:val="24"/>
          <w:szCs w:val="24"/>
        </w:rPr>
        <w:t>’s Individualized Plan for Employment (IPE).</w:t>
      </w:r>
      <w:r w:rsidRPr="00E939B6">
        <w:rPr>
          <w:rFonts w:ascii="Arial" w:eastAsia="Cambria" w:hAnsi="Arial" w:cs="Arial"/>
          <w:sz w:val="24"/>
          <w:szCs w:val="24"/>
        </w:rPr>
        <w:t xml:space="preserve"> DVR works closely with Maine CITE,</w:t>
      </w:r>
      <w:r w:rsidRPr="00E939B6">
        <w:rPr>
          <w:rFonts w:ascii="Arial" w:eastAsia="Cambria" w:hAnsi="Arial" w:cs="Arial"/>
          <w:spacing w:val="-4"/>
          <w:sz w:val="24"/>
          <w:szCs w:val="24"/>
        </w:rPr>
        <w:t xml:space="preserve"> </w:t>
      </w:r>
      <w:r w:rsidR="0080179D" w:rsidRPr="00E939B6">
        <w:rPr>
          <w:rFonts w:ascii="Arial" w:eastAsia="Cambria" w:hAnsi="Arial" w:cs="Arial"/>
          <w:spacing w:val="-4"/>
          <w:sz w:val="24"/>
          <w:szCs w:val="24"/>
        </w:rPr>
        <w:t xml:space="preserve"> which is the federally funded agency, through the Administration for Community Living , for technical assistance and training on Assistive Technology</w:t>
      </w:r>
      <w:r w:rsidR="00753F11" w:rsidRPr="00E939B6">
        <w:rPr>
          <w:rFonts w:ascii="Arial" w:eastAsia="Cambria" w:hAnsi="Arial" w:cs="Arial"/>
          <w:spacing w:val="-4"/>
          <w:sz w:val="24"/>
          <w:szCs w:val="24"/>
        </w:rPr>
        <w:t xml:space="preserve">. Maine DVR staff sit on </w:t>
      </w:r>
      <w:r w:rsidR="00677ADF" w:rsidRPr="00E939B6">
        <w:rPr>
          <w:rFonts w:ascii="Arial" w:eastAsia="Cambria" w:hAnsi="Arial" w:cs="Arial"/>
          <w:spacing w:val="-4"/>
          <w:sz w:val="24"/>
          <w:szCs w:val="24"/>
        </w:rPr>
        <w:t xml:space="preserve">Maine CITE’s working groups and advisory council. Maine CITE staff provide training to DVR on </w:t>
      </w:r>
      <w:r w:rsidR="003426DF" w:rsidRPr="00E939B6">
        <w:rPr>
          <w:rFonts w:ascii="Arial" w:eastAsia="Cambria" w:hAnsi="Arial" w:cs="Arial"/>
          <w:spacing w:val="-4"/>
          <w:sz w:val="24"/>
          <w:szCs w:val="24"/>
        </w:rPr>
        <w:t>foundational and targeted Assistive Technology topics</w:t>
      </w:r>
      <w:r w:rsidR="00AB782F" w:rsidRPr="00E939B6">
        <w:rPr>
          <w:rFonts w:ascii="Arial" w:eastAsia="Cambria" w:hAnsi="Arial" w:cs="Arial"/>
          <w:spacing w:val="-4"/>
          <w:sz w:val="24"/>
          <w:szCs w:val="24"/>
        </w:rPr>
        <w:t xml:space="preserve"> through New Counselor Training, webinars and regional and statewide in-person events. At the time of this writing, Maine CITE was exploring seeking membership on the State Rehabilitation Council </w:t>
      </w:r>
      <w:r w:rsidR="009900A6" w:rsidRPr="00E939B6">
        <w:rPr>
          <w:rFonts w:ascii="Arial" w:eastAsia="Cambria" w:hAnsi="Arial" w:cs="Arial"/>
          <w:spacing w:val="-4"/>
          <w:sz w:val="24"/>
          <w:szCs w:val="24"/>
        </w:rPr>
        <w:t xml:space="preserve">to promote </w:t>
      </w:r>
      <w:r w:rsidR="00502FE3" w:rsidRPr="00E939B6">
        <w:rPr>
          <w:rFonts w:ascii="Arial" w:eastAsia="Cambria" w:hAnsi="Arial" w:cs="Arial"/>
          <w:spacing w:val="-4"/>
          <w:sz w:val="24"/>
          <w:szCs w:val="24"/>
        </w:rPr>
        <w:t>increased</w:t>
      </w:r>
      <w:r w:rsidR="009900A6" w:rsidRPr="00E939B6">
        <w:rPr>
          <w:rFonts w:ascii="Arial" w:eastAsia="Cambria" w:hAnsi="Arial" w:cs="Arial"/>
          <w:spacing w:val="-4"/>
          <w:sz w:val="24"/>
          <w:szCs w:val="24"/>
        </w:rPr>
        <w:t xml:space="preserve"> collaboration. </w:t>
      </w:r>
    </w:p>
    <w:p w14:paraId="678ED780" w14:textId="22CD36C6" w:rsidR="00587DF4" w:rsidRPr="00DA0766" w:rsidRDefault="000E394A" w:rsidP="00E939B6">
      <w:pPr>
        <w:spacing w:before="100" w:beforeAutospacing="1" w:after="100" w:afterAutospacing="1" w:line="240" w:lineRule="auto"/>
        <w:rPr>
          <w:rFonts w:ascii="Arial" w:eastAsia="Times New Roman" w:hAnsi="Arial" w:cs="Arial"/>
          <w:sz w:val="24"/>
          <w:szCs w:val="24"/>
          <w:u w:val="single"/>
        </w:rPr>
      </w:pPr>
      <w:hyperlink r:id="rId46" w:history="1">
        <w:r w:rsidR="00587DF4" w:rsidRPr="00DA0766">
          <w:rPr>
            <w:rFonts w:ascii="Arial" w:eastAsia="Times New Roman" w:hAnsi="Arial" w:cs="Arial"/>
            <w:sz w:val="24"/>
            <w:szCs w:val="24"/>
            <w:u w:val="single"/>
          </w:rPr>
          <w:t xml:space="preserve">2. Programs carried out by the Under Secretary for Rural Development of the Department of </w:t>
        </w:r>
        <w:proofErr w:type="spellStart"/>
        <w:r w:rsidR="00587DF4" w:rsidRPr="00DA0766">
          <w:rPr>
            <w:rFonts w:ascii="Arial" w:eastAsia="Times New Roman" w:hAnsi="Arial" w:cs="Arial"/>
            <w:sz w:val="24"/>
            <w:szCs w:val="24"/>
            <w:u w:val="single"/>
          </w:rPr>
          <w:t>Agriculture;</w:t>
        </w:r>
      </w:hyperlink>
      <w:proofErr w:type="spellEnd"/>
    </w:p>
    <w:p w14:paraId="2E5B7458" w14:textId="1AA204D4" w:rsidR="00D50C70" w:rsidRPr="00D50C70" w:rsidRDefault="00DA0766" w:rsidP="00D50C70">
      <w:pPr>
        <w:spacing w:before="100" w:beforeAutospacing="1" w:after="100" w:afterAutospacing="1" w:line="240" w:lineRule="auto"/>
        <w:rPr>
          <w:rFonts w:ascii="Arial" w:eastAsia="Times New Roman" w:hAnsi="Arial" w:cs="Arial"/>
          <w:sz w:val="24"/>
          <w:szCs w:val="24"/>
        </w:rPr>
      </w:pPr>
      <w:r w:rsidRPr="00DA0766">
        <w:rPr>
          <w:rFonts w:ascii="Arial" w:eastAsia="Times New Roman" w:hAnsi="Arial" w:cs="Arial"/>
          <w:sz w:val="24"/>
          <w:szCs w:val="24"/>
        </w:rPr>
        <w:t xml:space="preserve">Maine DVR – along with DBVI - </w:t>
      </w:r>
      <w:r w:rsidR="00D50C70" w:rsidRPr="00D50C70">
        <w:rPr>
          <w:rFonts w:ascii="Arial" w:eastAsia="Times New Roman" w:hAnsi="Arial" w:cs="Arial"/>
          <w:sz w:val="24"/>
          <w:szCs w:val="24"/>
        </w:rPr>
        <w:t xml:space="preserve">supports staff involvement in the USDA’s AgrAbility project. Maine AgrAbility is administered by Alpha One and the University of Maine. The liaison to the project ensures that DVR staff </w:t>
      </w:r>
      <w:proofErr w:type="gramStart"/>
      <w:r w:rsidR="00D50C70" w:rsidRPr="00D50C70">
        <w:rPr>
          <w:rFonts w:ascii="Arial" w:eastAsia="Times New Roman" w:hAnsi="Arial" w:cs="Arial"/>
          <w:sz w:val="24"/>
          <w:szCs w:val="24"/>
        </w:rPr>
        <w:t>is</w:t>
      </w:r>
      <w:proofErr w:type="gramEnd"/>
      <w:r w:rsidR="00D50C70" w:rsidRPr="00D50C70">
        <w:rPr>
          <w:rFonts w:ascii="Arial" w:eastAsia="Times New Roman" w:hAnsi="Arial" w:cs="Arial"/>
          <w:sz w:val="24"/>
          <w:szCs w:val="24"/>
        </w:rPr>
        <w:t xml:space="preserve"> knowledgeable about AgrAbility and related resources.</w:t>
      </w:r>
      <w:r w:rsidRPr="00DA0766">
        <w:rPr>
          <w:rFonts w:ascii="Arial" w:eastAsia="Times New Roman" w:hAnsi="Arial" w:cs="Arial"/>
          <w:sz w:val="24"/>
          <w:szCs w:val="24"/>
        </w:rPr>
        <w:t xml:space="preserve"> </w:t>
      </w:r>
      <w:r w:rsidR="00D50C70" w:rsidRPr="00D50C70">
        <w:rPr>
          <w:rFonts w:ascii="Arial" w:eastAsia="Times New Roman" w:hAnsi="Arial" w:cs="Arial"/>
          <w:sz w:val="24"/>
          <w:szCs w:val="24"/>
        </w:rPr>
        <w:t xml:space="preserve">Current efforts are also looking at incorporating AgrAbility into Pre-Employment Transition Services and work-based learning to support increased interest in farming and agricultural careers in Maine. . </w:t>
      </w:r>
    </w:p>
    <w:p w14:paraId="6DEE468E" w14:textId="2CEE2EFC" w:rsidR="00587DF4" w:rsidRPr="00E043F6" w:rsidRDefault="000E394A" w:rsidP="00E939B6">
      <w:pPr>
        <w:spacing w:before="100" w:beforeAutospacing="1" w:after="100" w:afterAutospacing="1" w:line="240" w:lineRule="auto"/>
        <w:rPr>
          <w:rFonts w:ascii="Arial" w:eastAsia="Times New Roman" w:hAnsi="Arial" w:cs="Arial"/>
          <w:i/>
          <w:iCs/>
          <w:sz w:val="24"/>
          <w:szCs w:val="24"/>
        </w:rPr>
      </w:pPr>
      <w:hyperlink r:id="rId47" w:history="1">
        <w:r w:rsidR="00587DF4" w:rsidRPr="00E043F6">
          <w:rPr>
            <w:rFonts w:ascii="Arial" w:eastAsia="Times New Roman" w:hAnsi="Arial" w:cs="Arial"/>
            <w:sz w:val="24"/>
            <w:szCs w:val="24"/>
            <w:u w:val="single"/>
          </w:rPr>
          <w:t xml:space="preserve">3. Non-educational agencies serving out-of-school </w:t>
        </w:r>
        <w:proofErr w:type="spellStart"/>
        <w:r w:rsidR="00587DF4" w:rsidRPr="00E043F6">
          <w:rPr>
            <w:rFonts w:ascii="Arial" w:eastAsia="Times New Roman" w:hAnsi="Arial" w:cs="Arial"/>
            <w:sz w:val="24"/>
            <w:szCs w:val="24"/>
            <w:u w:val="single"/>
          </w:rPr>
          <w:t>youth;</w:t>
        </w:r>
      </w:hyperlink>
      <w:proofErr w:type="spellEnd"/>
    </w:p>
    <w:p w14:paraId="01AF5036" w14:textId="77777777" w:rsidR="00E043F6" w:rsidRPr="008806A9" w:rsidRDefault="00E043F6" w:rsidP="00E043F6">
      <w:pPr>
        <w:rPr>
          <w:rFonts w:ascii="Times New Roman" w:hAnsi="Times New Roman" w:cs="Times New Roman"/>
          <w:sz w:val="24"/>
          <w:szCs w:val="24"/>
        </w:rPr>
      </w:pPr>
      <w:r w:rsidRPr="00E043F6">
        <w:rPr>
          <w:rFonts w:ascii="Arial" w:hAnsi="Arial" w:cs="Arial"/>
          <w:sz w:val="24"/>
          <w:szCs w:val="24"/>
        </w:rPr>
        <w:t>DVR works with other state agencies and many councils and committees, including the Governor’s Children’s Cabinet which is examining the needs of out-of-school youth</w:t>
      </w:r>
      <w:r w:rsidRPr="008806A9">
        <w:rPr>
          <w:rFonts w:ascii="Times New Roman" w:hAnsi="Times New Roman" w:cs="Times New Roman"/>
          <w:sz w:val="24"/>
          <w:szCs w:val="24"/>
        </w:rPr>
        <w:t>.</w:t>
      </w:r>
    </w:p>
    <w:p w14:paraId="6915957E" w14:textId="1CD00F88" w:rsidR="00587DF4" w:rsidRPr="00E939B6" w:rsidRDefault="000E394A" w:rsidP="00E939B6">
      <w:pPr>
        <w:spacing w:before="100" w:beforeAutospacing="1" w:after="100" w:afterAutospacing="1" w:line="240" w:lineRule="auto"/>
        <w:rPr>
          <w:rFonts w:ascii="Arial" w:eastAsia="Times New Roman" w:hAnsi="Arial" w:cs="Arial"/>
          <w:i/>
          <w:iCs/>
          <w:sz w:val="24"/>
          <w:szCs w:val="24"/>
        </w:rPr>
      </w:pPr>
      <w:hyperlink r:id="rId48" w:history="1">
        <w:r w:rsidR="00587DF4" w:rsidRPr="00E939B6">
          <w:rPr>
            <w:rFonts w:ascii="Arial" w:eastAsia="Times New Roman" w:hAnsi="Arial" w:cs="Arial"/>
            <w:sz w:val="24"/>
            <w:szCs w:val="24"/>
          </w:rPr>
          <w:t>4. State use contracting programs;</w:t>
        </w:r>
      </w:hyperlink>
    </w:p>
    <w:p w14:paraId="6E9B8B8A" w14:textId="77777777" w:rsidR="00A736A6" w:rsidRPr="00E939B6" w:rsidRDefault="00A736A6" w:rsidP="00E939B6">
      <w:pPr>
        <w:tabs>
          <w:tab w:val="left" w:pos="-90"/>
        </w:tabs>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DVR follows State of Maine Procurement policies and procedures to contract with qualified organizations to provide employment support services for DVR clients. Services procured </w:t>
      </w:r>
      <w:proofErr w:type="gramStart"/>
      <w:r w:rsidRPr="00E939B6">
        <w:rPr>
          <w:rFonts w:ascii="Arial" w:eastAsia="Times New Roman" w:hAnsi="Arial" w:cs="Arial"/>
          <w:sz w:val="24"/>
          <w:szCs w:val="24"/>
        </w:rPr>
        <w:t>include:</w:t>
      </w:r>
      <w:proofErr w:type="gramEnd"/>
      <w:r w:rsidRPr="00E939B6">
        <w:rPr>
          <w:rFonts w:ascii="Arial" w:eastAsia="Times New Roman" w:hAnsi="Arial" w:cs="Arial"/>
          <w:sz w:val="24"/>
          <w:szCs w:val="24"/>
        </w:rPr>
        <w:t xml:space="preserve"> Pre-Employment Transition Services, Job Seeking Skills, Job Skills Training, Job Development and Placement Services; Job Coaching and Supported Employment; and Business Engagement. These services are paid on a fee </w:t>
      </w:r>
      <w:r w:rsidRPr="00E939B6">
        <w:rPr>
          <w:rFonts w:ascii="Arial" w:eastAsia="Times New Roman" w:hAnsi="Arial" w:cs="Arial"/>
          <w:sz w:val="24"/>
          <w:szCs w:val="24"/>
        </w:rPr>
        <w:lastRenderedPageBreak/>
        <w:t>per service unit cost. DVR also contracts with Maine’s sole Center for Independent Living, Alpha One.</w:t>
      </w:r>
    </w:p>
    <w:p w14:paraId="7C14EFCA" w14:textId="4B05F91F" w:rsidR="00587DF4" w:rsidRPr="003B5171" w:rsidRDefault="000E394A" w:rsidP="00E939B6">
      <w:pPr>
        <w:spacing w:before="100" w:beforeAutospacing="1" w:after="100" w:afterAutospacing="1" w:line="240" w:lineRule="auto"/>
        <w:rPr>
          <w:rFonts w:ascii="Arial" w:eastAsia="Times New Roman" w:hAnsi="Arial" w:cs="Arial"/>
          <w:sz w:val="24"/>
          <w:szCs w:val="24"/>
        </w:rPr>
      </w:pPr>
      <w:hyperlink r:id="rId49" w:history="1">
        <w:r w:rsidR="00587DF4" w:rsidRPr="003B5171">
          <w:rPr>
            <w:rFonts w:ascii="Arial" w:eastAsia="Times New Roman" w:hAnsi="Arial" w:cs="Arial"/>
            <w:sz w:val="24"/>
            <w:szCs w:val="24"/>
            <w:u w:val="single"/>
          </w:rPr>
          <w:t>5. State agency responsible for administering the State Medicaid plan under title XIX of the Social Security Act (42 U.S.C. 1396 et seq.);</w:t>
        </w:r>
      </w:hyperlink>
    </w:p>
    <w:p w14:paraId="4DA27CB4" w14:textId="34BCB8E2" w:rsidR="00586D1C" w:rsidRPr="00586D1C" w:rsidRDefault="00586D1C" w:rsidP="00586D1C">
      <w:pPr>
        <w:spacing w:before="100" w:beforeAutospacing="1" w:after="100" w:afterAutospacing="1" w:line="240" w:lineRule="auto"/>
        <w:rPr>
          <w:rFonts w:ascii="Arial" w:hAnsi="Arial" w:cs="Arial"/>
          <w:sz w:val="24"/>
          <w:szCs w:val="24"/>
        </w:rPr>
      </w:pPr>
      <w:r w:rsidRPr="00586D1C">
        <w:rPr>
          <w:rFonts w:ascii="Arial" w:hAnsi="Arial" w:cs="Arial"/>
          <w:sz w:val="24"/>
          <w:szCs w:val="24"/>
        </w:rPr>
        <w:t xml:space="preserve">DVR/DBVI, OADS and  DHHS-OBH have resumed </w:t>
      </w:r>
      <w:r>
        <w:rPr>
          <w:rFonts w:ascii="Arial" w:hAnsi="Arial" w:cs="Arial"/>
          <w:sz w:val="24"/>
          <w:szCs w:val="24"/>
        </w:rPr>
        <w:t xml:space="preserve">regular meetings monthly and are </w:t>
      </w:r>
      <w:r w:rsidRPr="00586D1C">
        <w:rPr>
          <w:rFonts w:ascii="Arial" w:hAnsi="Arial" w:cs="Arial"/>
          <w:sz w:val="24"/>
          <w:szCs w:val="24"/>
        </w:rPr>
        <w:t xml:space="preserve"> currently in negotiations to develop a joint MOU in</w:t>
      </w:r>
      <w:r w:rsidRPr="00586D1C">
        <w:t xml:space="preserve"> </w:t>
      </w:r>
      <w:r w:rsidRPr="00586D1C">
        <w:rPr>
          <w:rFonts w:ascii="Arial" w:hAnsi="Arial" w:cs="Arial"/>
          <w:sz w:val="24"/>
          <w:szCs w:val="24"/>
        </w:rPr>
        <w:t xml:space="preserve">accordance with WIOA regulations. The COVID-19 pandemic has delayed completion of this </w:t>
      </w:r>
      <w:proofErr w:type="gramStart"/>
      <w:r w:rsidRPr="00586D1C">
        <w:rPr>
          <w:rFonts w:ascii="Arial" w:hAnsi="Arial" w:cs="Arial"/>
          <w:sz w:val="24"/>
          <w:szCs w:val="24"/>
        </w:rPr>
        <w:t>MOU,</w:t>
      </w:r>
      <w:proofErr w:type="gramEnd"/>
      <w:r w:rsidRPr="00586D1C">
        <w:rPr>
          <w:rFonts w:ascii="Arial" w:hAnsi="Arial" w:cs="Arial"/>
          <w:sz w:val="24"/>
          <w:szCs w:val="24"/>
        </w:rPr>
        <w:t xml:space="preserve"> however it will be a priority for completion during 202</w:t>
      </w:r>
      <w:r>
        <w:rPr>
          <w:rFonts w:ascii="Arial" w:hAnsi="Arial" w:cs="Arial"/>
          <w:sz w:val="24"/>
          <w:szCs w:val="24"/>
        </w:rPr>
        <w:t>4</w:t>
      </w:r>
      <w:r w:rsidRPr="00586D1C">
        <w:rPr>
          <w:rFonts w:ascii="Arial" w:hAnsi="Arial" w:cs="Arial"/>
          <w:sz w:val="24"/>
          <w:szCs w:val="24"/>
        </w:rPr>
        <w:t>.</w:t>
      </w:r>
    </w:p>
    <w:p w14:paraId="6D96EAD7" w14:textId="77777777" w:rsidR="00586D1C" w:rsidRPr="00586D1C" w:rsidRDefault="00586D1C" w:rsidP="00586D1C">
      <w:pPr>
        <w:spacing w:before="100" w:beforeAutospacing="1" w:after="100" w:afterAutospacing="1" w:line="240" w:lineRule="auto"/>
        <w:rPr>
          <w:rFonts w:ascii="Arial" w:hAnsi="Arial" w:cs="Arial"/>
          <w:sz w:val="24"/>
          <w:szCs w:val="24"/>
        </w:rPr>
      </w:pPr>
      <w:r w:rsidRPr="00586D1C">
        <w:rPr>
          <w:rFonts w:ascii="Arial" w:hAnsi="Arial" w:cs="Arial"/>
          <w:sz w:val="24"/>
          <w:szCs w:val="24"/>
        </w:rPr>
        <w:t>Through its collaboration with DHHS and specifically the coordination of Maine’s Benefits Counseling Network, DVR/DBVI has been able to develop opportunities and overcome barriers to competitive integrated employment for individuals with disabilities who are eligible for MaineCare, the State’s Medicaid program.</w:t>
      </w:r>
    </w:p>
    <w:p w14:paraId="4A402399" w14:textId="52245934" w:rsidR="00587DF4" w:rsidRPr="002E3FCD" w:rsidRDefault="000E394A" w:rsidP="00E939B6">
      <w:pPr>
        <w:spacing w:before="100" w:beforeAutospacing="1" w:after="100" w:afterAutospacing="1" w:line="240" w:lineRule="auto"/>
        <w:rPr>
          <w:rFonts w:ascii="Arial" w:eastAsia="Times New Roman" w:hAnsi="Arial" w:cs="Arial"/>
          <w:sz w:val="24"/>
          <w:szCs w:val="24"/>
          <w:u w:val="single"/>
        </w:rPr>
      </w:pPr>
      <w:hyperlink r:id="rId50" w:history="1">
        <w:r w:rsidR="00587DF4" w:rsidRPr="002E3FCD">
          <w:rPr>
            <w:rFonts w:ascii="Arial" w:eastAsia="Times New Roman" w:hAnsi="Arial" w:cs="Arial"/>
            <w:sz w:val="24"/>
            <w:szCs w:val="24"/>
            <w:u w:val="single"/>
          </w:rPr>
          <w:t xml:space="preserve">6. State agency responsible for providing services for individuals with developmental </w:t>
        </w:r>
        <w:proofErr w:type="spellStart"/>
        <w:r w:rsidR="00587DF4" w:rsidRPr="002E3FCD">
          <w:rPr>
            <w:rFonts w:ascii="Arial" w:eastAsia="Times New Roman" w:hAnsi="Arial" w:cs="Arial"/>
            <w:sz w:val="24"/>
            <w:szCs w:val="24"/>
            <w:u w:val="single"/>
          </w:rPr>
          <w:t>disabilities;</w:t>
        </w:r>
      </w:hyperlink>
      <w:proofErr w:type="spellEnd"/>
    </w:p>
    <w:p w14:paraId="3953909B" w14:textId="0376EEF2" w:rsidR="001A28F4" w:rsidRPr="001A28F4" w:rsidRDefault="001A28F4" w:rsidP="001A28F4">
      <w:pPr>
        <w:spacing w:before="100" w:beforeAutospacing="1" w:after="100" w:afterAutospacing="1" w:line="240" w:lineRule="auto"/>
        <w:rPr>
          <w:rFonts w:ascii="Arial" w:eastAsia="Times New Roman" w:hAnsi="Arial" w:cs="Arial"/>
          <w:sz w:val="24"/>
          <w:szCs w:val="24"/>
        </w:rPr>
      </w:pPr>
      <w:r w:rsidRPr="001A28F4">
        <w:rPr>
          <w:rFonts w:ascii="Arial" w:eastAsia="Times New Roman" w:hAnsi="Arial" w:cs="Arial"/>
          <w:sz w:val="24"/>
          <w:szCs w:val="24"/>
        </w:rPr>
        <w:t xml:space="preserve">To ensure that individuals with the most significant disabilities receive quality vocational rehabilitation services and equal access to employment opportunities throughout the state of Maine, the Division of Vocational Rehabilitation takes a multi–faceted approach that includes workforce development, engagement of business </w:t>
      </w:r>
      <w:r>
        <w:rPr>
          <w:rFonts w:ascii="Arial" w:eastAsia="Times New Roman" w:hAnsi="Arial" w:cs="Arial"/>
          <w:sz w:val="24"/>
          <w:szCs w:val="24"/>
        </w:rPr>
        <w:t>communit</w:t>
      </w:r>
      <w:r w:rsidR="00BC39E6">
        <w:rPr>
          <w:rFonts w:ascii="Arial" w:eastAsia="Times New Roman" w:hAnsi="Arial" w:cs="Arial"/>
          <w:sz w:val="24"/>
          <w:szCs w:val="24"/>
        </w:rPr>
        <w:t xml:space="preserve">y, cross training of staff </w:t>
      </w:r>
      <w:r w:rsidRPr="001A28F4">
        <w:rPr>
          <w:rFonts w:ascii="Arial" w:eastAsia="Times New Roman" w:hAnsi="Arial" w:cs="Arial"/>
          <w:sz w:val="24"/>
          <w:szCs w:val="24"/>
        </w:rPr>
        <w:t>and the availability of support services for clients who need them, as described  with the DHHS Office of Aging and Disability Services elsewhere in this state plan.</w:t>
      </w:r>
    </w:p>
    <w:p w14:paraId="55DF5636" w14:textId="40D4C5B9" w:rsidR="001A28F4" w:rsidRPr="001A28F4" w:rsidRDefault="001A28F4" w:rsidP="001A28F4">
      <w:pPr>
        <w:spacing w:before="100" w:beforeAutospacing="1" w:after="100" w:afterAutospacing="1" w:line="240" w:lineRule="auto"/>
        <w:rPr>
          <w:rFonts w:ascii="Arial" w:eastAsia="Times New Roman" w:hAnsi="Arial" w:cs="Arial"/>
          <w:sz w:val="24"/>
          <w:szCs w:val="24"/>
        </w:rPr>
      </w:pPr>
      <w:r w:rsidRPr="001A28F4">
        <w:rPr>
          <w:rFonts w:ascii="Arial" w:eastAsia="Times New Roman" w:hAnsi="Arial" w:cs="Arial"/>
          <w:sz w:val="24"/>
          <w:szCs w:val="24"/>
        </w:rPr>
        <w:t xml:space="preserve">DVR/DBVI, in collaboration with the Maine Department of Health &amp; Human Services (DHHS), </w:t>
      </w:r>
      <w:r w:rsidR="00BC39E6">
        <w:rPr>
          <w:rFonts w:ascii="Arial" w:eastAsia="Times New Roman" w:hAnsi="Arial" w:cs="Arial"/>
          <w:sz w:val="24"/>
          <w:szCs w:val="24"/>
        </w:rPr>
        <w:t xml:space="preserve"> supports the funding of </w:t>
      </w:r>
      <w:r w:rsidRPr="001A28F4">
        <w:rPr>
          <w:rFonts w:ascii="Arial" w:eastAsia="Times New Roman" w:hAnsi="Arial" w:cs="Arial"/>
          <w:sz w:val="24"/>
          <w:szCs w:val="24"/>
        </w:rPr>
        <w:t xml:space="preserve">a comprehensive workforce development system for Employment Specialists in the Community Rehabilitation Provider sector. This project, </w:t>
      </w:r>
      <w:r w:rsidR="00A6639E">
        <w:rPr>
          <w:rFonts w:ascii="Arial" w:eastAsia="Times New Roman" w:hAnsi="Arial" w:cs="Arial"/>
          <w:sz w:val="24"/>
          <w:szCs w:val="24"/>
        </w:rPr>
        <w:t>Maine Working Together</w:t>
      </w:r>
      <w:r w:rsidRPr="001A28F4">
        <w:rPr>
          <w:rFonts w:ascii="Arial" w:eastAsia="Times New Roman" w:hAnsi="Arial" w:cs="Arial"/>
          <w:sz w:val="24"/>
          <w:szCs w:val="24"/>
        </w:rPr>
        <w:t xml:space="preserve">, includes basic certification (ACRE) training, advanced topical skills training, maintenance of a comprehensive training calendar and for newly certified employment specialists. </w:t>
      </w:r>
    </w:p>
    <w:p w14:paraId="73FB2F87" w14:textId="1942976D" w:rsidR="001A28F4" w:rsidRDefault="001A28F4" w:rsidP="001A28F4">
      <w:pPr>
        <w:spacing w:before="100" w:beforeAutospacing="1" w:after="100" w:afterAutospacing="1" w:line="240" w:lineRule="auto"/>
        <w:rPr>
          <w:rFonts w:ascii="Arial" w:eastAsia="Times New Roman" w:hAnsi="Arial" w:cs="Arial"/>
          <w:sz w:val="24"/>
          <w:szCs w:val="24"/>
        </w:rPr>
      </w:pPr>
      <w:r w:rsidRPr="001A28F4">
        <w:rPr>
          <w:rFonts w:ascii="Arial" w:eastAsia="Times New Roman" w:hAnsi="Arial" w:cs="Arial"/>
          <w:sz w:val="24"/>
          <w:szCs w:val="24"/>
        </w:rPr>
        <w:t>Coordinated planning with DHHS’ Office of Aging and Disability Services promotes implementation of best practices, smoother transition between systems and improved access.</w:t>
      </w:r>
      <w:r w:rsidR="004B7375">
        <w:rPr>
          <w:rFonts w:ascii="Arial" w:eastAsia="Times New Roman" w:hAnsi="Arial" w:cs="Arial"/>
          <w:sz w:val="24"/>
          <w:szCs w:val="24"/>
        </w:rPr>
        <w:t xml:space="preserve"> OADS will also participate with Maine’s Pathways to Partnership grant initiative for transition-age youth.</w:t>
      </w:r>
    </w:p>
    <w:p w14:paraId="6D3F4CDB" w14:textId="68F5F227" w:rsidR="004B7375" w:rsidRPr="001A28F4" w:rsidRDefault="00B640E0" w:rsidP="001A28F4">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The addition of four new</w:t>
      </w:r>
      <w:r w:rsidR="00C07F12">
        <w:rPr>
          <w:rFonts w:ascii="Arial" w:eastAsia="Times New Roman" w:hAnsi="Arial" w:cs="Arial"/>
          <w:sz w:val="24"/>
          <w:szCs w:val="24"/>
        </w:rPr>
        <w:t xml:space="preserve"> targeted caseload </w:t>
      </w:r>
      <w:r>
        <w:rPr>
          <w:rFonts w:ascii="Arial" w:eastAsia="Times New Roman" w:hAnsi="Arial" w:cs="Arial"/>
          <w:sz w:val="24"/>
          <w:szCs w:val="24"/>
        </w:rPr>
        <w:t xml:space="preserve"> Rehabilitation Counselor II positions will </w:t>
      </w:r>
      <w:r w:rsidR="00C07F12">
        <w:rPr>
          <w:rFonts w:ascii="Arial" w:eastAsia="Times New Roman" w:hAnsi="Arial" w:cs="Arial"/>
          <w:sz w:val="24"/>
          <w:szCs w:val="24"/>
        </w:rPr>
        <w:t xml:space="preserve">strengthen services to individuals with I/DD who are served by both agencies. Joint training </w:t>
      </w:r>
      <w:r w:rsidR="002E3FCD">
        <w:rPr>
          <w:rFonts w:ascii="Arial" w:eastAsia="Times New Roman" w:hAnsi="Arial" w:cs="Arial"/>
          <w:sz w:val="24"/>
          <w:szCs w:val="24"/>
        </w:rPr>
        <w:t xml:space="preserve">and cross-training will continue to be key to the best alignment of services. </w:t>
      </w:r>
      <w:r w:rsidR="00C07F12">
        <w:rPr>
          <w:rFonts w:ascii="Arial" w:eastAsia="Times New Roman" w:hAnsi="Arial" w:cs="Arial"/>
          <w:sz w:val="24"/>
          <w:szCs w:val="24"/>
        </w:rPr>
        <w:t xml:space="preserve"> </w:t>
      </w:r>
    </w:p>
    <w:p w14:paraId="34F28BF2" w14:textId="77777777" w:rsidR="001A28F4" w:rsidRDefault="001A28F4" w:rsidP="00E939B6">
      <w:pPr>
        <w:spacing w:before="100" w:beforeAutospacing="1" w:after="100" w:afterAutospacing="1" w:line="240" w:lineRule="auto"/>
        <w:rPr>
          <w:rFonts w:ascii="Arial" w:eastAsia="Times New Roman" w:hAnsi="Arial" w:cs="Arial"/>
          <w:i/>
          <w:iCs/>
          <w:sz w:val="24"/>
          <w:szCs w:val="24"/>
        </w:rPr>
      </w:pPr>
    </w:p>
    <w:p w14:paraId="3E3C413A" w14:textId="77777777" w:rsidR="003B5171" w:rsidRPr="00E939B6" w:rsidRDefault="003B5171" w:rsidP="00E939B6">
      <w:pPr>
        <w:spacing w:before="100" w:beforeAutospacing="1" w:after="100" w:afterAutospacing="1" w:line="240" w:lineRule="auto"/>
        <w:rPr>
          <w:rFonts w:ascii="Arial" w:eastAsia="Times New Roman" w:hAnsi="Arial" w:cs="Arial"/>
          <w:sz w:val="24"/>
          <w:szCs w:val="24"/>
        </w:rPr>
      </w:pPr>
    </w:p>
    <w:p w14:paraId="19A2914E" w14:textId="08D5F18C" w:rsidR="00587DF4" w:rsidRPr="002E3FCD" w:rsidRDefault="000E394A" w:rsidP="00E939B6">
      <w:pPr>
        <w:spacing w:before="100" w:beforeAutospacing="1" w:after="100" w:afterAutospacing="1" w:line="240" w:lineRule="auto"/>
        <w:rPr>
          <w:rFonts w:ascii="Arial" w:eastAsia="Times New Roman" w:hAnsi="Arial" w:cs="Arial"/>
          <w:i/>
          <w:iCs/>
          <w:sz w:val="24"/>
          <w:szCs w:val="24"/>
        </w:rPr>
      </w:pPr>
      <w:hyperlink r:id="rId51" w:history="1">
        <w:r w:rsidR="00587DF4" w:rsidRPr="002E3FCD">
          <w:rPr>
            <w:rFonts w:ascii="Arial" w:eastAsia="Times New Roman" w:hAnsi="Arial" w:cs="Arial"/>
            <w:sz w:val="24"/>
            <w:szCs w:val="24"/>
            <w:u w:val="single"/>
          </w:rPr>
          <w:t xml:space="preserve">7. State agency responsible for providing mental health services; </w:t>
        </w:r>
        <w:proofErr w:type="spellStart"/>
        <w:r w:rsidR="00587DF4" w:rsidRPr="002E3FCD">
          <w:rPr>
            <w:rFonts w:ascii="Arial" w:eastAsia="Times New Roman" w:hAnsi="Arial" w:cs="Arial"/>
            <w:sz w:val="24"/>
            <w:szCs w:val="24"/>
            <w:u w:val="single"/>
          </w:rPr>
          <w:t>and</w:t>
        </w:r>
      </w:hyperlink>
      <w:proofErr w:type="spellEnd"/>
    </w:p>
    <w:p w14:paraId="0AC917DB" w14:textId="037C12DC" w:rsidR="001A28F4" w:rsidRPr="001A28F4" w:rsidRDefault="002E3FCD" w:rsidP="001A28F4">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The DHHS – Office of Behavi</w:t>
      </w:r>
      <w:r w:rsidR="00CA20D0">
        <w:rPr>
          <w:rFonts w:ascii="Arial" w:eastAsia="Times New Roman" w:hAnsi="Arial" w:cs="Arial"/>
          <w:sz w:val="24"/>
          <w:szCs w:val="24"/>
        </w:rPr>
        <w:t xml:space="preserve">oral Health is an important partner to DVR. Exciting initiatives are currently </w:t>
      </w:r>
      <w:proofErr w:type="gramStart"/>
      <w:r w:rsidR="00CA20D0">
        <w:rPr>
          <w:rFonts w:ascii="Arial" w:eastAsia="Times New Roman" w:hAnsi="Arial" w:cs="Arial"/>
          <w:sz w:val="24"/>
          <w:szCs w:val="24"/>
        </w:rPr>
        <w:t>launching</w:t>
      </w:r>
      <w:proofErr w:type="gramEnd"/>
      <w:r w:rsidR="00CA20D0">
        <w:rPr>
          <w:rFonts w:ascii="Arial" w:eastAsia="Times New Roman" w:hAnsi="Arial" w:cs="Arial"/>
          <w:sz w:val="24"/>
          <w:szCs w:val="24"/>
        </w:rPr>
        <w:t xml:space="preserve"> to provide training to DVR Counselors on the </w:t>
      </w:r>
      <w:proofErr w:type="gramStart"/>
      <w:r w:rsidR="00CA20D0">
        <w:rPr>
          <w:rFonts w:ascii="Arial" w:eastAsia="Times New Roman" w:hAnsi="Arial" w:cs="Arial"/>
          <w:sz w:val="24"/>
          <w:szCs w:val="24"/>
        </w:rPr>
        <w:t>evidence-based</w:t>
      </w:r>
      <w:proofErr w:type="gramEnd"/>
      <w:r w:rsidR="00CA20D0">
        <w:rPr>
          <w:rFonts w:ascii="Arial" w:eastAsia="Times New Roman" w:hAnsi="Arial" w:cs="Arial"/>
          <w:sz w:val="24"/>
          <w:szCs w:val="24"/>
        </w:rPr>
        <w:t xml:space="preserve"> IPS model</w:t>
      </w:r>
      <w:r w:rsidR="00EF5A04">
        <w:rPr>
          <w:rFonts w:ascii="Arial" w:eastAsia="Times New Roman" w:hAnsi="Arial" w:cs="Arial"/>
          <w:sz w:val="24"/>
          <w:szCs w:val="24"/>
        </w:rPr>
        <w:t xml:space="preserve"> with a focus on increasing capacity and shared language across systems</w:t>
      </w:r>
      <w:r w:rsidR="000E394A">
        <w:rPr>
          <w:rFonts w:ascii="Arial" w:eastAsia="Times New Roman" w:hAnsi="Arial" w:cs="Arial"/>
          <w:sz w:val="24"/>
          <w:szCs w:val="24"/>
        </w:rPr>
        <w:t xml:space="preserve"> leading to effective practices and better outcomes for mutual clients.</w:t>
      </w:r>
    </w:p>
    <w:p w14:paraId="5FA4EBDF" w14:textId="77777777" w:rsidR="001A28F4" w:rsidRPr="001A28F4" w:rsidRDefault="001A28F4" w:rsidP="001A28F4">
      <w:pPr>
        <w:spacing w:before="100" w:beforeAutospacing="1" w:after="100" w:afterAutospacing="1" w:line="240" w:lineRule="auto"/>
        <w:rPr>
          <w:rFonts w:ascii="Arial" w:eastAsia="Times New Roman" w:hAnsi="Arial" w:cs="Arial"/>
          <w:sz w:val="24"/>
          <w:szCs w:val="24"/>
        </w:rPr>
      </w:pPr>
      <w:r w:rsidRPr="001A28F4">
        <w:rPr>
          <w:rFonts w:ascii="Arial" w:eastAsia="Times New Roman" w:hAnsi="Arial" w:cs="Arial"/>
          <w:sz w:val="24"/>
          <w:szCs w:val="24"/>
        </w:rPr>
        <w:t>Community Employment Specialist Program: DHHS-OBH contracts with Maine Medical Center’s Vocational Services to provide Employment Specialists that are embedded in behavioral health organizations across the state to assist individuals living with serious mental illness. They assist with career exploration and securing employment, and provide other supports as needed. In keeping with best practices, these Employment Specialists work as a team with behavioral health professionals to improve outcomes. This service is supplemental and not necessarily a replacement service for Vocational Rehabilitation services through the DOL Bureau of Rehabilitation Services.</w:t>
      </w:r>
    </w:p>
    <w:p w14:paraId="54F9B682" w14:textId="77777777" w:rsidR="001A28F4" w:rsidRPr="001A28F4" w:rsidRDefault="001A28F4" w:rsidP="001A28F4">
      <w:pPr>
        <w:spacing w:before="100" w:beforeAutospacing="1" w:after="100" w:afterAutospacing="1" w:line="240" w:lineRule="auto"/>
        <w:rPr>
          <w:rFonts w:ascii="Arial" w:eastAsia="Times New Roman" w:hAnsi="Arial" w:cs="Arial"/>
          <w:sz w:val="24"/>
          <w:szCs w:val="24"/>
        </w:rPr>
      </w:pPr>
      <w:r w:rsidRPr="001A28F4">
        <w:rPr>
          <w:rFonts w:ascii="Arial" w:eastAsia="Times New Roman" w:hAnsi="Arial" w:cs="Arial"/>
          <w:sz w:val="24"/>
          <w:szCs w:val="24"/>
        </w:rPr>
        <w:t xml:space="preserve">The Clubhouse Model of Psychiatric Rehabilitation: Clubhouses help support members with overcoming barriers to employment by offering a variety of services such as in-house prevocational programs, transitional </w:t>
      </w:r>
      <w:proofErr w:type="gramStart"/>
      <w:r w:rsidRPr="001A28F4">
        <w:rPr>
          <w:rFonts w:ascii="Arial" w:eastAsia="Times New Roman" w:hAnsi="Arial" w:cs="Arial"/>
          <w:sz w:val="24"/>
          <w:szCs w:val="24"/>
        </w:rPr>
        <w:t>employment</w:t>
      </w:r>
      <w:proofErr w:type="gramEnd"/>
      <w:r w:rsidRPr="001A28F4">
        <w:rPr>
          <w:rFonts w:ascii="Arial" w:eastAsia="Times New Roman" w:hAnsi="Arial" w:cs="Arial"/>
          <w:sz w:val="24"/>
          <w:szCs w:val="24"/>
        </w:rPr>
        <w:t xml:space="preserve"> and competitive employment in the community with or without Supported Employment services. Prevocational programs give members the opportunity to contribute to the daily operation of the clubhouse on a volunteer basis while learning valuable skills. Transitional employment (not supported through Vocational Rehabilitation) offers members the chance to work at temporary part time jobs through Clubhouse partnerships with local employers, with on-the-job support from both the Clubhouse and the employer. Members also work in permanent positions in the community, at a job of their choosing, with SE as needed. There are four clubhouses in Maine.</w:t>
      </w:r>
    </w:p>
    <w:p w14:paraId="0ADB73AB" w14:textId="77777777" w:rsidR="001A28F4" w:rsidRPr="001A28F4" w:rsidRDefault="001A28F4" w:rsidP="001A28F4">
      <w:pPr>
        <w:spacing w:before="100" w:beforeAutospacing="1" w:after="100" w:afterAutospacing="1" w:line="240" w:lineRule="auto"/>
        <w:rPr>
          <w:rFonts w:ascii="Arial" w:eastAsia="Times New Roman" w:hAnsi="Arial" w:cs="Arial"/>
          <w:sz w:val="24"/>
          <w:szCs w:val="24"/>
        </w:rPr>
      </w:pPr>
      <w:r w:rsidRPr="001A28F4">
        <w:rPr>
          <w:rFonts w:ascii="Arial" w:eastAsia="Times New Roman" w:hAnsi="Arial" w:cs="Arial"/>
          <w:sz w:val="24"/>
          <w:szCs w:val="24"/>
        </w:rPr>
        <w:t>Promoting Employment Through Traditional Mental Health Services: Both the primary Community Support Services (Community Integration Services, Assertive Community Treatment and Community Rehabilitation Services), as well as Behavioral Health</w:t>
      </w:r>
    </w:p>
    <w:p w14:paraId="1FF123D1" w14:textId="77777777" w:rsidR="001A28F4" w:rsidRPr="001A28F4" w:rsidRDefault="001A28F4" w:rsidP="001A28F4">
      <w:pPr>
        <w:spacing w:before="100" w:beforeAutospacing="1" w:after="100" w:afterAutospacing="1" w:line="240" w:lineRule="auto"/>
        <w:rPr>
          <w:rFonts w:ascii="Arial" w:eastAsia="Times New Roman" w:hAnsi="Arial" w:cs="Arial"/>
          <w:sz w:val="24"/>
          <w:szCs w:val="24"/>
        </w:rPr>
      </w:pPr>
      <w:r w:rsidRPr="001A28F4">
        <w:rPr>
          <w:rFonts w:ascii="Arial" w:eastAsia="Times New Roman" w:hAnsi="Arial" w:cs="Arial"/>
          <w:sz w:val="24"/>
          <w:szCs w:val="24"/>
        </w:rPr>
        <w:t>Home services require the development of an Individual Support Plan (ISP). Every 90 days, through the Individual Support Planning process, individuals receiving these services are asked about their vocational status and about unmet vocational needs. DHHS-OBH funds specific employment services and collaborates with the Department of Labor’s Division of Vocational Rehabilitation to provide resources to address vocational needs. In keeping with the fidelity of the model, all ACT teams are required to have an employment specialist.</w:t>
      </w:r>
    </w:p>
    <w:p w14:paraId="00F7C15A" w14:textId="77777777" w:rsidR="001A28F4" w:rsidRPr="001A28F4" w:rsidRDefault="001A28F4" w:rsidP="001A28F4">
      <w:pPr>
        <w:spacing w:before="100" w:beforeAutospacing="1" w:after="100" w:afterAutospacing="1" w:line="240" w:lineRule="auto"/>
        <w:rPr>
          <w:rFonts w:ascii="Arial" w:eastAsia="Times New Roman" w:hAnsi="Arial" w:cs="Arial"/>
          <w:sz w:val="24"/>
          <w:szCs w:val="24"/>
        </w:rPr>
      </w:pPr>
      <w:r w:rsidRPr="001A28F4">
        <w:rPr>
          <w:rFonts w:ascii="Arial" w:eastAsia="Times New Roman" w:hAnsi="Arial" w:cs="Arial"/>
          <w:sz w:val="24"/>
          <w:szCs w:val="24"/>
        </w:rPr>
        <w:t>Jointly Funded Work Incentives Planning: Six Community Work Incentive Coordinators (CWICs) are available statewide to provide all Social Security beneficiaries with disabilities access to benefits counseling services. This initiative is a collaboration between DHHS-OBH, OADS, and the Department of Labor’s Bureau of Rehabilitation Services DVR/DBVI.</w:t>
      </w:r>
    </w:p>
    <w:p w14:paraId="5CC61A75" w14:textId="32BEBFDF" w:rsidR="001A28F4" w:rsidRPr="001A28F4" w:rsidRDefault="001A28F4" w:rsidP="001A28F4">
      <w:pPr>
        <w:spacing w:before="100" w:beforeAutospacing="1" w:after="100" w:afterAutospacing="1" w:line="240" w:lineRule="auto"/>
        <w:rPr>
          <w:rFonts w:ascii="Arial" w:eastAsia="Times New Roman" w:hAnsi="Arial" w:cs="Arial"/>
          <w:sz w:val="24"/>
          <w:szCs w:val="24"/>
        </w:rPr>
      </w:pPr>
      <w:r w:rsidRPr="001A28F4">
        <w:rPr>
          <w:rFonts w:ascii="Arial" w:eastAsia="Times New Roman" w:hAnsi="Arial" w:cs="Arial"/>
          <w:sz w:val="24"/>
          <w:szCs w:val="24"/>
        </w:rPr>
        <w:lastRenderedPageBreak/>
        <w:t>.</w:t>
      </w:r>
    </w:p>
    <w:p w14:paraId="054FEA79" w14:textId="77777777" w:rsidR="001A28F4" w:rsidRPr="00E939B6" w:rsidRDefault="001A28F4" w:rsidP="00E939B6">
      <w:pPr>
        <w:spacing w:before="100" w:beforeAutospacing="1" w:after="100" w:afterAutospacing="1" w:line="240" w:lineRule="auto"/>
        <w:rPr>
          <w:rFonts w:ascii="Arial" w:eastAsia="Times New Roman" w:hAnsi="Arial" w:cs="Arial"/>
          <w:sz w:val="24"/>
          <w:szCs w:val="24"/>
        </w:rPr>
      </w:pPr>
    </w:p>
    <w:p w14:paraId="0CAD2652" w14:textId="3018752F" w:rsidR="00587DF4" w:rsidRPr="001A28F4" w:rsidRDefault="000E394A" w:rsidP="00E939B6">
      <w:pPr>
        <w:spacing w:before="100" w:beforeAutospacing="1" w:after="100" w:afterAutospacing="1" w:line="240" w:lineRule="auto"/>
        <w:rPr>
          <w:rFonts w:ascii="Arial" w:eastAsia="Times New Roman" w:hAnsi="Arial" w:cs="Arial"/>
          <w:i/>
          <w:iCs/>
          <w:sz w:val="24"/>
          <w:szCs w:val="24"/>
        </w:rPr>
      </w:pPr>
      <w:hyperlink r:id="rId52" w:history="1">
        <w:r w:rsidR="00587DF4" w:rsidRPr="001A28F4">
          <w:rPr>
            <w:rFonts w:ascii="Arial" w:eastAsia="Times New Roman" w:hAnsi="Arial" w:cs="Arial"/>
            <w:sz w:val="24"/>
            <w:szCs w:val="24"/>
            <w:u w:val="single"/>
          </w:rPr>
          <w:t xml:space="preserve">8. Other Federal, State, and local agencies and programs outside the workforce development </w:t>
        </w:r>
        <w:proofErr w:type="spellStart"/>
        <w:r w:rsidR="00587DF4" w:rsidRPr="001A28F4">
          <w:rPr>
            <w:rFonts w:ascii="Arial" w:eastAsia="Times New Roman" w:hAnsi="Arial" w:cs="Arial"/>
            <w:sz w:val="24"/>
            <w:szCs w:val="24"/>
            <w:u w:val="single"/>
          </w:rPr>
          <w:t>system.</w:t>
        </w:r>
      </w:hyperlink>
      <w:proofErr w:type="spellEnd"/>
    </w:p>
    <w:p w14:paraId="17558643" w14:textId="2E553D27" w:rsidR="001F61F8" w:rsidRPr="001F61F8" w:rsidRDefault="001F61F8" w:rsidP="00E939B6">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Maine DVR works with a wide variety of agencies and programs ranging from the University and Community College systems, </w:t>
      </w:r>
      <w:r w:rsidR="008D13D4">
        <w:rPr>
          <w:rFonts w:ascii="Arial" w:eastAsia="Times New Roman" w:hAnsi="Arial" w:cs="Arial"/>
          <w:sz w:val="24"/>
          <w:szCs w:val="24"/>
        </w:rPr>
        <w:t xml:space="preserve">community resource organizations, disability focused organizations, and the Parent and Training Information Center among others as needed to provide high quality services to </w:t>
      </w:r>
      <w:r w:rsidR="001A28F4">
        <w:rPr>
          <w:rFonts w:ascii="Arial" w:eastAsia="Times New Roman" w:hAnsi="Arial" w:cs="Arial"/>
          <w:sz w:val="24"/>
          <w:szCs w:val="24"/>
        </w:rPr>
        <w:t xml:space="preserve">DVR clients. </w:t>
      </w:r>
    </w:p>
    <w:p w14:paraId="69A3C81E" w14:textId="0916B7BD" w:rsidR="00587DF4" w:rsidRPr="00E96F12" w:rsidRDefault="000E394A" w:rsidP="00E939B6">
      <w:pPr>
        <w:spacing w:before="100" w:beforeAutospacing="1" w:after="100" w:afterAutospacing="1" w:line="240" w:lineRule="auto"/>
        <w:rPr>
          <w:rFonts w:ascii="Arial" w:eastAsia="Times New Roman" w:hAnsi="Arial" w:cs="Arial"/>
          <w:i/>
          <w:iCs/>
          <w:sz w:val="24"/>
          <w:szCs w:val="24"/>
        </w:rPr>
      </w:pPr>
      <w:hyperlink r:id="rId53" w:history="1">
        <w:r w:rsidR="00587DF4" w:rsidRPr="00E96F12">
          <w:rPr>
            <w:rFonts w:ascii="Arial" w:eastAsia="Times New Roman" w:hAnsi="Arial" w:cs="Arial"/>
            <w:sz w:val="24"/>
            <w:szCs w:val="24"/>
            <w:u w:val="single"/>
          </w:rPr>
          <w:t xml:space="preserve">9. Other private nonprofit </w:t>
        </w:r>
        <w:proofErr w:type="spellStart"/>
        <w:r w:rsidR="00587DF4" w:rsidRPr="00E96F12">
          <w:rPr>
            <w:rFonts w:ascii="Arial" w:eastAsia="Times New Roman" w:hAnsi="Arial" w:cs="Arial"/>
            <w:sz w:val="24"/>
            <w:szCs w:val="24"/>
            <w:u w:val="single"/>
          </w:rPr>
          <w:t>organizations.</w:t>
        </w:r>
      </w:hyperlink>
      <w:proofErr w:type="spellEnd"/>
    </w:p>
    <w:p w14:paraId="6AF1B281" w14:textId="2DF1A9B9" w:rsidR="00E96F12" w:rsidRPr="00E939B6" w:rsidRDefault="00E96F12" w:rsidP="00E939B6">
      <w:pPr>
        <w:spacing w:before="100" w:beforeAutospacing="1" w:after="100" w:afterAutospacing="1" w:line="240" w:lineRule="auto"/>
        <w:rPr>
          <w:rFonts w:ascii="Arial" w:eastAsia="Times New Roman" w:hAnsi="Arial" w:cs="Arial"/>
          <w:sz w:val="24"/>
          <w:szCs w:val="24"/>
        </w:rPr>
      </w:pPr>
      <w:r w:rsidRPr="00E96F12">
        <w:rPr>
          <w:rFonts w:ascii="Arial" w:eastAsia="Times New Roman" w:hAnsi="Arial" w:cs="Arial"/>
          <w:sz w:val="24"/>
          <w:szCs w:val="24"/>
        </w:rPr>
        <w:t>While Maine DVR does not have any third-party cooperative agreements with private non–profit VR service providers, the agency does work closely with many non-profit organizations across the state through informal collaborative relationships. Additionally, Maine DVR follows State of Maine procurement policies to contract with private nonprofits to provide services to VR clients where and when appropriate.</w:t>
      </w:r>
    </w:p>
    <w:p w14:paraId="4B4106CE" w14:textId="65EE7197" w:rsidR="00587DF4" w:rsidRPr="00E939B6" w:rsidRDefault="000E394A" w:rsidP="00E939B6">
      <w:pPr>
        <w:spacing w:before="100" w:beforeAutospacing="1" w:after="100" w:afterAutospacing="1" w:line="240" w:lineRule="auto"/>
        <w:rPr>
          <w:rFonts w:ascii="Arial" w:eastAsia="Times New Roman" w:hAnsi="Arial" w:cs="Arial"/>
          <w:sz w:val="24"/>
          <w:szCs w:val="24"/>
        </w:rPr>
      </w:pPr>
      <w:hyperlink r:id="rId54" w:history="1">
        <w:proofErr w:type="spellStart"/>
        <w:r w:rsidR="00587DF4" w:rsidRPr="00E939B6">
          <w:rPr>
            <w:rFonts w:ascii="Arial" w:eastAsia="Times New Roman" w:hAnsi="Arial" w:cs="Arial"/>
            <w:sz w:val="24"/>
            <w:szCs w:val="24"/>
            <w:u w:val="single"/>
          </w:rPr>
          <w:t>Assurances</w:t>
        </w:r>
      </w:hyperlink>
      <w:proofErr w:type="spellEnd"/>
    </w:p>
    <w:p w14:paraId="18AEF9DC" w14:textId="77777777" w:rsidR="00587DF4" w:rsidRPr="00E939B6" w:rsidRDefault="00587DF4"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Vocational Rehabilitation (Combined or General) Certifications</w:t>
      </w:r>
    </w:p>
    <w:p w14:paraId="0BB42B6A" w14:textId="77777777" w:rsidR="00587DF4" w:rsidRPr="00E939B6" w:rsidRDefault="00587DF4"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1.The (enter the name of designated State agency or designated State unit, as appropriate,) is authorized to submit the VR services portion of the Unified or Combined State Plan under title I of the Rehabilitation Act of 1973 (Rehabilitation Act), as amended by title IV of WIOA[1], and its State Plan supplement under title VI of the Rehabilitation </w:t>
      </w:r>
      <w:proofErr w:type="gramStart"/>
      <w:r w:rsidRPr="00E939B6">
        <w:rPr>
          <w:rFonts w:ascii="Arial" w:eastAsia="Times New Roman" w:hAnsi="Arial" w:cs="Arial"/>
          <w:sz w:val="24"/>
          <w:szCs w:val="24"/>
        </w:rPr>
        <w:t>Act;</w:t>
      </w:r>
      <w:proofErr w:type="gramEnd"/>
    </w:p>
    <w:p w14:paraId="19F247B8" w14:textId="135A6FCE" w:rsidR="00587DF4" w:rsidRPr="00E939B6" w:rsidRDefault="00DB5239" w:rsidP="00E939B6">
      <w:pPr>
        <w:spacing w:before="100" w:beforeAutospacing="1" w:after="100" w:afterAutospacing="1" w:line="240" w:lineRule="auto"/>
        <w:rPr>
          <w:rFonts w:ascii="Arial" w:eastAsia="Times New Roman" w:hAnsi="Arial" w:cs="Arial"/>
          <w:sz w:val="24"/>
          <w:szCs w:val="24"/>
        </w:rPr>
      </w:pPr>
      <w:r w:rsidRPr="00E939B6">
        <w:rPr>
          <w:rFonts w:ascii="Arial" w:hAnsi="Arial" w:cs="Arial"/>
          <w:sz w:val="24"/>
          <w:szCs w:val="24"/>
        </w:rPr>
        <w:t>Maine Division of Vocational Rehabilitation</w:t>
      </w:r>
    </w:p>
    <w:p w14:paraId="7EB618E2" w14:textId="77777777" w:rsidR="00587DF4" w:rsidRPr="00E939B6" w:rsidRDefault="00587DF4"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2.In the event the designated State agency is not primarily concerned with vocational and other rehabilitation of individuals with disabilities, the designated State agency must include a designated State unit for the VR program (Section 101(a)(2)(B)(ii) of the Rehabilitation Act). As a condition for the receipt of Federal funds under title I of the Rehabilitation Act for the provision of VR services, the (designated State agency or the designated State unit when the designated State agency has a designated State unit)[2]agrees to operate and is responsible for the administration of the State VR Services Program in accordance with the VR services portion of the Unified or Combined State Plan[3], the Rehabilitation Act, 34 CFR 361.13(b) and (c), and all applicable regulations[4], policies, and procedures established by the Secretary of Education. Funds made available to States under section 111(a) of the Rehabilitation Act are used solely for the provision of VR services and the administration of the VR services portion of the Unified or Combined State </w:t>
      </w:r>
      <w:proofErr w:type="gramStart"/>
      <w:r w:rsidRPr="00E939B6">
        <w:rPr>
          <w:rFonts w:ascii="Arial" w:eastAsia="Times New Roman" w:hAnsi="Arial" w:cs="Arial"/>
          <w:sz w:val="24"/>
          <w:szCs w:val="24"/>
        </w:rPr>
        <w:t>Plan;</w:t>
      </w:r>
      <w:proofErr w:type="gramEnd"/>
    </w:p>
    <w:p w14:paraId="2AE59B67" w14:textId="66FD5F28" w:rsidR="00587DF4" w:rsidRPr="00E939B6" w:rsidRDefault="00786F1E" w:rsidP="00E939B6">
      <w:pPr>
        <w:spacing w:before="100" w:beforeAutospacing="1" w:after="100" w:afterAutospacing="1" w:line="240" w:lineRule="auto"/>
        <w:rPr>
          <w:rFonts w:ascii="Arial" w:eastAsia="Times New Roman" w:hAnsi="Arial" w:cs="Arial"/>
          <w:sz w:val="24"/>
          <w:szCs w:val="24"/>
        </w:rPr>
      </w:pPr>
      <w:r w:rsidRPr="00E939B6">
        <w:rPr>
          <w:rFonts w:ascii="Arial" w:hAnsi="Arial" w:cs="Arial"/>
          <w:sz w:val="24"/>
          <w:szCs w:val="24"/>
        </w:rPr>
        <w:lastRenderedPageBreak/>
        <w:t xml:space="preserve">Maine Division of Vocational Rehabilitation </w:t>
      </w:r>
    </w:p>
    <w:p w14:paraId="4587774A" w14:textId="77777777" w:rsidR="00587DF4" w:rsidRPr="00E939B6" w:rsidRDefault="00587DF4"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3.As a condition for the receipt of Federal funds under title VI of the Rehabilitation Act for supported employment services, the designated State agency, or the designated State unit when the designated State agency has a designated State unit, agrees to operate and is responsible for the administration of the State Supported Employment Services Program in accordance with the supplement to the VR services portion of the Unified or Combined State Plan[5], the Rehabilitation Act, and all applicable regulations[6], policies, and procedures established by the Secretary of Education. Funds made available under title VI are used solely for the provision of supported employment services and the administration of the supplement to the VR services portion of the Unified or Combined State </w:t>
      </w:r>
      <w:proofErr w:type="gramStart"/>
      <w:r w:rsidRPr="00E939B6">
        <w:rPr>
          <w:rFonts w:ascii="Arial" w:eastAsia="Times New Roman" w:hAnsi="Arial" w:cs="Arial"/>
          <w:sz w:val="24"/>
          <w:szCs w:val="24"/>
        </w:rPr>
        <w:t>Plan;</w:t>
      </w:r>
      <w:proofErr w:type="gramEnd"/>
    </w:p>
    <w:p w14:paraId="78F8268C" w14:textId="77777777" w:rsidR="00587DF4" w:rsidRPr="00E939B6" w:rsidRDefault="00587DF4"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4.The designated State unit or, if not applicable, the designated State agency has the authority under State law to perform the functions of the State regarding the VR services portion of the Unified or Combined State Plan and its supplement and is responsible for the administration of the VR program in accordance with 34 CFR 361.13(b) and (c</w:t>
      </w:r>
      <w:proofErr w:type="gramStart"/>
      <w:r w:rsidRPr="00E939B6">
        <w:rPr>
          <w:rFonts w:ascii="Arial" w:eastAsia="Times New Roman" w:hAnsi="Arial" w:cs="Arial"/>
          <w:sz w:val="24"/>
          <w:szCs w:val="24"/>
        </w:rPr>
        <w:t>);</w:t>
      </w:r>
      <w:proofErr w:type="gramEnd"/>
    </w:p>
    <w:p w14:paraId="62EBD2CD" w14:textId="77777777" w:rsidR="00587DF4" w:rsidRPr="00E939B6" w:rsidRDefault="00587DF4"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5.The State legally may carry out each provision of the VR services portion of the Unified or Combined State Plan and its supplement.</w:t>
      </w:r>
    </w:p>
    <w:p w14:paraId="0C02EBC0" w14:textId="77777777" w:rsidR="00587DF4" w:rsidRPr="00E939B6" w:rsidRDefault="00587DF4"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6.All provisions of the VR services portion of the Unified or Combined State Plan and its supplement are consistent with State law.</w:t>
      </w:r>
    </w:p>
    <w:p w14:paraId="671AE017" w14:textId="77777777" w:rsidR="00587DF4" w:rsidRPr="00E939B6" w:rsidRDefault="00587DF4"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7.The (enter the name of authorized representative below) has the authority under State law to receive, hold, and disburse Federal funds made available under the VR services portion of the Unified or Combined State Plan and its </w:t>
      </w:r>
      <w:proofErr w:type="gramStart"/>
      <w:r w:rsidRPr="00E939B6">
        <w:rPr>
          <w:rFonts w:ascii="Arial" w:eastAsia="Times New Roman" w:hAnsi="Arial" w:cs="Arial"/>
          <w:sz w:val="24"/>
          <w:szCs w:val="24"/>
        </w:rPr>
        <w:t>supplement;</w:t>
      </w:r>
      <w:proofErr w:type="gramEnd"/>
    </w:p>
    <w:p w14:paraId="0D13CD2B" w14:textId="0C210706" w:rsidR="00587DF4" w:rsidRPr="00E939B6" w:rsidRDefault="000E394A" w:rsidP="00E939B6">
      <w:pPr>
        <w:spacing w:before="100" w:beforeAutospacing="1" w:after="100" w:afterAutospacing="1" w:line="240" w:lineRule="auto"/>
        <w:rPr>
          <w:rFonts w:ascii="Arial" w:eastAsia="Times New Roman" w:hAnsi="Arial" w:cs="Arial"/>
          <w:i/>
          <w:iCs/>
          <w:sz w:val="24"/>
          <w:szCs w:val="24"/>
        </w:rPr>
      </w:pPr>
      <w:hyperlink r:id="rId55" w:history="1">
        <w:r w:rsidR="00587DF4" w:rsidRPr="00E939B6">
          <w:rPr>
            <w:rFonts w:ascii="Arial" w:eastAsia="Times New Roman" w:hAnsi="Arial" w:cs="Arial"/>
            <w:sz w:val="24"/>
            <w:szCs w:val="24"/>
            <w:u w:val="single"/>
          </w:rPr>
          <w:t xml:space="preserve">Enter the name of authorized representative </w:t>
        </w:r>
        <w:proofErr w:type="spellStart"/>
        <w:r w:rsidR="00587DF4" w:rsidRPr="00E939B6">
          <w:rPr>
            <w:rFonts w:ascii="Arial" w:eastAsia="Times New Roman" w:hAnsi="Arial" w:cs="Arial"/>
            <w:sz w:val="24"/>
            <w:szCs w:val="24"/>
            <w:u w:val="single"/>
          </w:rPr>
          <w:t>below</w:t>
        </w:r>
      </w:hyperlink>
      <w:proofErr w:type="spellEnd"/>
    </w:p>
    <w:p w14:paraId="26FE3431" w14:textId="5BC23B52" w:rsidR="00D35C5D" w:rsidRPr="00E939B6" w:rsidRDefault="00E96F12" w:rsidP="00E939B6">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Samantha J. Fenderson</w:t>
      </w:r>
    </w:p>
    <w:p w14:paraId="4BB292EF" w14:textId="77777777" w:rsidR="00587DF4" w:rsidRPr="00E939B6" w:rsidRDefault="00587DF4"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8.The (enter the title of authorized representative below) has the authority to submit the VR services portion of the Unified or Combined State Plan and the supplement for Supported Employment </w:t>
      </w:r>
      <w:proofErr w:type="gramStart"/>
      <w:r w:rsidRPr="00E939B6">
        <w:rPr>
          <w:rFonts w:ascii="Arial" w:eastAsia="Times New Roman" w:hAnsi="Arial" w:cs="Arial"/>
          <w:sz w:val="24"/>
          <w:szCs w:val="24"/>
        </w:rPr>
        <w:t>services;</w:t>
      </w:r>
      <w:proofErr w:type="gramEnd"/>
    </w:p>
    <w:p w14:paraId="1CBBAA07" w14:textId="44EFA576" w:rsidR="00587DF4" w:rsidRPr="00E939B6" w:rsidRDefault="000E394A" w:rsidP="00E939B6">
      <w:pPr>
        <w:spacing w:before="100" w:beforeAutospacing="1" w:after="100" w:afterAutospacing="1" w:line="240" w:lineRule="auto"/>
        <w:rPr>
          <w:rFonts w:ascii="Arial" w:eastAsia="Times New Roman" w:hAnsi="Arial" w:cs="Arial"/>
          <w:i/>
          <w:iCs/>
          <w:sz w:val="24"/>
          <w:szCs w:val="24"/>
        </w:rPr>
      </w:pPr>
      <w:hyperlink r:id="rId56" w:history="1">
        <w:r w:rsidR="00587DF4" w:rsidRPr="00E939B6">
          <w:rPr>
            <w:rFonts w:ascii="Arial" w:eastAsia="Times New Roman" w:hAnsi="Arial" w:cs="Arial"/>
            <w:sz w:val="24"/>
            <w:szCs w:val="24"/>
            <w:u w:val="single"/>
          </w:rPr>
          <w:t>Enter the title of authorized representative below</w:t>
        </w:r>
      </w:hyperlink>
    </w:p>
    <w:p w14:paraId="1348E514" w14:textId="0DD9A9AA" w:rsidR="00D35C5D" w:rsidRPr="00E939B6" w:rsidRDefault="00E96F12" w:rsidP="00E939B6">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Acting </w:t>
      </w:r>
      <w:r w:rsidR="00D35C5D" w:rsidRPr="00E939B6">
        <w:rPr>
          <w:rFonts w:ascii="Arial" w:eastAsia="Times New Roman" w:hAnsi="Arial" w:cs="Arial"/>
          <w:sz w:val="24"/>
          <w:szCs w:val="24"/>
        </w:rPr>
        <w:t xml:space="preserve">Director, Division of Vocational Rehabilitation </w:t>
      </w:r>
    </w:p>
    <w:p w14:paraId="667681CB" w14:textId="77777777" w:rsidR="00587DF4" w:rsidRPr="00E939B6" w:rsidRDefault="00587DF4"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9.The agency that submits the VR services portion of the Unified or Combined State Plan and its supplement has adopted or otherwise formally approved the plan and its supplement.</w:t>
      </w:r>
    </w:p>
    <w:p w14:paraId="6B5E2BE0" w14:textId="77777777" w:rsidR="00587DF4" w:rsidRPr="00E939B6" w:rsidRDefault="00587DF4"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Footnotes</w:t>
      </w:r>
    </w:p>
    <w:p w14:paraId="57B3CE20" w14:textId="0DC79377" w:rsidR="00F12C74" w:rsidRDefault="000E394A" w:rsidP="00E939B6">
      <w:pPr>
        <w:spacing w:before="100" w:beforeAutospacing="1" w:after="100" w:afterAutospacing="1" w:line="240" w:lineRule="auto"/>
        <w:rPr>
          <w:rFonts w:ascii="Arial" w:eastAsia="Times New Roman" w:hAnsi="Arial" w:cs="Arial"/>
          <w:i/>
          <w:iCs/>
          <w:sz w:val="24"/>
          <w:szCs w:val="24"/>
        </w:rPr>
      </w:pPr>
      <w:hyperlink r:id="rId57" w:history="1">
        <w:r w:rsidR="00587DF4" w:rsidRPr="00E939B6">
          <w:rPr>
            <w:rFonts w:ascii="Arial" w:eastAsia="Times New Roman" w:hAnsi="Arial" w:cs="Arial"/>
            <w:sz w:val="24"/>
            <w:szCs w:val="24"/>
            <w:u w:val="single"/>
          </w:rPr>
          <w:t>Certification Signature</w:t>
        </w:r>
      </w:hyperlink>
    </w:p>
    <w:p w14:paraId="572C7BF2" w14:textId="0417F005" w:rsidR="00E96F12" w:rsidRPr="00E96F12" w:rsidRDefault="00E96F12" w:rsidP="00E939B6">
      <w:pPr>
        <w:spacing w:before="100" w:beforeAutospacing="1" w:after="100" w:afterAutospacing="1" w:line="240" w:lineRule="auto"/>
        <w:rPr>
          <w:rFonts w:ascii="Arial" w:eastAsia="Times New Roman" w:hAnsi="Arial" w:cs="Arial"/>
          <w:i/>
          <w:iCs/>
          <w:sz w:val="24"/>
          <w:szCs w:val="24"/>
        </w:rPr>
      </w:pPr>
      <w:r>
        <w:rPr>
          <w:rFonts w:ascii="Arial" w:eastAsia="Times New Roman" w:hAnsi="Arial" w:cs="Arial"/>
          <w:i/>
          <w:iCs/>
          <w:sz w:val="24"/>
          <w:szCs w:val="24"/>
        </w:rPr>
        <w:t>Samantha J. Fenderson</w:t>
      </w:r>
    </w:p>
    <w:p w14:paraId="484BBD3D" w14:textId="534F9160" w:rsidR="00587DF4" w:rsidRPr="00E939B6" w:rsidRDefault="000E394A" w:rsidP="00E939B6">
      <w:pPr>
        <w:spacing w:before="100" w:beforeAutospacing="1" w:after="100" w:afterAutospacing="1" w:line="240" w:lineRule="auto"/>
        <w:rPr>
          <w:rFonts w:ascii="Arial" w:eastAsia="Times New Roman" w:hAnsi="Arial" w:cs="Arial"/>
          <w:i/>
          <w:iCs/>
          <w:sz w:val="24"/>
          <w:szCs w:val="24"/>
        </w:rPr>
      </w:pPr>
      <w:hyperlink r:id="rId58" w:history="1">
        <w:r w:rsidR="00587DF4" w:rsidRPr="00E939B6">
          <w:rPr>
            <w:rFonts w:ascii="Arial" w:eastAsia="Times New Roman" w:hAnsi="Arial" w:cs="Arial"/>
            <w:sz w:val="24"/>
            <w:szCs w:val="24"/>
            <w:u w:val="single"/>
          </w:rPr>
          <w:t>Vocational Rehabilitation Program Performance Indicators</w:t>
        </w:r>
      </w:hyperlink>
    </w:p>
    <w:tbl>
      <w:tblPr>
        <w:tblW w:w="0" w:type="auto"/>
        <w:tblCellMar>
          <w:left w:w="0" w:type="dxa"/>
          <w:right w:w="0" w:type="dxa"/>
        </w:tblCellMar>
        <w:tblLook w:val="04A0" w:firstRow="1" w:lastRow="0" w:firstColumn="1" w:lastColumn="0" w:noHBand="0" w:noVBand="1"/>
      </w:tblPr>
      <w:tblGrid>
        <w:gridCol w:w="1634"/>
        <w:gridCol w:w="1718"/>
        <w:gridCol w:w="1718"/>
        <w:gridCol w:w="1534"/>
        <w:gridCol w:w="1629"/>
        <w:gridCol w:w="1343"/>
      </w:tblGrid>
      <w:tr w:rsidR="00F12C74" w:rsidRPr="00E939B6" w14:paraId="61445E05" w14:textId="77777777" w:rsidTr="00FE0D35">
        <w:tc>
          <w:tcPr>
            <w:tcW w:w="1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FEF0D8" w14:textId="77777777" w:rsidR="00FE0D35" w:rsidRPr="00E939B6" w:rsidRDefault="00FE0D35" w:rsidP="00E939B6">
            <w:pPr>
              <w:rPr>
                <w:rFonts w:ascii="Arial" w:hAnsi="Arial" w:cs="Arial"/>
                <w:sz w:val="24"/>
                <w:szCs w:val="24"/>
              </w:rPr>
            </w:pP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6A7606" w14:textId="77777777" w:rsidR="00FE0D35" w:rsidRPr="00E939B6" w:rsidRDefault="00FE0D35" w:rsidP="00E939B6">
            <w:pPr>
              <w:jc w:val="center"/>
              <w:rPr>
                <w:rFonts w:ascii="Arial" w:hAnsi="Arial" w:cs="Arial"/>
                <w:sz w:val="24"/>
                <w:szCs w:val="24"/>
              </w:rPr>
            </w:pPr>
            <w:r w:rsidRPr="00E939B6">
              <w:rPr>
                <w:rFonts w:ascii="Arial" w:hAnsi="Arial" w:cs="Arial"/>
                <w:sz w:val="24"/>
                <w:szCs w:val="24"/>
              </w:rPr>
              <w:t>Q2 Employment</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3E78B5" w14:textId="77777777" w:rsidR="00FE0D35" w:rsidRPr="00E939B6" w:rsidRDefault="00FE0D35" w:rsidP="00E939B6">
            <w:pPr>
              <w:jc w:val="center"/>
              <w:rPr>
                <w:rFonts w:ascii="Arial" w:hAnsi="Arial" w:cs="Arial"/>
                <w:sz w:val="24"/>
                <w:szCs w:val="24"/>
              </w:rPr>
            </w:pPr>
            <w:r w:rsidRPr="00E939B6">
              <w:rPr>
                <w:rFonts w:ascii="Arial" w:hAnsi="Arial" w:cs="Arial"/>
                <w:sz w:val="24"/>
                <w:szCs w:val="24"/>
              </w:rPr>
              <w:t>Q4 Employment</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A977E4" w14:textId="77777777" w:rsidR="00FE0D35" w:rsidRPr="00E939B6" w:rsidRDefault="00FE0D35" w:rsidP="00E939B6">
            <w:pPr>
              <w:jc w:val="center"/>
              <w:rPr>
                <w:rFonts w:ascii="Arial" w:hAnsi="Arial" w:cs="Arial"/>
                <w:sz w:val="24"/>
                <w:szCs w:val="24"/>
              </w:rPr>
            </w:pPr>
            <w:r w:rsidRPr="00E939B6">
              <w:rPr>
                <w:rFonts w:ascii="Arial" w:hAnsi="Arial" w:cs="Arial"/>
                <w:sz w:val="24"/>
                <w:szCs w:val="24"/>
              </w:rPr>
              <w:t>Median Earnings</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695241" w14:textId="77777777" w:rsidR="00FE0D35" w:rsidRPr="00E939B6" w:rsidRDefault="00FE0D35" w:rsidP="00E939B6">
            <w:pPr>
              <w:jc w:val="center"/>
              <w:rPr>
                <w:rFonts w:ascii="Arial" w:hAnsi="Arial" w:cs="Arial"/>
                <w:sz w:val="24"/>
                <w:szCs w:val="24"/>
              </w:rPr>
            </w:pPr>
            <w:r w:rsidRPr="00E939B6">
              <w:rPr>
                <w:rFonts w:ascii="Arial" w:hAnsi="Arial" w:cs="Arial"/>
                <w:sz w:val="24"/>
                <w:szCs w:val="24"/>
              </w:rPr>
              <w:t>Credential Attainment</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8534B9" w14:textId="77777777" w:rsidR="00FE0D35" w:rsidRPr="00E939B6" w:rsidRDefault="00FE0D35" w:rsidP="00E939B6">
            <w:pPr>
              <w:jc w:val="center"/>
              <w:rPr>
                <w:rFonts w:ascii="Arial" w:hAnsi="Arial" w:cs="Arial"/>
                <w:sz w:val="24"/>
                <w:szCs w:val="24"/>
              </w:rPr>
            </w:pPr>
            <w:r w:rsidRPr="00E939B6">
              <w:rPr>
                <w:rFonts w:ascii="Arial" w:hAnsi="Arial" w:cs="Arial"/>
                <w:sz w:val="24"/>
                <w:szCs w:val="24"/>
              </w:rPr>
              <w:t>MSG</w:t>
            </w:r>
          </w:p>
        </w:tc>
      </w:tr>
      <w:tr w:rsidR="00F12C74" w:rsidRPr="00E939B6" w14:paraId="7F756938" w14:textId="77777777" w:rsidTr="00FE0D35">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7C43B" w14:textId="6867A0B9" w:rsidR="00FE0D35" w:rsidRPr="00E939B6" w:rsidRDefault="00FE0D35" w:rsidP="00E939B6">
            <w:pPr>
              <w:rPr>
                <w:rFonts w:ascii="Arial" w:hAnsi="Arial" w:cs="Arial"/>
                <w:sz w:val="24"/>
                <w:szCs w:val="24"/>
              </w:rPr>
            </w:pPr>
            <w:r w:rsidRPr="00E939B6">
              <w:rPr>
                <w:rFonts w:ascii="Arial" w:hAnsi="Arial" w:cs="Arial"/>
                <w:sz w:val="24"/>
                <w:szCs w:val="24"/>
              </w:rPr>
              <w:t>Proposed Target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20334F1C" w14:textId="77777777" w:rsidR="00F12C74" w:rsidRPr="00E939B6" w:rsidRDefault="00FE0D35" w:rsidP="00E939B6">
            <w:pPr>
              <w:jc w:val="center"/>
              <w:rPr>
                <w:rFonts w:ascii="Arial" w:hAnsi="Arial" w:cs="Arial"/>
                <w:sz w:val="24"/>
                <w:szCs w:val="24"/>
              </w:rPr>
            </w:pPr>
            <w:r w:rsidRPr="00E939B6">
              <w:rPr>
                <w:rFonts w:ascii="Arial" w:hAnsi="Arial" w:cs="Arial"/>
                <w:sz w:val="24"/>
                <w:szCs w:val="24"/>
              </w:rPr>
              <w:t>48% - 2024</w:t>
            </w:r>
          </w:p>
          <w:p w14:paraId="6E8FB9D0" w14:textId="5F281826" w:rsidR="00FE0D35" w:rsidRPr="00E939B6" w:rsidRDefault="00FE0D35" w:rsidP="00E939B6">
            <w:pPr>
              <w:jc w:val="center"/>
              <w:rPr>
                <w:rFonts w:ascii="Arial" w:hAnsi="Arial" w:cs="Arial"/>
                <w:sz w:val="24"/>
                <w:szCs w:val="24"/>
              </w:rPr>
            </w:pPr>
            <w:r w:rsidRPr="00E939B6">
              <w:rPr>
                <w:rFonts w:ascii="Arial" w:hAnsi="Arial" w:cs="Arial"/>
                <w:sz w:val="24"/>
                <w:szCs w:val="24"/>
              </w:rPr>
              <w:t xml:space="preserve"> 50% - 2025</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5D233939" w14:textId="77777777" w:rsidR="00FE0D35" w:rsidRPr="00E939B6" w:rsidRDefault="00FE0D35" w:rsidP="00E939B6">
            <w:pPr>
              <w:jc w:val="center"/>
              <w:rPr>
                <w:rFonts w:ascii="Arial" w:hAnsi="Arial" w:cs="Arial"/>
                <w:sz w:val="24"/>
                <w:szCs w:val="24"/>
              </w:rPr>
            </w:pPr>
            <w:r w:rsidRPr="00E939B6">
              <w:rPr>
                <w:rFonts w:ascii="Arial" w:hAnsi="Arial" w:cs="Arial"/>
                <w:sz w:val="24"/>
                <w:szCs w:val="24"/>
              </w:rPr>
              <w:t>45% - 2024</w:t>
            </w:r>
          </w:p>
          <w:p w14:paraId="1AD84B1D" w14:textId="67B9184F" w:rsidR="00FE0D35" w:rsidRPr="00E939B6" w:rsidRDefault="00FE0D35" w:rsidP="00E939B6">
            <w:pPr>
              <w:jc w:val="center"/>
              <w:rPr>
                <w:rFonts w:ascii="Arial" w:hAnsi="Arial" w:cs="Arial"/>
                <w:sz w:val="24"/>
                <w:szCs w:val="24"/>
              </w:rPr>
            </w:pPr>
            <w:r w:rsidRPr="00E939B6">
              <w:rPr>
                <w:rFonts w:ascii="Arial" w:hAnsi="Arial" w:cs="Arial"/>
                <w:sz w:val="24"/>
                <w:szCs w:val="24"/>
              </w:rPr>
              <w:t xml:space="preserve"> 47% - 2025</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76C65666" w14:textId="022A44C9" w:rsidR="00FE0D35" w:rsidRPr="00E939B6" w:rsidRDefault="00FE0D35" w:rsidP="00E939B6">
            <w:pPr>
              <w:rPr>
                <w:rFonts w:ascii="Arial" w:hAnsi="Arial" w:cs="Arial"/>
                <w:sz w:val="24"/>
                <w:szCs w:val="24"/>
              </w:rPr>
            </w:pPr>
            <w:r w:rsidRPr="00E939B6">
              <w:rPr>
                <w:rFonts w:ascii="Arial" w:hAnsi="Arial" w:cs="Arial"/>
                <w:sz w:val="24"/>
                <w:szCs w:val="24"/>
              </w:rPr>
              <w:t>$4650 - 2024 $</w:t>
            </w:r>
            <w:r w:rsidR="00F12C74" w:rsidRPr="00E939B6">
              <w:rPr>
                <w:rFonts w:ascii="Arial" w:hAnsi="Arial" w:cs="Arial"/>
                <w:sz w:val="24"/>
                <w:szCs w:val="24"/>
              </w:rPr>
              <w:t>4900 - 2025</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31ED701B" w14:textId="75CD4DA6" w:rsidR="00FE0D35" w:rsidRPr="00E939B6" w:rsidRDefault="00FE0D35" w:rsidP="00E939B6">
            <w:pPr>
              <w:rPr>
                <w:rFonts w:ascii="Arial" w:hAnsi="Arial" w:cs="Arial"/>
                <w:sz w:val="24"/>
                <w:szCs w:val="24"/>
              </w:rPr>
            </w:pPr>
            <w:r w:rsidRPr="00E939B6">
              <w:rPr>
                <w:rFonts w:ascii="Arial" w:hAnsi="Arial" w:cs="Arial"/>
                <w:sz w:val="24"/>
                <w:szCs w:val="24"/>
              </w:rPr>
              <w:t>53%</w:t>
            </w:r>
            <w:r w:rsidR="00F12C74" w:rsidRPr="00E939B6">
              <w:rPr>
                <w:rFonts w:ascii="Arial" w:hAnsi="Arial" w:cs="Arial"/>
                <w:sz w:val="24"/>
                <w:szCs w:val="24"/>
              </w:rPr>
              <w:t xml:space="preserve"> - 2024</w:t>
            </w:r>
            <w:r w:rsidRPr="00E939B6">
              <w:rPr>
                <w:rFonts w:ascii="Arial" w:hAnsi="Arial" w:cs="Arial"/>
                <w:sz w:val="24"/>
                <w:szCs w:val="24"/>
              </w:rPr>
              <w:t>   54%</w:t>
            </w:r>
            <w:r w:rsidR="00F12C74" w:rsidRPr="00E939B6">
              <w:rPr>
                <w:rFonts w:ascii="Arial" w:hAnsi="Arial" w:cs="Arial"/>
                <w:sz w:val="24"/>
                <w:szCs w:val="24"/>
              </w:rPr>
              <w:t xml:space="preserve"> - 2025</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7CF288C2" w14:textId="772131AC" w:rsidR="00FE0D35" w:rsidRPr="00E939B6" w:rsidRDefault="00FE0D35" w:rsidP="00E939B6">
            <w:pPr>
              <w:rPr>
                <w:rFonts w:ascii="Arial" w:hAnsi="Arial" w:cs="Arial"/>
                <w:sz w:val="24"/>
                <w:szCs w:val="24"/>
              </w:rPr>
            </w:pPr>
            <w:r w:rsidRPr="00E939B6">
              <w:rPr>
                <w:rFonts w:ascii="Arial" w:hAnsi="Arial" w:cs="Arial"/>
                <w:sz w:val="24"/>
                <w:szCs w:val="24"/>
              </w:rPr>
              <w:t xml:space="preserve">45% </w:t>
            </w:r>
            <w:r w:rsidR="00F12C74" w:rsidRPr="00E939B6">
              <w:rPr>
                <w:rFonts w:ascii="Arial" w:hAnsi="Arial" w:cs="Arial"/>
                <w:sz w:val="24"/>
                <w:szCs w:val="24"/>
              </w:rPr>
              <w:t xml:space="preserve"> - 2024</w:t>
            </w:r>
            <w:r w:rsidRPr="00E939B6">
              <w:rPr>
                <w:rFonts w:ascii="Arial" w:hAnsi="Arial" w:cs="Arial"/>
                <w:sz w:val="24"/>
                <w:szCs w:val="24"/>
              </w:rPr>
              <w:t xml:space="preserve"> 47%</w:t>
            </w:r>
            <w:r w:rsidR="00F12C74" w:rsidRPr="00E939B6">
              <w:rPr>
                <w:rFonts w:ascii="Arial" w:hAnsi="Arial" w:cs="Arial"/>
                <w:sz w:val="24"/>
                <w:szCs w:val="24"/>
              </w:rPr>
              <w:t xml:space="preserve"> - 2025</w:t>
            </w:r>
          </w:p>
        </w:tc>
      </w:tr>
      <w:tr w:rsidR="00F12C74" w:rsidRPr="00E939B6" w14:paraId="31BA4FD0" w14:textId="77777777" w:rsidTr="00FE0D35">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52752A" w14:textId="1346992A" w:rsidR="00FE0D35" w:rsidRPr="00E939B6" w:rsidRDefault="00FE0D35" w:rsidP="00E939B6">
            <w:pPr>
              <w:rPr>
                <w:rFonts w:ascii="Arial" w:hAnsi="Arial" w:cs="Arial"/>
                <w:sz w:val="24"/>
                <w:szCs w:val="24"/>
              </w:rPr>
            </w:pPr>
            <w:r w:rsidRPr="00E939B6">
              <w:rPr>
                <w:rFonts w:ascii="Arial" w:hAnsi="Arial" w:cs="Arial"/>
                <w:sz w:val="24"/>
                <w:szCs w:val="24"/>
              </w:rPr>
              <w:t>Negotiated Target</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3465B4C9" w14:textId="5D0F8672" w:rsidR="00FE0D35" w:rsidRPr="00E939B6" w:rsidRDefault="00FE0D35" w:rsidP="00E939B6">
            <w:pPr>
              <w:jc w:val="center"/>
              <w:rPr>
                <w:rFonts w:ascii="Arial" w:hAnsi="Arial" w:cs="Arial"/>
                <w:sz w:val="24"/>
                <w:szCs w:val="24"/>
              </w:rPr>
            </w:pP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3CD54568" w14:textId="118C8BD7" w:rsidR="00FE0D35" w:rsidRPr="00E939B6" w:rsidRDefault="00FE0D35" w:rsidP="00E939B6">
            <w:pPr>
              <w:jc w:val="center"/>
              <w:rPr>
                <w:rFonts w:ascii="Arial" w:hAnsi="Arial" w:cs="Arial"/>
                <w:sz w:val="24"/>
                <w:szCs w:val="24"/>
              </w:rPr>
            </w:pP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5CD47E12" w14:textId="3AC45EDE" w:rsidR="00FE0D35" w:rsidRPr="00E939B6" w:rsidRDefault="00FE0D35" w:rsidP="00E939B6">
            <w:pPr>
              <w:jc w:val="center"/>
              <w:rPr>
                <w:rFonts w:ascii="Arial" w:hAnsi="Arial" w:cs="Arial"/>
                <w:sz w:val="24"/>
                <w:szCs w:val="24"/>
              </w:rPr>
            </w:pP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5EF569D4" w14:textId="0F51B716" w:rsidR="00FE0D35" w:rsidRPr="00E939B6" w:rsidRDefault="00FE0D35" w:rsidP="00E939B6">
            <w:pPr>
              <w:jc w:val="center"/>
              <w:rPr>
                <w:rFonts w:ascii="Arial" w:hAnsi="Arial" w:cs="Arial"/>
                <w:sz w:val="24"/>
                <w:szCs w:val="24"/>
              </w:rPr>
            </w:pP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07E9DC6F" w14:textId="326DC0DA" w:rsidR="00FE0D35" w:rsidRPr="00E939B6" w:rsidRDefault="00FE0D35" w:rsidP="00E939B6">
            <w:pPr>
              <w:jc w:val="center"/>
              <w:rPr>
                <w:rFonts w:ascii="Arial" w:hAnsi="Arial" w:cs="Arial"/>
                <w:sz w:val="24"/>
                <w:szCs w:val="24"/>
              </w:rPr>
            </w:pPr>
          </w:p>
        </w:tc>
      </w:tr>
    </w:tbl>
    <w:p w14:paraId="67AC8B4C" w14:textId="77777777" w:rsidR="00FE0D35" w:rsidRPr="00E939B6" w:rsidRDefault="00FE0D35" w:rsidP="00E939B6">
      <w:pPr>
        <w:spacing w:before="100" w:beforeAutospacing="1" w:after="100" w:afterAutospacing="1" w:line="240" w:lineRule="auto"/>
        <w:rPr>
          <w:rFonts w:ascii="Arial" w:eastAsia="Times New Roman" w:hAnsi="Arial" w:cs="Arial"/>
          <w:color w:val="162E51"/>
          <w:sz w:val="24"/>
          <w:szCs w:val="24"/>
        </w:rPr>
      </w:pPr>
    </w:p>
    <w:p w14:paraId="0DC6EEC6" w14:textId="77777777" w:rsidR="00FE0D35" w:rsidRPr="00E939B6" w:rsidRDefault="00FE0D35" w:rsidP="00E939B6">
      <w:pPr>
        <w:spacing w:before="100" w:beforeAutospacing="1" w:after="100" w:afterAutospacing="1" w:line="240" w:lineRule="auto"/>
        <w:rPr>
          <w:rFonts w:ascii="Arial" w:eastAsia="Times New Roman" w:hAnsi="Arial" w:cs="Arial"/>
          <w:sz w:val="24"/>
          <w:szCs w:val="24"/>
        </w:rPr>
      </w:pPr>
    </w:p>
    <w:p w14:paraId="1CA7B16B" w14:textId="77777777" w:rsidR="00587DF4" w:rsidRPr="00E939B6" w:rsidRDefault="00587DF4"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GEPA 427 Form Instructions for Application Package - Vocational Rehabilitation</w:t>
      </w:r>
    </w:p>
    <w:p w14:paraId="684E0AB2" w14:textId="7B10F93D" w:rsidR="00587DF4" w:rsidRPr="00E939B6" w:rsidRDefault="000E394A" w:rsidP="00E939B6">
      <w:pPr>
        <w:pStyle w:val="ListParagraph"/>
        <w:numPr>
          <w:ilvl w:val="0"/>
          <w:numId w:val="7"/>
        </w:numPr>
        <w:spacing w:before="100" w:beforeAutospacing="1" w:after="100" w:afterAutospacing="1" w:line="240" w:lineRule="auto"/>
        <w:ind w:left="0"/>
        <w:rPr>
          <w:rFonts w:ascii="Arial" w:eastAsia="Times New Roman" w:hAnsi="Arial" w:cs="Arial"/>
          <w:i/>
          <w:iCs/>
          <w:sz w:val="24"/>
          <w:szCs w:val="24"/>
        </w:rPr>
      </w:pPr>
      <w:hyperlink r:id="rId59" w:history="1">
        <w:r w:rsidR="00587DF4" w:rsidRPr="00E939B6">
          <w:rPr>
            <w:rFonts w:ascii="Arial" w:eastAsia="Times New Roman" w:hAnsi="Arial" w:cs="Arial"/>
            <w:sz w:val="24"/>
            <w:szCs w:val="24"/>
            <w:u w:val="single"/>
          </w:rPr>
          <w:t>Describe how your entity’s existing mission, policies, or commitments ensure equitable access to, and equitable participation in, the proposed project or activity.</w:t>
        </w:r>
      </w:hyperlink>
    </w:p>
    <w:p w14:paraId="3EF0ECEF" w14:textId="6187E1DD" w:rsidR="004A48CA" w:rsidRPr="00E939B6" w:rsidRDefault="003832AB" w:rsidP="00E939B6">
      <w:pPr>
        <w:spacing w:before="100" w:beforeAutospacing="1" w:after="100" w:afterAutospacing="1"/>
        <w:rPr>
          <w:rFonts w:ascii="Arial" w:hAnsi="Arial" w:cs="Arial"/>
          <w:color w:val="141414"/>
          <w:sz w:val="24"/>
          <w:szCs w:val="24"/>
          <w:shd w:val="clear" w:color="auto" w:fill="FFFFFF"/>
        </w:rPr>
      </w:pPr>
      <w:bookmarkStart w:id="10" w:name="_Hlk158353011"/>
      <w:r w:rsidRPr="00E939B6">
        <w:rPr>
          <w:rFonts w:ascii="Arial" w:hAnsi="Arial" w:cs="Arial"/>
          <w:color w:val="141414"/>
          <w:sz w:val="24"/>
          <w:szCs w:val="24"/>
          <w:shd w:val="clear" w:color="auto" w:fill="FFFFFF"/>
        </w:rPr>
        <w:t xml:space="preserve">Maine </w:t>
      </w:r>
      <w:r w:rsidR="004A48CA" w:rsidRPr="00E939B6">
        <w:rPr>
          <w:rFonts w:ascii="Arial" w:hAnsi="Arial" w:cs="Arial"/>
          <w:color w:val="141414"/>
          <w:sz w:val="24"/>
          <w:szCs w:val="24"/>
          <w:shd w:val="clear" w:color="auto" w:fill="FFFFFF"/>
        </w:rPr>
        <w:t xml:space="preserve">DVR, as part of the Bureau of Rehabilitation Services in the Maine Department of Labor, works to bring about full access to employment, </w:t>
      </w:r>
      <w:proofErr w:type="gramStart"/>
      <w:r w:rsidR="004A48CA" w:rsidRPr="00E939B6">
        <w:rPr>
          <w:rFonts w:ascii="Arial" w:hAnsi="Arial" w:cs="Arial"/>
          <w:color w:val="141414"/>
          <w:sz w:val="24"/>
          <w:szCs w:val="24"/>
          <w:shd w:val="clear" w:color="auto" w:fill="FFFFFF"/>
        </w:rPr>
        <w:t>independence</w:t>
      </w:r>
      <w:proofErr w:type="gramEnd"/>
      <w:r w:rsidR="004A48CA" w:rsidRPr="00E939B6">
        <w:rPr>
          <w:rFonts w:ascii="Arial" w:hAnsi="Arial" w:cs="Arial"/>
          <w:color w:val="141414"/>
          <w:sz w:val="24"/>
          <w:szCs w:val="24"/>
          <w:shd w:val="clear" w:color="auto" w:fill="FFFFFF"/>
        </w:rPr>
        <w:t xml:space="preserve"> and community integration for people with disabilities.</w:t>
      </w:r>
      <w:r w:rsidR="004A48CA" w:rsidRPr="00E939B6">
        <w:rPr>
          <w:rFonts w:ascii="Arial" w:hAnsi="Arial" w:cs="Arial"/>
          <w:sz w:val="24"/>
          <w:szCs w:val="24"/>
        </w:rPr>
        <w:t xml:space="preserve"> The State of Maine has committed to the principles of Diversity, Equity, Inclusion and Accessibility and this is reflected in many initiatives including cross-Bureau leadership development activities at the DSA level. Additionally, Maine DVR has identified an individual to serve as a lead on DEIA and this position supports a DSU-level workgroup that has developed and delivered ongoing staff training and is working towards ongoing policy and practice recommendations. The DEIA lead also participates in the CSAVR DEIA committee nationally and Maine DVR has received training on targeted DEIA needs through national TA centers. Maine DVR  ensures client informed choice through its rules and procedural directives governing VR services </w:t>
      </w:r>
      <w:hyperlink r:id="rId60" w:history="1">
        <w:r w:rsidR="004A48CA" w:rsidRPr="00E939B6">
          <w:rPr>
            <w:rStyle w:val="Hyperlink"/>
            <w:rFonts w:ascii="Arial" w:hAnsi="Arial" w:cs="Arial"/>
            <w:sz w:val="24"/>
            <w:szCs w:val="24"/>
          </w:rPr>
          <w:t>https://www.maine.gov/sos/cec/rules/12/152/152c001.docx</w:t>
        </w:r>
      </w:hyperlink>
      <w:r w:rsidR="004A48CA" w:rsidRPr="00E939B6">
        <w:rPr>
          <w:rFonts w:ascii="Arial" w:hAnsi="Arial" w:cs="Arial"/>
          <w:sz w:val="24"/>
          <w:szCs w:val="24"/>
        </w:rPr>
        <w:t xml:space="preserve"> and notifies applicants and clients of their rights through its notice of Client Rights and Responsibilities </w:t>
      </w:r>
      <w:hyperlink r:id="rId61" w:history="1">
        <w:r w:rsidR="004A48CA" w:rsidRPr="00E939B6">
          <w:rPr>
            <w:rStyle w:val="Hyperlink"/>
            <w:rFonts w:ascii="Arial" w:hAnsi="Arial" w:cs="Arial"/>
            <w:sz w:val="24"/>
            <w:szCs w:val="24"/>
          </w:rPr>
          <w:t>https://www.maine.gov/rehab/docs/2023/dvr/ClientRightsandResponsibilitiesDVR.docx</w:t>
        </w:r>
      </w:hyperlink>
      <w:r w:rsidR="004A48CA" w:rsidRPr="00E939B6">
        <w:rPr>
          <w:rFonts w:ascii="Arial" w:hAnsi="Arial" w:cs="Arial"/>
          <w:sz w:val="24"/>
          <w:szCs w:val="24"/>
        </w:rPr>
        <w:t xml:space="preserve">. Language access for non-English speakers and Deaf and Hard of Hearing individuals who use ASL is assured through state and agency policies. The State of Maine maintains contracts for qualified interpreters and language translation. The Maine Human Rights Act is Maine's anti-discrimination law. It prohibits discrimination </w:t>
      </w:r>
      <w:proofErr w:type="gramStart"/>
      <w:r w:rsidR="004A48CA" w:rsidRPr="00E939B6">
        <w:rPr>
          <w:rFonts w:ascii="Arial" w:hAnsi="Arial" w:cs="Arial"/>
          <w:sz w:val="24"/>
          <w:szCs w:val="24"/>
        </w:rPr>
        <w:t xml:space="preserve">on the </w:t>
      </w:r>
      <w:r w:rsidR="004A48CA" w:rsidRPr="00E939B6">
        <w:rPr>
          <w:rFonts w:ascii="Arial" w:hAnsi="Arial" w:cs="Arial"/>
          <w:sz w:val="24"/>
          <w:szCs w:val="24"/>
        </w:rPr>
        <w:lastRenderedPageBreak/>
        <w:t>basis of</w:t>
      </w:r>
      <w:proofErr w:type="gramEnd"/>
      <w:r w:rsidR="004A48CA" w:rsidRPr="00E939B6">
        <w:rPr>
          <w:rFonts w:ascii="Arial" w:hAnsi="Arial" w:cs="Arial"/>
          <w:sz w:val="24"/>
          <w:szCs w:val="24"/>
        </w:rPr>
        <w:t xml:space="preserve"> protected class in employment, housing, places of public accommodation, education, and extension of credit. </w:t>
      </w:r>
      <w:hyperlink r:id="rId62" w:history="1">
        <w:r w:rsidR="004A48CA" w:rsidRPr="00E939B6">
          <w:rPr>
            <w:rStyle w:val="Hyperlink"/>
            <w:rFonts w:ascii="Arial" w:hAnsi="Arial" w:cs="Arial"/>
            <w:sz w:val="24"/>
            <w:szCs w:val="24"/>
            <w:shd w:val="clear" w:color="auto" w:fill="FFFFFF"/>
          </w:rPr>
          <w:t>https://www.maine.gov/mhrc/about</w:t>
        </w:r>
      </w:hyperlink>
      <w:r w:rsidR="004A48CA" w:rsidRPr="00E939B6">
        <w:rPr>
          <w:rFonts w:ascii="Arial" w:hAnsi="Arial" w:cs="Arial"/>
          <w:color w:val="141414"/>
          <w:sz w:val="24"/>
          <w:szCs w:val="24"/>
          <w:shd w:val="clear" w:color="auto" w:fill="FFFFFF"/>
        </w:rPr>
        <w:t xml:space="preserve">. </w:t>
      </w:r>
      <w:proofErr w:type="gramStart"/>
      <w:r w:rsidR="004A48CA" w:rsidRPr="00E939B6">
        <w:rPr>
          <w:rFonts w:ascii="Arial" w:hAnsi="Arial" w:cs="Arial"/>
          <w:color w:val="141414"/>
          <w:sz w:val="24"/>
          <w:szCs w:val="24"/>
          <w:shd w:val="clear" w:color="auto" w:fill="FFFFFF"/>
        </w:rPr>
        <w:t>Maine’s Employment First law,</w:t>
      </w:r>
      <w:proofErr w:type="gramEnd"/>
      <w:r w:rsidR="004A48CA" w:rsidRPr="00E939B6">
        <w:rPr>
          <w:rFonts w:ascii="Arial" w:hAnsi="Arial" w:cs="Arial"/>
          <w:color w:val="141414"/>
          <w:sz w:val="24"/>
          <w:szCs w:val="24"/>
          <w:shd w:val="clear" w:color="auto" w:fill="FFFFFF"/>
        </w:rPr>
        <w:t xml:space="preserve"> ensures that employment is the first and preferred service option for individuals with disabilities. </w:t>
      </w:r>
      <w:hyperlink r:id="rId63" w:history="1">
        <w:r w:rsidR="004A48CA" w:rsidRPr="00E939B6">
          <w:rPr>
            <w:rStyle w:val="Hyperlink"/>
            <w:rFonts w:ascii="Arial" w:hAnsi="Arial" w:cs="Arial"/>
            <w:sz w:val="24"/>
            <w:szCs w:val="24"/>
            <w:shd w:val="clear" w:color="auto" w:fill="FFFFFF"/>
          </w:rPr>
          <w:t>https://employmentfirstmaine.org/</w:t>
        </w:r>
      </w:hyperlink>
      <w:r w:rsidR="004A48CA" w:rsidRPr="00E939B6">
        <w:rPr>
          <w:rFonts w:ascii="Arial" w:hAnsi="Arial" w:cs="Arial"/>
          <w:color w:val="141414"/>
          <w:sz w:val="24"/>
          <w:szCs w:val="24"/>
          <w:shd w:val="clear" w:color="auto" w:fill="FFFFFF"/>
        </w:rPr>
        <w:t xml:space="preserve"> Three-week long comprehensive New Counselor Training contains </w:t>
      </w:r>
      <w:proofErr w:type="gramStart"/>
      <w:r w:rsidR="004A48CA" w:rsidRPr="00E939B6">
        <w:rPr>
          <w:rFonts w:ascii="Arial" w:hAnsi="Arial" w:cs="Arial"/>
          <w:color w:val="141414"/>
          <w:sz w:val="24"/>
          <w:szCs w:val="24"/>
          <w:shd w:val="clear" w:color="auto" w:fill="FFFFFF"/>
        </w:rPr>
        <w:t>a number of</w:t>
      </w:r>
      <w:proofErr w:type="gramEnd"/>
      <w:r w:rsidR="004A48CA" w:rsidRPr="00E939B6">
        <w:rPr>
          <w:rFonts w:ascii="Arial" w:hAnsi="Arial" w:cs="Arial"/>
          <w:color w:val="141414"/>
          <w:sz w:val="24"/>
          <w:szCs w:val="24"/>
          <w:shd w:val="clear" w:color="auto" w:fill="FFFFFF"/>
        </w:rPr>
        <w:t xml:space="preserve"> modules designed to ensure that VR counselors are well-prepared with knowledge of resources and strategies to ensure inclusive practices. </w:t>
      </w:r>
    </w:p>
    <w:p w14:paraId="1A53BC87" w14:textId="3BBE671D" w:rsidR="00870B12" w:rsidRPr="00E939B6" w:rsidRDefault="00870B12" w:rsidP="00E939B6">
      <w:pPr>
        <w:spacing w:before="100" w:beforeAutospacing="1" w:after="100" w:afterAutospacing="1" w:line="240" w:lineRule="auto"/>
        <w:rPr>
          <w:rFonts w:ascii="Arial" w:hAnsi="Arial" w:cs="Arial"/>
          <w:color w:val="141414"/>
          <w:sz w:val="24"/>
          <w:szCs w:val="24"/>
          <w:shd w:val="clear" w:color="auto" w:fill="FFFFFF"/>
        </w:rPr>
      </w:pPr>
    </w:p>
    <w:bookmarkEnd w:id="10"/>
    <w:p w14:paraId="77E9EF25" w14:textId="77777777" w:rsidR="00A03ABD" w:rsidRPr="00E939B6" w:rsidRDefault="00A03ABD" w:rsidP="00E939B6">
      <w:pPr>
        <w:spacing w:before="100" w:beforeAutospacing="1" w:after="100" w:afterAutospacing="1" w:line="240" w:lineRule="auto"/>
        <w:rPr>
          <w:rFonts w:ascii="Arial" w:hAnsi="Arial" w:cs="Arial"/>
          <w:color w:val="141414"/>
          <w:sz w:val="24"/>
          <w:szCs w:val="24"/>
          <w:shd w:val="clear" w:color="auto" w:fill="FFFFFF"/>
        </w:rPr>
      </w:pPr>
    </w:p>
    <w:p w14:paraId="1850EE33" w14:textId="77777777" w:rsidR="003D40B7" w:rsidRPr="00E939B6" w:rsidRDefault="003D40B7" w:rsidP="00E939B6">
      <w:pPr>
        <w:spacing w:before="100" w:beforeAutospacing="1" w:after="100" w:afterAutospacing="1" w:line="240" w:lineRule="auto"/>
        <w:rPr>
          <w:rFonts w:ascii="Arial" w:hAnsi="Arial" w:cs="Arial"/>
          <w:color w:val="141414"/>
          <w:sz w:val="24"/>
          <w:szCs w:val="24"/>
          <w:shd w:val="clear" w:color="auto" w:fill="FFFFFF"/>
        </w:rPr>
      </w:pPr>
    </w:p>
    <w:p w14:paraId="5C8E5212" w14:textId="01A7B83D" w:rsidR="00965700" w:rsidRPr="00E939B6" w:rsidRDefault="00870B12" w:rsidP="00E939B6">
      <w:pPr>
        <w:spacing w:before="100" w:beforeAutospacing="1" w:after="100" w:afterAutospacing="1" w:line="240" w:lineRule="auto"/>
        <w:rPr>
          <w:rFonts w:ascii="Arial" w:hAnsi="Arial" w:cs="Arial"/>
          <w:sz w:val="24"/>
          <w:szCs w:val="24"/>
          <w:shd w:val="clear" w:color="auto" w:fill="FFFFFF"/>
        </w:rPr>
      </w:pPr>
      <w:r w:rsidRPr="00E939B6">
        <w:rPr>
          <w:rFonts w:ascii="Arial" w:hAnsi="Arial" w:cs="Arial"/>
          <w:color w:val="141414"/>
          <w:sz w:val="24"/>
          <w:szCs w:val="24"/>
          <w:shd w:val="clear" w:color="auto" w:fill="FFFFFF"/>
        </w:rPr>
        <w:t>.</w:t>
      </w:r>
    </w:p>
    <w:p w14:paraId="14FD2AAE" w14:textId="301B9149" w:rsidR="00587DF4" w:rsidRPr="00E939B6" w:rsidRDefault="000E394A" w:rsidP="00E939B6">
      <w:pPr>
        <w:pStyle w:val="ListParagraph"/>
        <w:numPr>
          <w:ilvl w:val="0"/>
          <w:numId w:val="7"/>
        </w:numPr>
        <w:spacing w:before="100" w:beforeAutospacing="1" w:after="100" w:afterAutospacing="1" w:line="240" w:lineRule="auto"/>
        <w:ind w:left="0"/>
        <w:rPr>
          <w:rFonts w:ascii="Arial" w:eastAsia="Times New Roman" w:hAnsi="Arial" w:cs="Arial"/>
          <w:i/>
          <w:iCs/>
          <w:sz w:val="24"/>
          <w:szCs w:val="24"/>
        </w:rPr>
      </w:pPr>
      <w:hyperlink r:id="rId64" w:history="1">
        <w:r w:rsidR="00587DF4" w:rsidRPr="00E939B6">
          <w:rPr>
            <w:rFonts w:ascii="Arial" w:eastAsia="Times New Roman" w:hAnsi="Arial" w:cs="Arial"/>
            <w:sz w:val="24"/>
            <w:szCs w:val="24"/>
            <w:u w:val="single"/>
          </w:rPr>
          <w:t>Based on your proposed project or activity, what barriers may impede equitable access and participation of students, educators, or other beneficiaries?</w:t>
        </w:r>
      </w:hyperlink>
    </w:p>
    <w:p w14:paraId="7D5E9232" w14:textId="16D27BD5" w:rsidR="002137B1" w:rsidRPr="00E939B6" w:rsidRDefault="00B85F3B" w:rsidP="00E939B6">
      <w:pPr>
        <w:spacing w:before="100" w:beforeAutospacing="1" w:after="100" w:afterAutospacing="1" w:line="240" w:lineRule="auto"/>
        <w:rPr>
          <w:rFonts w:ascii="Arial" w:eastAsia="Times New Roman" w:hAnsi="Arial" w:cs="Arial"/>
          <w:sz w:val="24"/>
          <w:szCs w:val="24"/>
        </w:rPr>
      </w:pPr>
      <w:bookmarkStart w:id="11" w:name="_Hlk158574964"/>
      <w:r w:rsidRPr="00E939B6">
        <w:rPr>
          <w:rFonts w:ascii="Arial" w:eastAsia="Times New Roman" w:hAnsi="Arial" w:cs="Arial"/>
          <w:sz w:val="24"/>
          <w:szCs w:val="24"/>
        </w:rPr>
        <w:t>Potential barriers include:</w:t>
      </w:r>
    </w:p>
    <w:p w14:paraId="2FC5F246" w14:textId="000FE434" w:rsidR="00B85F3B" w:rsidRPr="00E939B6" w:rsidRDefault="00B85F3B" w:rsidP="00E939B6">
      <w:pPr>
        <w:pStyle w:val="ListParagraph"/>
        <w:numPr>
          <w:ilvl w:val="0"/>
          <w:numId w:val="8"/>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 xml:space="preserve">Lack of financial resources that impact ability to access </w:t>
      </w:r>
      <w:r w:rsidR="00586949" w:rsidRPr="00E939B6">
        <w:rPr>
          <w:rFonts w:ascii="Arial" w:eastAsia="Times New Roman" w:hAnsi="Arial" w:cs="Arial"/>
          <w:sz w:val="24"/>
          <w:szCs w:val="24"/>
        </w:rPr>
        <w:t>virtual or in-person services</w:t>
      </w:r>
    </w:p>
    <w:p w14:paraId="5D3D3248" w14:textId="4AAF9F2A" w:rsidR="00586949" w:rsidRPr="00E939B6" w:rsidRDefault="00586949" w:rsidP="00E939B6">
      <w:pPr>
        <w:pStyle w:val="ListParagraph"/>
        <w:numPr>
          <w:ilvl w:val="0"/>
          <w:numId w:val="8"/>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 xml:space="preserve">Lack of transportation to </w:t>
      </w:r>
      <w:r w:rsidR="0069352E" w:rsidRPr="00E939B6">
        <w:rPr>
          <w:rFonts w:ascii="Arial" w:eastAsia="Times New Roman" w:hAnsi="Arial" w:cs="Arial"/>
          <w:sz w:val="24"/>
          <w:szCs w:val="24"/>
        </w:rPr>
        <w:t>services and employment</w:t>
      </w:r>
    </w:p>
    <w:p w14:paraId="37EEE00E" w14:textId="0C4BA3C2" w:rsidR="0069352E" w:rsidRPr="00E939B6" w:rsidRDefault="000D4B5F" w:rsidP="00E939B6">
      <w:pPr>
        <w:pStyle w:val="ListParagraph"/>
        <w:numPr>
          <w:ilvl w:val="0"/>
          <w:numId w:val="8"/>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 xml:space="preserve">Gender identity which may result in </w:t>
      </w:r>
      <w:r w:rsidR="00E828F2" w:rsidRPr="00E939B6">
        <w:rPr>
          <w:rFonts w:ascii="Arial" w:eastAsia="Times New Roman" w:hAnsi="Arial" w:cs="Arial"/>
          <w:sz w:val="24"/>
          <w:szCs w:val="24"/>
        </w:rPr>
        <w:t xml:space="preserve">intersectional </w:t>
      </w:r>
      <w:r w:rsidRPr="00E939B6">
        <w:rPr>
          <w:rFonts w:ascii="Arial" w:eastAsia="Times New Roman" w:hAnsi="Arial" w:cs="Arial"/>
          <w:sz w:val="24"/>
          <w:szCs w:val="24"/>
        </w:rPr>
        <w:t>stigma or stereotyping</w:t>
      </w:r>
      <w:r w:rsidR="00731BA5" w:rsidRPr="00E939B6">
        <w:rPr>
          <w:rFonts w:ascii="Arial" w:eastAsia="Times New Roman" w:hAnsi="Arial" w:cs="Arial"/>
          <w:sz w:val="24"/>
          <w:szCs w:val="24"/>
        </w:rPr>
        <w:t xml:space="preserve"> that impairs access to programs and services</w:t>
      </w:r>
    </w:p>
    <w:p w14:paraId="4C04051D" w14:textId="3382AC40" w:rsidR="00E828F2" w:rsidRPr="00E939B6" w:rsidRDefault="00E828F2" w:rsidP="00E939B6">
      <w:pPr>
        <w:pStyle w:val="ListParagraph"/>
        <w:numPr>
          <w:ilvl w:val="0"/>
          <w:numId w:val="8"/>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Age-related stereotyping leading to intersectional barriers</w:t>
      </w:r>
    </w:p>
    <w:p w14:paraId="71B62C2E" w14:textId="2F96F23A" w:rsidR="000D4B5F" w:rsidRPr="00E939B6" w:rsidRDefault="007734E7" w:rsidP="00E939B6">
      <w:pPr>
        <w:pStyle w:val="ListParagraph"/>
        <w:numPr>
          <w:ilvl w:val="0"/>
          <w:numId w:val="8"/>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Lack of English language proficiency leadin</w:t>
      </w:r>
      <w:r w:rsidR="00E94D2D" w:rsidRPr="00E939B6">
        <w:rPr>
          <w:rFonts w:ascii="Arial" w:eastAsia="Times New Roman" w:hAnsi="Arial" w:cs="Arial"/>
          <w:sz w:val="24"/>
          <w:szCs w:val="24"/>
        </w:rPr>
        <w:t xml:space="preserve">g to lack of access </w:t>
      </w:r>
      <w:r w:rsidR="0058260A" w:rsidRPr="00E939B6">
        <w:rPr>
          <w:rFonts w:ascii="Arial" w:eastAsia="Times New Roman" w:hAnsi="Arial" w:cs="Arial"/>
          <w:sz w:val="24"/>
          <w:szCs w:val="24"/>
        </w:rPr>
        <w:t>to or awareness of programs and services</w:t>
      </w:r>
    </w:p>
    <w:p w14:paraId="04912834" w14:textId="6E8DD31E" w:rsidR="007734E7" w:rsidRPr="00E939B6" w:rsidRDefault="005E6261" w:rsidP="00E939B6">
      <w:pPr>
        <w:pStyle w:val="ListParagraph"/>
        <w:numPr>
          <w:ilvl w:val="0"/>
          <w:numId w:val="8"/>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 xml:space="preserve">Lack of access to ASL interpreters </w:t>
      </w:r>
      <w:r w:rsidR="0014355A" w:rsidRPr="00E939B6">
        <w:rPr>
          <w:rFonts w:ascii="Arial" w:eastAsia="Times New Roman" w:hAnsi="Arial" w:cs="Arial"/>
          <w:sz w:val="24"/>
          <w:szCs w:val="24"/>
        </w:rPr>
        <w:t>due to demand level across the state</w:t>
      </w:r>
    </w:p>
    <w:p w14:paraId="78E5FF80" w14:textId="1C2D1A5E" w:rsidR="0014355A" w:rsidRPr="00E939B6" w:rsidRDefault="003257B8" w:rsidP="00E939B6">
      <w:pPr>
        <w:pStyle w:val="ListParagraph"/>
        <w:numPr>
          <w:ilvl w:val="0"/>
          <w:numId w:val="8"/>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 xml:space="preserve">Lack of </w:t>
      </w:r>
      <w:r w:rsidR="00E828F2" w:rsidRPr="00E939B6">
        <w:rPr>
          <w:rFonts w:ascii="Arial" w:eastAsia="Times New Roman" w:hAnsi="Arial" w:cs="Arial"/>
          <w:sz w:val="24"/>
          <w:szCs w:val="24"/>
        </w:rPr>
        <w:t>access to service providers due to rural geographic location</w:t>
      </w:r>
    </w:p>
    <w:p w14:paraId="411A463C" w14:textId="2BBD85F2" w:rsidR="00E828F2" w:rsidRPr="00E939B6" w:rsidRDefault="00E828F2" w:rsidP="00E939B6">
      <w:pPr>
        <w:pStyle w:val="ListParagraph"/>
        <w:numPr>
          <w:ilvl w:val="0"/>
          <w:numId w:val="8"/>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Lack of physical and programmatic access due to barriers in places of employment</w:t>
      </w:r>
    </w:p>
    <w:p w14:paraId="55ACEBEA" w14:textId="00C5FF8F" w:rsidR="00E828F2" w:rsidRPr="00E939B6" w:rsidRDefault="00E828F2" w:rsidP="00E939B6">
      <w:pPr>
        <w:pStyle w:val="ListParagraph"/>
        <w:numPr>
          <w:ilvl w:val="0"/>
          <w:numId w:val="8"/>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 xml:space="preserve">Lack of awareness of Assistive Technology resources </w:t>
      </w:r>
    </w:p>
    <w:p w14:paraId="1032C602" w14:textId="10F89BA4" w:rsidR="00E828F2" w:rsidRPr="00E939B6" w:rsidRDefault="0091335E" w:rsidP="00E939B6">
      <w:pPr>
        <w:pStyle w:val="ListParagraph"/>
        <w:numPr>
          <w:ilvl w:val="0"/>
          <w:numId w:val="8"/>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 xml:space="preserve">Lack of </w:t>
      </w:r>
      <w:r w:rsidR="00DD7F60" w:rsidRPr="00E939B6">
        <w:rPr>
          <w:rFonts w:ascii="Arial" w:eastAsia="Times New Roman" w:hAnsi="Arial" w:cs="Arial"/>
          <w:sz w:val="24"/>
          <w:szCs w:val="24"/>
        </w:rPr>
        <w:t>housing stability leading to challenges in consistent access to programs and services including employment</w:t>
      </w:r>
    </w:p>
    <w:p w14:paraId="2DC17FF6" w14:textId="328DB9B3" w:rsidR="00006843" w:rsidRPr="00E939B6" w:rsidRDefault="00006843" w:rsidP="00E939B6">
      <w:pPr>
        <w:pStyle w:val="ListParagraph"/>
        <w:numPr>
          <w:ilvl w:val="0"/>
          <w:numId w:val="8"/>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Unmet behavioral health or substance use treatment needs leading to lack of ability to access certain programs and services</w:t>
      </w:r>
    </w:p>
    <w:p w14:paraId="33B62D72" w14:textId="4CDFAC02" w:rsidR="00006843" w:rsidRPr="00E939B6" w:rsidRDefault="00E34013" w:rsidP="00E939B6">
      <w:pPr>
        <w:pStyle w:val="ListParagraph"/>
        <w:numPr>
          <w:ilvl w:val="0"/>
          <w:numId w:val="8"/>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Unmet childcare needs which prevent individual from accessing programs and services</w:t>
      </w:r>
    </w:p>
    <w:bookmarkEnd w:id="11"/>
    <w:p w14:paraId="4F5B0AC9" w14:textId="0403D823" w:rsidR="00587DF4" w:rsidRPr="00E939B6" w:rsidRDefault="000E394A" w:rsidP="00E939B6">
      <w:pPr>
        <w:pStyle w:val="ListParagraph"/>
        <w:numPr>
          <w:ilvl w:val="0"/>
          <w:numId w:val="7"/>
        </w:numPr>
        <w:spacing w:before="100" w:beforeAutospacing="1" w:after="100" w:afterAutospacing="1" w:line="240" w:lineRule="auto"/>
        <w:ind w:left="0"/>
        <w:rPr>
          <w:rFonts w:ascii="Arial" w:eastAsia="Times New Roman" w:hAnsi="Arial" w:cs="Arial"/>
          <w:i/>
          <w:iCs/>
          <w:sz w:val="24"/>
          <w:szCs w:val="24"/>
        </w:rPr>
      </w:pPr>
      <w:r w:rsidRPr="00E939B6">
        <w:rPr>
          <w:rFonts w:ascii="Arial" w:hAnsi="Arial" w:cs="Arial"/>
          <w:sz w:val="24"/>
          <w:szCs w:val="24"/>
        </w:rPr>
        <w:fldChar w:fldCharType="begin"/>
      </w:r>
      <w:r w:rsidRPr="00E939B6">
        <w:rPr>
          <w:rFonts w:ascii="Arial" w:hAnsi="Arial" w:cs="Arial"/>
          <w:sz w:val="24"/>
          <w:szCs w:val="24"/>
        </w:rPr>
        <w:instrText>HYPERLINK "https://wioaplans.ed.gov/dashboard/580671"</w:instrText>
      </w:r>
      <w:r w:rsidRPr="00E939B6">
        <w:rPr>
          <w:rFonts w:ascii="Arial" w:hAnsi="Arial" w:cs="Arial"/>
          <w:sz w:val="24"/>
          <w:szCs w:val="24"/>
        </w:rPr>
      </w:r>
      <w:r w:rsidRPr="00E939B6">
        <w:rPr>
          <w:rFonts w:ascii="Arial" w:hAnsi="Arial" w:cs="Arial"/>
          <w:sz w:val="24"/>
          <w:szCs w:val="24"/>
        </w:rPr>
        <w:fldChar w:fldCharType="separate"/>
      </w:r>
      <w:r w:rsidR="00587DF4" w:rsidRPr="00E939B6">
        <w:rPr>
          <w:rFonts w:ascii="Arial" w:eastAsia="Times New Roman" w:hAnsi="Arial" w:cs="Arial"/>
          <w:sz w:val="24"/>
          <w:szCs w:val="24"/>
          <w:u w:val="single"/>
        </w:rPr>
        <w:t>Based on the barriers identified, what steps will you take to address such barriers to equitable access and participation in the proposed project or activity?</w:t>
      </w:r>
      <w:r w:rsidRPr="00E939B6">
        <w:rPr>
          <w:rFonts w:ascii="Arial" w:eastAsia="Times New Roman" w:hAnsi="Arial" w:cs="Arial"/>
          <w:sz w:val="24"/>
          <w:szCs w:val="24"/>
          <w:u w:val="single"/>
        </w:rPr>
        <w:fldChar w:fldCharType="end"/>
      </w:r>
    </w:p>
    <w:p w14:paraId="40C522AE" w14:textId="5E912FB7" w:rsidR="00E34013" w:rsidRPr="00E939B6" w:rsidRDefault="005F581B" w:rsidP="00E939B6">
      <w:pPr>
        <w:pStyle w:val="ListParagraph"/>
        <w:numPr>
          <w:ilvl w:val="0"/>
          <w:numId w:val="10"/>
        </w:numPr>
        <w:spacing w:before="100" w:beforeAutospacing="1" w:after="100" w:afterAutospacing="1" w:line="240" w:lineRule="auto"/>
        <w:ind w:left="0"/>
        <w:rPr>
          <w:rFonts w:ascii="Arial" w:eastAsia="Times New Roman" w:hAnsi="Arial" w:cs="Arial"/>
          <w:sz w:val="24"/>
          <w:szCs w:val="24"/>
        </w:rPr>
      </w:pPr>
      <w:bookmarkStart w:id="12" w:name="_Hlk158577387"/>
      <w:r w:rsidRPr="00E939B6">
        <w:rPr>
          <w:rFonts w:ascii="Arial" w:eastAsia="Times New Roman" w:hAnsi="Arial" w:cs="Arial"/>
          <w:sz w:val="24"/>
          <w:szCs w:val="24"/>
        </w:rPr>
        <w:t xml:space="preserve">With One-Stop partners, offer ongoing regional staff training on local resources to address food, housing, transportation, childcare instability </w:t>
      </w:r>
      <w:r w:rsidR="00E82941" w:rsidRPr="00E939B6">
        <w:rPr>
          <w:rFonts w:ascii="Arial" w:eastAsia="Times New Roman" w:hAnsi="Arial" w:cs="Arial"/>
          <w:sz w:val="24"/>
          <w:szCs w:val="24"/>
        </w:rPr>
        <w:t>so that VR counselors are aware of referral opportunities</w:t>
      </w:r>
    </w:p>
    <w:p w14:paraId="0A8220B1" w14:textId="03ADD015" w:rsidR="0070497B" w:rsidRPr="00E939B6" w:rsidRDefault="00652625" w:rsidP="00E939B6">
      <w:pPr>
        <w:pStyle w:val="ListParagraph"/>
        <w:numPr>
          <w:ilvl w:val="0"/>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 xml:space="preserve">Leverage technical assistance from </w:t>
      </w:r>
      <w:r w:rsidR="004609D7" w:rsidRPr="00E939B6">
        <w:rPr>
          <w:rFonts w:ascii="Arial" w:eastAsia="Times New Roman" w:hAnsi="Arial" w:cs="Arial"/>
          <w:sz w:val="24"/>
          <w:szCs w:val="24"/>
        </w:rPr>
        <w:t xml:space="preserve">DEIA efforts at the agency, </w:t>
      </w:r>
      <w:proofErr w:type="gramStart"/>
      <w:r w:rsidR="004609D7" w:rsidRPr="00E939B6">
        <w:rPr>
          <w:rFonts w:ascii="Arial" w:eastAsia="Times New Roman" w:hAnsi="Arial" w:cs="Arial"/>
          <w:sz w:val="24"/>
          <w:szCs w:val="24"/>
        </w:rPr>
        <w:t>state</w:t>
      </w:r>
      <w:proofErr w:type="gramEnd"/>
      <w:r w:rsidR="004609D7" w:rsidRPr="00E939B6">
        <w:rPr>
          <w:rFonts w:ascii="Arial" w:eastAsia="Times New Roman" w:hAnsi="Arial" w:cs="Arial"/>
          <w:sz w:val="24"/>
          <w:szCs w:val="24"/>
        </w:rPr>
        <w:t xml:space="preserve"> and national level to ensure </w:t>
      </w:r>
      <w:r w:rsidRPr="00E939B6">
        <w:rPr>
          <w:rFonts w:ascii="Arial" w:eastAsia="Times New Roman" w:hAnsi="Arial" w:cs="Arial"/>
          <w:sz w:val="24"/>
          <w:szCs w:val="24"/>
        </w:rPr>
        <w:t>Maine DVR procedural guidance reflects DEIA principles</w:t>
      </w:r>
    </w:p>
    <w:p w14:paraId="2D1A24A0" w14:textId="7887CC58" w:rsidR="00652625" w:rsidRPr="00E939B6" w:rsidRDefault="00F405FD" w:rsidP="00E939B6">
      <w:pPr>
        <w:pStyle w:val="ListParagraph"/>
        <w:numPr>
          <w:ilvl w:val="0"/>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lastRenderedPageBreak/>
        <w:t>Leverage Maine’s Cabinet on Aging work to promote age-inclusive practices</w:t>
      </w:r>
      <w:r w:rsidR="00F42DDB" w:rsidRPr="00E939B6">
        <w:rPr>
          <w:rFonts w:ascii="Arial" w:eastAsia="Times New Roman" w:hAnsi="Arial" w:cs="Arial"/>
          <w:sz w:val="24"/>
          <w:szCs w:val="24"/>
        </w:rPr>
        <w:t xml:space="preserve"> within Maine DVR and contracted vendors</w:t>
      </w:r>
    </w:p>
    <w:p w14:paraId="485B3AD1" w14:textId="6CE1AD76" w:rsidR="00F405FD" w:rsidRPr="00E939B6" w:rsidRDefault="005A6CC5" w:rsidP="00E939B6">
      <w:pPr>
        <w:pStyle w:val="ListParagraph"/>
        <w:numPr>
          <w:ilvl w:val="0"/>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 xml:space="preserve">With SRC support, continue to develop resources in languages other than English. New Rehabilitation Assistant positions </w:t>
      </w:r>
      <w:r w:rsidR="00B55734" w:rsidRPr="00E939B6">
        <w:rPr>
          <w:rFonts w:ascii="Arial" w:eastAsia="Times New Roman" w:hAnsi="Arial" w:cs="Arial"/>
          <w:sz w:val="24"/>
          <w:szCs w:val="24"/>
        </w:rPr>
        <w:t>will provide outreach to marginalized and underserved populations</w:t>
      </w:r>
    </w:p>
    <w:p w14:paraId="742AAA79" w14:textId="4DC9E56D" w:rsidR="00834E4B" w:rsidRPr="00E939B6" w:rsidRDefault="00865A34" w:rsidP="00E939B6">
      <w:pPr>
        <w:pStyle w:val="ListParagraph"/>
        <w:numPr>
          <w:ilvl w:val="0"/>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 xml:space="preserve">Continue cross-state agency partnership to expand number and skill of ASL interpreters available to support access for people who are Deaf. </w:t>
      </w:r>
    </w:p>
    <w:p w14:paraId="6FC861F8" w14:textId="77777777" w:rsidR="002A088C" w:rsidRPr="00E939B6" w:rsidRDefault="002A088C" w:rsidP="00E939B6">
      <w:pPr>
        <w:pStyle w:val="ListParagraph"/>
        <w:numPr>
          <w:ilvl w:val="0"/>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Statewide Business Relations Consultant and other certified staff to provide Windmills training to employers and other partners</w:t>
      </w:r>
    </w:p>
    <w:p w14:paraId="44397207" w14:textId="6836897A" w:rsidR="00865A34" w:rsidRPr="00E939B6" w:rsidRDefault="00050956" w:rsidP="00E939B6">
      <w:pPr>
        <w:pStyle w:val="ListParagraph"/>
        <w:numPr>
          <w:ilvl w:val="0"/>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 xml:space="preserve">Offer staff training on IPS model of supported employment </w:t>
      </w:r>
      <w:r w:rsidR="000C2CA4" w:rsidRPr="00E939B6">
        <w:rPr>
          <w:rFonts w:ascii="Arial" w:eastAsia="Times New Roman" w:hAnsi="Arial" w:cs="Arial"/>
          <w:sz w:val="24"/>
          <w:szCs w:val="24"/>
        </w:rPr>
        <w:t>to better support individuals with mental health in employment</w:t>
      </w:r>
    </w:p>
    <w:p w14:paraId="62E0507E" w14:textId="4E0F0F84" w:rsidR="000C2CA4" w:rsidRPr="00E939B6" w:rsidRDefault="000C2CA4" w:rsidP="00E939B6">
      <w:pPr>
        <w:pStyle w:val="ListParagraph"/>
        <w:numPr>
          <w:ilvl w:val="0"/>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 xml:space="preserve">In partnership with Maine CITE, </w:t>
      </w:r>
      <w:proofErr w:type="gramStart"/>
      <w:r w:rsidRPr="00E939B6">
        <w:rPr>
          <w:rFonts w:ascii="Arial" w:eastAsia="Times New Roman" w:hAnsi="Arial" w:cs="Arial"/>
          <w:sz w:val="24"/>
          <w:szCs w:val="24"/>
        </w:rPr>
        <w:t>develop</w:t>
      </w:r>
      <w:proofErr w:type="gramEnd"/>
      <w:r w:rsidRPr="00E939B6">
        <w:rPr>
          <w:rFonts w:ascii="Arial" w:eastAsia="Times New Roman" w:hAnsi="Arial" w:cs="Arial"/>
          <w:sz w:val="24"/>
          <w:szCs w:val="24"/>
        </w:rPr>
        <w:t xml:space="preserve"> and deliver staff training on Assistive Technology. </w:t>
      </w:r>
    </w:p>
    <w:bookmarkEnd w:id="12"/>
    <w:p w14:paraId="72B995FC" w14:textId="54D68434" w:rsidR="00587DF4" w:rsidRPr="00E939B6" w:rsidRDefault="000E394A" w:rsidP="00E939B6">
      <w:pPr>
        <w:pStyle w:val="ListParagraph"/>
        <w:numPr>
          <w:ilvl w:val="0"/>
          <w:numId w:val="7"/>
        </w:numPr>
        <w:spacing w:before="100" w:beforeAutospacing="1" w:after="100" w:afterAutospacing="1" w:line="240" w:lineRule="auto"/>
        <w:ind w:left="0"/>
        <w:rPr>
          <w:rFonts w:ascii="Arial" w:eastAsia="Times New Roman" w:hAnsi="Arial" w:cs="Arial"/>
          <w:sz w:val="24"/>
          <w:szCs w:val="24"/>
          <w:u w:val="single"/>
        </w:rPr>
      </w:pPr>
      <w:r w:rsidRPr="00E939B6">
        <w:rPr>
          <w:rFonts w:ascii="Arial" w:hAnsi="Arial" w:cs="Arial"/>
          <w:sz w:val="24"/>
          <w:szCs w:val="24"/>
        </w:rPr>
        <w:fldChar w:fldCharType="begin"/>
      </w:r>
      <w:r w:rsidRPr="00E939B6">
        <w:rPr>
          <w:rFonts w:ascii="Arial" w:hAnsi="Arial" w:cs="Arial"/>
          <w:sz w:val="24"/>
          <w:szCs w:val="24"/>
        </w:rPr>
        <w:instrText>HYPERLINK "https://wioaplans.ed.gov/dashboard/580956"</w:instrText>
      </w:r>
      <w:r w:rsidRPr="00E939B6">
        <w:rPr>
          <w:rFonts w:ascii="Arial" w:hAnsi="Arial" w:cs="Arial"/>
          <w:sz w:val="24"/>
          <w:szCs w:val="24"/>
        </w:rPr>
      </w:r>
      <w:r w:rsidRPr="00E939B6">
        <w:rPr>
          <w:rFonts w:ascii="Arial" w:hAnsi="Arial" w:cs="Arial"/>
          <w:sz w:val="24"/>
          <w:szCs w:val="24"/>
        </w:rPr>
        <w:fldChar w:fldCharType="separate"/>
      </w:r>
      <w:r w:rsidR="00587DF4" w:rsidRPr="00E939B6">
        <w:rPr>
          <w:rFonts w:ascii="Arial" w:eastAsia="Times New Roman" w:hAnsi="Arial" w:cs="Arial"/>
          <w:sz w:val="24"/>
          <w:szCs w:val="24"/>
          <w:u w:val="single"/>
        </w:rPr>
        <w:t>What is your timeline, including targeted milestones, for addressing these identified barriers?</w:t>
      </w:r>
      <w:r w:rsidRPr="00E939B6">
        <w:rPr>
          <w:rFonts w:ascii="Arial" w:eastAsia="Times New Roman" w:hAnsi="Arial" w:cs="Arial"/>
          <w:sz w:val="24"/>
          <w:szCs w:val="24"/>
          <w:u w:val="single"/>
        </w:rPr>
        <w:fldChar w:fldCharType="end"/>
      </w:r>
    </w:p>
    <w:p w14:paraId="3B910053" w14:textId="45A40192" w:rsidR="00297A4E" w:rsidRPr="00E939B6" w:rsidRDefault="005E7B1D" w:rsidP="00E939B6">
      <w:pPr>
        <w:spacing w:before="100" w:beforeAutospacing="1" w:after="100" w:afterAutospacing="1" w:line="240" w:lineRule="auto"/>
        <w:rPr>
          <w:rFonts w:ascii="Arial" w:eastAsia="Times New Roman" w:hAnsi="Arial" w:cs="Arial"/>
          <w:sz w:val="24"/>
          <w:szCs w:val="24"/>
        </w:rPr>
      </w:pPr>
      <w:bookmarkStart w:id="13" w:name="_Hlk158577654"/>
      <w:r w:rsidRPr="00E939B6">
        <w:rPr>
          <w:rFonts w:ascii="Arial" w:eastAsia="Times New Roman" w:hAnsi="Arial" w:cs="Arial"/>
          <w:sz w:val="24"/>
          <w:szCs w:val="24"/>
        </w:rPr>
        <w:t xml:space="preserve">See Goals, </w:t>
      </w:r>
      <w:proofErr w:type="gramStart"/>
      <w:r w:rsidRPr="00E939B6">
        <w:rPr>
          <w:rFonts w:ascii="Arial" w:eastAsia="Times New Roman" w:hAnsi="Arial" w:cs="Arial"/>
          <w:sz w:val="24"/>
          <w:szCs w:val="24"/>
        </w:rPr>
        <w:t>Objectives</w:t>
      </w:r>
      <w:proofErr w:type="gramEnd"/>
      <w:r w:rsidRPr="00E939B6">
        <w:rPr>
          <w:rFonts w:ascii="Arial" w:eastAsia="Times New Roman" w:hAnsi="Arial" w:cs="Arial"/>
          <w:sz w:val="24"/>
          <w:szCs w:val="24"/>
        </w:rPr>
        <w:t xml:space="preserve"> and Strategies for additional information on implementation of barrier amelioration. </w:t>
      </w:r>
    </w:p>
    <w:p w14:paraId="2D7408C6" w14:textId="77777777" w:rsidR="005E7B1D" w:rsidRPr="00E939B6" w:rsidRDefault="005E7B1D" w:rsidP="00E939B6">
      <w:pPr>
        <w:pStyle w:val="ListParagraph"/>
        <w:numPr>
          <w:ilvl w:val="0"/>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With One-Stop partners, offer ongoing regional staff training on local resources to address food, housing, transportation, childcare instability so that VR counselors are aware of referral opportunities</w:t>
      </w:r>
    </w:p>
    <w:p w14:paraId="0609FD3D" w14:textId="242EFA1A" w:rsidR="005E7B1D" w:rsidRPr="00E939B6" w:rsidRDefault="005E7B1D" w:rsidP="00E939B6">
      <w:pPr>
        <w:pStyle w:val="ListParagraph"/>
        <w:numPr>
          <w:ilvl w:val="1"/>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Milestone: Regional staff meeting agendas include standing item on area resources</w:t>
      </w:r>
    </w:p>
    <w:p w14:paraId="074F4DFA" w14:textId="50F47495" w:rsidR="005E7B1D" w:rsidRPr="00E939B6" w:rsidRDefault="005E7B1D" w:rsidP="00E939B6">
      <w:pPr>
        <w:pStyle w:val="ListParagraph"/>
        <w:numPr>
          <w:ilvl w:val="1"/>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Timeline: Within three months of State Plan approval</w:t>
      </w:r>
    </w:p>
    <w:p w14:paraId="57815C3C" w14:textId="77777777" w:rsidR="005E7B1D" w:rsidRPr="00E939B6" w:rsidRDefault="005E7B1D" w:rsidP="00E939B6">
      <w:pPr>
        <w:pStyle w:val="ListParagraph"/>
        <w:numPr>
          <w:ilvl w:val="0"/>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 xml:space="preserve">Leverage technical assistance from DEIA efforts at the agency, </w:t>
      </w:r>
      <w:proofErr w:type="gramStart"/>
      <w:r w:rsidRPr="00E939B6">
        <w:rPr>
          <w:rFonts w:ascii="Arial" w:eastAsia="Times New Roman" w:hAnsi="Arial" w:cs="Arial"/>
          <w:sz w:val="24"/>
          <w:szCs w:val="24"/>
        </w:rPr>
        <w:t>state</w:t>
      </w:r>
      <w:proofErr w:type="gramEnd"/>
      <w:r w:rsidRPr="00E939B6">
        <w:rPr>
          <w:rFonts w:ascii="Arial" w:eastAsia="Times New Roman" w:hAnsi="Arial" w:cs="Arial"/>
          <w:sz w:val="24"/>
          <w:szCs w:val="24"/>
        </w:rPr>
        <w:t xml:space="preserve"> and national level to ensure Maine DVR procedural guidance reflects DEIA principles</w:t>
      </w:r>
    </w:p>
    <w:p w14:paraId="46D85624" w14:textId="2FEEEFDD" w:rsidR="005E7B1D" w:rsidRPr="00E939B6" w:rsidRDefault="005E7B1D" w:rsidP="00E939B6">
      <w:pPr>
        <w:pStyle w:val="ListParagraph"/>
        <w:numPr>
          <w:ilvl w:val="1"/>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Milestone: DEIA workgroup identifies schedule to review DVR procedural directives</w:t>
      </w:r>
    </w:p>
    <w:p w14:paraId="2318108C" w14:textId="7715C4D5" w:rsidR="005E7B1D" w:rsidRPr="00E939B6" w:rsidRDefault="005E7B1D" w:rsidP="00E939B6">
      <w:pPr>
        <w:pStyle w:val="ListParagraph"/>
        <w:numPr>
          <w:ilvl w:val="1"/>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Timeline: Within three months of State Plan approval</w:t>
      </w:r>
    </w:p>
    <w:p w14:paraId="18BC4E81" w14:textId="77777777" w:rsidR="005E7B1D" w:rsidRPr="00E939B6" w:rsidRDefault="005E7B1D" w:rsidP="00E939B6">
      <w:pPr>
        <w:pStyle w:val="ListParagraph"/>
        <w:numPr>
          <w:ilvl w:val="0"/>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Leverage Maine’s Cabinet on Aging work to promote age-inclusive practices within Maine DVR and contracted vendors</w:t>
      </w:r>
    </w:p>
    <w:p w14:paraId="01471D15" w14:textId="0B5960D4" w:rsidR="005E7B1D" w:rsidRPr="00E939B6" w:rsidRDefault="005E7B1D" w:rsidP="00E939B6">
      <w:pPr>
        <w:pStyle w:val="ListParagraph"/>
        <w:numPr>
          <w:ilvl w:val="1"/>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Milestone: Recommendations for age-inclusive practices identified via Cabinet on Aging</w:t>
      </w:r>
    </w:p>
    <w:p w14:paraId="195D28DD" w14:textId="1F26ED6B" w:rsidR="005E7B1D" w:rsidRPr="00E939B6" w:rsidRDefault="005E7B1D" w:rsidP="00E939B6">
      <w:pPr>
        <w:pStyle w:val="ListParagraph"/>
        <w:numPr>
          <w:ilvl w:val="1"/>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Timeline: Within three months of State Plan approval</w:t>
      </w:r>
    </w:p>
    <w:p w14:paraId="0B1C6323" w14:textId="77777777" w:rsidR="005E7B1D" w:rsidRPr="00E939B6" w:rsidRDefault="005E7B1D" w:rsidP="00E939B6">
      <w:pPr>
        <w:pStyle w:val="ListParagraph"/>
        <w:numPr>
          <w:ilvl w:val="0"/>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With SRC support, continue to develop resources in languages other than English. New Rehabilitation Assistant positions will provide outreach to marginalized and underserved populations</w:t>
      </w:r>
    </w:p>
    <w:p w14:paraId="3DF00986" w14:textId="673157F2" w:rsidR="005E7B1D" w:rsidRPr="00E939B6" w:rsidRDefault="005E7B1D" w:rsidP="00E939B6">
      <w:pPr>
        <w:pStyle w:val="ListParagraph"/>
        <w:numPr>
          <w:ilvl w:val="1"/>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 xml:space="preserve">Milestone: DVR </w:t>
      </w:r>
      <w:r w:rsidR="00F4364E" w:rsidRPr="00E939B6">
        <w:rPr>
          <w:rFonts w:ascii="Arial" w:eastAsia="Times New Roman" w:hAnsi="Arial" w:cs="Arial"/>
          <w:sz w:val="24"/>
          <w:szCs w:val="24"/>
        </w:rPr>
        <w:t xml:space="preserve">hires, </w:t>
      </w:r>
      <w:proofErr w:type="gramStart"/>
      <w:r w:rsidR="00F4364E" w:rsidRPr="00E939B6">
        <w:rPr>
          <w:rFonts w:ascii="Arial" w:eastAsia="Times New Roman" w:hAnsi="Arial" w:cs="Arial"/>
          <w:sz w:val="24"/>
          <w:szCs w:val="24"/>
        </w:rPr>
        <w:t>trains</w:t>
      </w:r>
      <w:proofErr w:type="gramEnd"/>
      <w:r w:rsidR="00F4364E" w:rsidRPr="00E939B6">
        <w:rPr>
          <w:rFonts w:ascii="Arial" w:eastAsia="Times New Roman" w:hAnsi="Arial" w:cs="Arial"/>
          <w:sz w:val="24"/>
          <w:szCs w:val="24"/>
        </w:rPr>
        <w:t xml:space="preserve"> and deploys Rehabilitation Assistants in the regions</w:t>
      </w:r>
    </w:p>
    <w:p w14:paraId="1DBE6B83" w14:textId="04AD27D5" w:rsidR="00F4364E" w:rsidRPr="00E939B6" w:rsidRDefault="00F4364E" w:rsidP="00E939B6">
      <w:pPr>
        <w:pStyle w:val="ListParagraph"/>
        <w:numPr>
          <w:ilvl w:val="1"/>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Timeline: Immediately</w:t>
      </w:r>
    </w:p>
    <w:p w14:paraId="229DD1E8" w14:textId="60015D05" w:rsidR="00F4364E" w:rsidRPr="00E939B6" w:rsidRDefault="00F4364E" w:rsidP="00E939B6">
      <w:pPr>
        <w:pStyle w:val="ListParagraph"/>
        <w:numPr>
          <w:ilvl w:val="1"/>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Milestone: With SRC, DVR establishes plan for which materials to make available in additional languages</w:t>
      </w:r>
    </w:p>
    <w:p w14:paraId="3C32E3DC" w14:textId="43B853E4" w:rsidR="00F4364E" w:rsidRPr="00E939B6" w:rsidRDefault="00F4364E" w:rsidP="00E939B6">
      <w:pPr>
        <w:pStyle w:val="ListParagraph"/>
        <w:numPr>
          <w:ilvl w:val="1"/>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Timeline: Within three months of State Plan approval</w:t>
      </w:r>
    </w:p>
    <w:p w14:paraId="5B13F900" w14:textId="77777777" w:rsidR="005E7B1D" w:rsidRPr="00E939B6" w:rsidRDefault="005E7B1D" w:rsidP="00E939B6">
      <w:pPr>
        <w:pStyle w:val="ListParagraph"/>
        <w:numPr>
          <w:ilvl w:val="0"/>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 xml:space="preserve">Continue cross-state agency partnership to expand number and skill of ASL interpreters available to support access for people who are Deaf. </w:t>
      </w:r>
    </w:p>
    <w:p w14:paraId="05B7AF68" w14:textId="0D02987A" w:rsidR="00FC560F" w:rsidRPr="00E939B6" w:rsidRDefault="00FC560F" w:rsidP="00E939B6">
      <w:pPr>
        <w:pStyle w:val="ListParagraph"/>
        <w:numPr>
          <w:ilvl w:val="1"/>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Milestone: Recommendation report and plan issued</w:t>
      </w:r>
    </w:p>
    <w:p w14:paraId="18DBA02E" w14:textId="2245F9A0" w:rsidR="00FC560F" w:rsidRPr="00E939B6" w:rsidRDefault="00FC560F" w:rsidP="00E939B6">
      <w:pPr>
        <w:pStyle w:val="ListParagraph"/>
        <w:numPr>
          <w:ilvl w:val="1"/>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 xml:space="preserve">Timeline: Within three months of State Plan approval </w:t>
      </w:r>
    </w:p>
    <w:p w14:paraId="28445330" w14:textId="77777777" w:rsidR="005E7B1D" w:rsidRPr="00E939B6" w:rsidRDefault="005E7B1D" w:rsidP="00E939B6">
      <w:pPr>
        <w:pStyle w:val="ListParagraph"/>
        <w:numPr>
          <w:ilvl w:val="0"/>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Statewide Business Relations Consultant and other certified staff to provide Windmills training to employers and other partners</w:t>
      </w:r>
    </w:p>
    <w:p w14:paraId="1D479CB8" w14:textId="1E20BB8C" w:rsidR="00965AED" w:rsidRPr="00E939B6" w:rsidRDefault="00965AED" w:rsidP="00E939B6">
      <w:pPr>
        <w:pStyle w:val="ListParagraph"/>
        <w:numPr>
          <w:ilvl w:val="1"/>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lastRenderedPageBreak/>
        <w:t>Milestone: Statewide Business Relations Consultant provides data on number and role of individuals trained with Windmills curriculum</w:t>
      </w:r>
    </w:p>
    <w:p w14:paraId="51A8C756" w14:textId="1460ADCD" w:rsidR="00965AED" w:rsidRPr="00E939B6" w:rsidRDefault="00965AED" w:rsidP="00E939B6">
      <w:pPr>
        <w:pStyle w:val="ListParagraph"/>
        <w:numPr>
          <w:ilvl w:val="1"/>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Timeline: Within three months of State Plan approval and then ongoing quarterly</w:t>
      </w:r>
    </w:p>
    <w:p w14:paraId="60381846" w14:textId="17CF96CF" w:rsidR="005E7B1D" w:rsidRPr="00E939B6" w:rsidRDefault="005E7B1D" w:rsidP="00E939B6">
      <w:pPr>
        <w:pStyle w:val="ListParagraph"/>
        <w:numPr>
          <w:ilvl w:val="0"/>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Offer staff training on IPS model of supported employment to better support individuals with mental health in employment</w:t>
      </w:r>
    </w:p>
    <w:p w14:paraId="5DB0B900" w14:textId="481281C1" w:rsidR="00965AED" w:rsidRPr="00E939B6" w:rsidRDefault="00965AED" w:rsidP="00E939B6">
      <w:pPr>
        <w:pStyle w:val="ListParagraph"/>
        <w:numPr>
          <w:ilvl w:val="1"/>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Milestone: All VR counselors and casework supervisors have participated in foundational IPS training</w:t>
      </w:r>
    </w:p>
    <w:p w14:paraId="2BE7563C" w14:textId="3D388B6A" w:rsidR="00965AED" w:rsidRPr="00E939B6" w:rsidRDefault="00965AED" w:rsidP="00E939B6">
      <w:pPr>
        <w:pStyle w:val="ListParagraph"/>
        <w:numPr>
          <w:ilvl w:val="1"/>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Timeline: Within six months of State Plan approval</w:t>
      </w:r>
    </w:p>
    <w:p w14:paraId="63082C57" w14:textId="77777777" w:rsidR="005E7B1D" w:rsidRPr="00E939B6" w:rsidRDefault="005E7B1D" w:rsidP="00E939B6">
      <w:pPr>
        <w:pStyle w:val="ListParagraph"/>
        <w:numPr>
          <w:ilvl w:val="0"/>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 xml:space="preserve">In partnership with Maine CITE, </w:t>
      </w:r>
      <w:proofErr w:type="gramStart"/>
      <w:r w:rsidRPr="00E939B6">
        <w:rPr>
          <w:rFonts w:ascii="Arial" w:eastAsia="Times New Roman" w:hAnsi="Arial" w:cs="Arial"/>
          <w:sz w:val="24"/>
          <w:szCs w:val="24"/>
        </w:rPr>
        <w:t>develop</w:t>
      </w:r>
      <w:proofErr w:type="gramEnd"/>
      <w:r w:rsidRPr="00E939B6">
        <w:rPr>
          <w:rFonts w:ascii="Arial" w:eastAsia="Times New Roman" w:hAnsi="Arial" w:cs="Arial"/>
          <w:sz w:val="24"/>
          <w:szCs w:val="24"/>
        </w:rPr>
        <w:t xml:space="preserve"> and deliver staff training on Assistive Technology. </w:t>
      </w:r>
    </w:p>
    <w:p w14:paraId="3C34A57D" w14:textId="260B8A8D" w:rsidR="00965AED" w:rsidRPr="00E939B6" w:rsidRDefault="00965AED" w:rsidP="00E939B6">
      <w:pPr>
        <w:pStyle w:val="ListParagraph"/>
        <w:numPr>
          <w:ilvl w:val="1"/>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 xml:space="preserve">Milestone: </w:t>
      </w:r>
      <w:r w:rsidR="00891F34" w:rsidRPr="00E939B6">
        <w:rPr>
          <w:rFonts w:ascii="Arial" w:eastAsia="Times New Roman" w:hAnsi="Arial" w:cs="Arial"/>
          <w:sz w:val="24"/>
          <w:szCs w:val="24"/>
        </w:rPr>
        <w:t>All VR counselors and casework supervisors have participated in foundational AT training</w:t>
      </w:r>
    </w:p>
    <w:p w14:paraId="5A8F6C83" w14:textId="170548D1" w:rsidR="00891F34" w:rsidRPr="00E939B6" w:rsidRDefault="00891F34" w:rsidP="00E939B6">
      <w:pPr>
        <w:pStyle w:val="ListParagraph"/>
        <w:numPr>
          <w:ilvl w:val="1"/>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Timeline: Within three months of State Plan approval</w:t>
      </w:r>
    </w:p>
    <w:bookmarkEnd w:id="13"/>
    <w:p w14:paraId="395A8420" w14:textId="77777777" w:rsidR="00891F34" w:rsidRPr="00E939B6" w:rsidRDefault="00891F34" w:rsidP="00E939B6">
      <w:pPr>
        <w:spacing w:before="100" w:beforeAutospacing="1" w:after="100" w:afterAutospacing="1" w:line="240" w:lineRule="auto"/>
        <w:rPr>
          <w:rFonts w:ascii="Arial" w:eastAsia="Times New Roman" w:hAnsi="Arial" w:cs="Arial"/>
          <w:sz w:val="24"/>
          <w:szCs w:val="24"/>
        </w:rPr>
      </w:pPr>
    </w:p>
    <w:p w14:paraId="54BBE400" w14:textId="77777777" w:rsidR="00587DF4" w:rsidRPr="00E939B6" w:rsidRDefault="00587DF4"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GEPA 427 Form Instructions for Application Package - Supported Employment</w:t>
      </w:r>
    </w:p>
    <w:p w14:paraId="4726ACCA" w14:textId="77777777" w:rsidR="00587DF4" w:rsidRPr="00E939B6" w:rsidRDefault="000E394A" w:rsidP="00E939B6">
      <w:pPr>
        <w:pStyle w:val="ListParagraph"/>
        <w:numPr>
          <w:ilvl w:val="0"/>
          <w:numId w:val="6"/>
        </w:numPr>
        <w:spacing w:before="100" w:beforeAutospacing="1" w:after="100" w:afterAutospacing="1" w:line="240" w:lineRule="auto"/>
        <w:ind w:left="0"/>
        <w:rPr>
          <w:rFonts w:ascii="Arial" w:eastAsia="Times New Roman" w:hAnsi="Arial" w:cs="Arial"/>
          <w:sz w:val="24"/>
          <w:szCs w:val="24"/>
        </w:rPr>
      </w:pPr>
      <w:hyperlink r:id="rId65" w:history="1">
        <w:r w:rsidR="00587DF4" w:rsidRPr="00E939B6">
          <w:rPr>
            <w:rFonts w:ascii="Arial" w:eastAsia="Times New Roman" w:hAnsi="Arial" w:cs="Arial"/>
            <w:sz w:val="24"/>
            <w:szCs w:val="24"/>
            <w:u w:val="single"/>
          </w:rPr>
          <w:t>Describe how your entity’s existing mission, policies, or commitments ensure equitable access to, and equitable participation in, the proposed project or activity.</w:t>
        </w:r>
      </w:hyperlink>
    </w:p>
    <w:p w14:paraId="609689C6" w14:textId="2DAE1BC3" w:rsidR="004A48CA" w:rsidRPr="00E939B6" w:rsidRDefault="003832AB" w:rsidP="00E939B6">
      <w:pPr>
        <w:spacing w:before="100" w:beforeAutospacing="1" w:after="100" w:afterAutospacing="1"/>
        <w:ind w:hanging="180"/>
        <w:rPr>
          <w:rFonts w:ascii="Arial" w:hAnsi="Arial" w:cs="Arial"/>
          <w:color w:val="141414"/>
          <w:sz w:val="24"/>
          <w:szCs w:val="24"/>
          <w:shd w:val="clear" w:color="auto" w:fill="FFFFFF"/>
        </w:rPr>
      </w:pPr>
      <w:r w:rsidRPr="00E939B6">
        <w:rPr>
          <w:rFonts w:ascii="Arial" w:hAnsi="Arial" w:cs="Arial"/>
          <w:color w:val="141414"/>
          <w:sz w:val="24"/>
          <w:szCs w:val="24"/>
          <w:shd w:val="clear" w:color="auto" w:fill="FFFFFF"/>
        </w:rPr>
        <w:t xml:space="preserve">   Maine </w:t>
      </w:r>
      <w:r w:rsidR="004A48CA" w:rsidRPr="00E939B6">
        <w:rPr>
          <w:rFonts w:ascii="Arial" w:hAnsi="Arial" w:cs="Arial"/>
          <w:color w:val="141414"/>
          <w:sz w:val="24"/>
          <w:szCs w:val="24"/>
          <w:shd w:val="clear" w:color="auto" w:fill="FFFFFF"/>
        </w:rPr>
        <w:t xml:space="preserve">DVR, as part of the Bureau of Rehabilitation Services in the Maine Department of Labor, works to bring about full access to employment, </w:t>
      </w:r>
      <w:proofErr w:type="gramStart"/>
      <w:r w:rsidR="004A48CA" w:rsidRPr="00E939B6">
        <w:rPr>
          <w:rFonts w:ascii="Arial" w:hAnsi="Arial" w:cs="Arial"/>
          <w:color w:val="141414"/>
          <w:sz w:val="24"/>
          <w:szCs w:val="24"/>
          <w:shd w:val="clear" w:color="auto" w:fill="FFFFFF"/>
        </w:rPr>
        <w:t>independence</w:t>
      </w:r>
      <w:proofErr w:type="gramEnd"/>
      <w:r w:rsidR="004A48CA" w:rsidRPr="00E939B6">
        <w:rPr>
          <w:rFonts w:ascii="Arial" w:hAnsi="Arial" w:cs="Arial"/>
          <w:color w:val="141414"/>
          <w:sz w:val="24"/>
          <w:szCs w:val="24"/>
          <w:shd w:val="clear" w:color="auto" w:fill="FFFFFF"/>
        </w:rPr>
        <w:t xml:space="preserve"> and community integration for people with disabilities.</w:t>
      </w:r>
      <w:r w:rsidR="004A48CA" w:rsidRPr="00E939B6">
        <w:rPr>
          <w:rFonts w:ascii="Arial" w:hAnsi="Arial" w:cs="Arial"/>
          <w:sz w:val="24"/>
          <w:szCs w:val="24"/>
        </w:rPr>
        <w:t xml:space="preserve"> The State of Maine has committed to the principles of Diversity, Equity, Inclusion and Accessibility and this is reflected in many initiatives including cross-Bureau leadership development activities at the DSA level. Additionally, Maine DVR has identified an individual to serve as a lead on DEIA and this position supports a DSU-level workgroup that has developed and delivered ongoing staff training and is working towards ongoing policy and practice recommendations. The DEIA lead also participates in the CSAVR DEIA committee nationally and Maine DVR has received training on targeted DEIA needs through national TA centers. Maine DVR  ensures client informed choice through its rules and procedural directives governing VR services </w:t>
      </w:r>
      <w:hyperlink r:id="rId66" w:history="1">
        <w:r w:rsidR="004A48CA" w:rsidRPr="00E939B6">
          <w:rPr>
            <w:rStyle w:val="Hyperlink"/>
            <w:rFonts w:ascii="Arial" w:hAnsi="Arial" w:cs="Arial"/>
            <w:sz w:val="24"/>
            <w:szCs w:val="24"/>
          </w:rPr>
          <w:t>https://www.maine.gov/sos/cec/rules/12/152/152c001.docx</w:t>
        </w:r>
      </w:hyperlink>
      <w:r w:rsidR="004A48CA" w:rsidRPr="00E939B6">
        <w:rPr>
          <w:rFonts w:ascii="Arial" w:hAnsi="Arial" w:cs="Arial"/>
          <w:sz w:val="24"/>
          <w:szCs w:val="24"/>
        </w:rPr>
        <w:t xml:space="preserve"> and notifies applicants and clients of their rights through its notice of Client Rights and Responsibilities </w:t>
      </w:r>
      <w:hyperlink r:id="rId67" w:history="1">
        <w:r w:rsidR="004A48CA" w:rsidRPr="00E939B6">
          <w:rPr>
            <w:rStyle w:val="Hyperlink"/>
            <w:rFonts w:ascii="Arial" w:hAnsi="Arial" w:cs="Arial"/>
            <w:sz w:val="24"/>
            <w:szCs w:val="24"/>
          </w:rPr>
          <w:t>https://www.maine.gov/rehab/docs/2023/dvr/ClientRightsandResponsibilitiesDVR.docx</w:t>
        </w:r>
      </w:hyperlink>
      <w:r w:rsidR="004A48CA" w:rsidRPr="00E939B6">
        <w:rPr>
          <w:rFonts w:ascii="Arial" w:hAnsi="Arial" w:cs="Arial"/>
          <w:sz w:val="24"/>
          <w:szCs w:val="24"/>
        </w:rPr>
        <w:t xml:space="preserve">. Language access for non-English speakers and Deaf and Hard of Hearing individuals who use ASL is assured through state and agency policies. The State of Maine maintains contracts for qualified interpreters and language translation. The Maine Human Rights Act is Maine's anti-discrimination law. It prohibits discrimination </w:t>
      </w:r>
      <w:proofErr w:type="gramStart"/>
      <w:r w:rsidR="004A48CA" w:rsidRPr="00E939B6">
        <w:rPr>
          <w:rFonts w:ascii="Arial" w:hAnsi="Arial" w:cs="Arial"/>
          <w:sz w:val="24"/>
          <w:szCs w:val="24"/>
        </w:rPr>
        <w:t>on the basis of</w:t>
      </w:r>
      <w:proofErr w:type="gramEnd"/>
      <w:r w:rsidR="004A48CA" w:rsidRPr="00E939B6">
        <w:rPr>
          <w:rFonts w:ascii="Arial" w:hAnsi="Arial" w:cs="Arial"/>
          <w:sz w:val="24"/>
          <w:szCs w:val="24"/>
        </w:rPr>
        <w:t xml:space="preserve"> protected class in employment, housing, places of public accommodation, education, and extension of credit. </w:t>
      </w:r>
      <w:hyperlink r:id="rId68" w:history="1">
        <w:r w:rsidR="004A48CA" w:rsidRPr="00E939B6">
          <w:rPr>
            <w:rStyle w:val="Hyperlink"/>
            <w:rFonts w:ascii="Arial" w:hAnsi="Arial" w:cs="Arial"/>
            <w:sz w:val="24"/>
            <w:szCs w:val="24"/>
            <w:shd w:val="clear" w:color="auto" w:fill="FFFFFF"/>
          </w:rPr>
          <w:t>https://www.maine.gov/mhrc/about</w:t>
        </w:r>
      </w:hyperlink>
      <w:r w:rsidR="004A48CA" w:rsidRPr="00E939B6">
        <w:rPr>
          <w:rFonts w:ascii="Arial" w:hAnsi="Arial" w:cs="Arial"/>
          <w:color w:val="141414"/>
          <w:sz w:val="24"/>
          <w:szCs w:val="24"/>
          <w:shd w:val="clear" w:color="auto" w:fill="FFFFFF"/>
        </w:rPr>
        <w:t xml:space="preserve">. </w:t>
      </w:r>
      <w:proofErr w:type="gramStart"/>
      <w:r w:rsidR="004A48CA" w:rsidRPr="00E939B6">
        <w:rPr>
          <w:rFonts w:ascii="Arial" w:hAnsi="Arial" w:cs="Arial"/>
          <w:color w:val="141414"/>
          <w:sz w:val="24"/>
          <w:szCs w:val="24"/>
          <w:shd w:val="clear" w:color="auto" w:fill="FFFFFF"/>
        </w:rPr>
        <w:t>Maine’s Employment First law,</w:t>
      </w:r>
      <w:proofErr w:type="gramEnd"/>
      <w:r w:rsidR="004A48CA" w:rsidRPr="00E939B6">
        <w:rPr>
          <w:rFonts w:ascii="Arial" w:hAnsi="Arial" w:cs="Arial"/>
          <w:color w:val="141414"/>
          <w:sz w:val="24"/>
          <w:szCs w:val="24"/>
          <w:shd w:val="clear" w:color="auto" w:fill="FFFFFF"/>
        </w:rPr>
        <w:t xml:space="preserve"> ensures that employment is the first and preferred service option for individuals with disabilities. </w:t>
      </w:r>
      <w:hyperlink r:id="rId69" w:history="1">
        <w:r w:rsidR="004A48CA" w:rsidRPr="00E939B6">
          <w:rPr>
            <w:rStyle w:val="Hyperlink"/>
            <w:rFonts w:ascii="Arial" w:hAnsi="Arial" w:cs="Arial"/>
            <w:sz w:val="24"/>
            <w:szCs w:val="24"/>
            <w:shd w:val="clear" w:color="auto" w:fill="FFFFFF"/>
          </w:rPr>
          <w:t>https://employmentfirstmaine.org/</w:t>
        </w:r>
      </w:hyperlink>
      <w:r w:rsidR="004A48CA" w:rsidRPr="00E939B6">
        <w:rPr>
          <w:rFonts w:ascii="Arial" w:hAnsi="Arial" w:cs="Arial"/>
          <w:color w:val="141414"/>
          <w:sz w:val="24"/>
          <w:szCs w:val="24"/>
          <w:shd w:val="clear" w:color="auto" w:fill="FFFFFF"/>
        </w:rPr>
        <w:t xml:space="preserve"> Three-week long </w:t>
      </w:r>
      <w:r w:rsidR="004A48CA" w:rsidRPr="00E939B6">
        <w:rPr>
          <w:rFonts w:ascii="Arial" w:hAnsi="Arial" w:cs="Arial"/>
          <w:color w:val="141414"/>
          <w:sz w:val="24"/>
          <w:szCs w:val="24"/>
          <w:shd w:val="clear" w:color="auto" w:fill="FFFFFF"/>
        </w:rPr>
        <w:lastRenderedPageBreak/>
        <w:t xml:space="preserve">comprehensive New Counselor Training contains </w:t>
      </w:r>
      <w:proofErr w:type="gramStart"/>
      <w:r w:rsidR="004A48CA" w:rsidRPr="00E939B6">
        <w:rPr>
          <w:rFonts w:ascii="Arial" w:hAnsi="Arial" w:cs="Arial"/>
          <w:color w:val="141414"/>
          <w:sz w:val="24"/>
          <w:szCs w:val="24"/>
          <w:shd w:val="clear" w:color="auto" w:fill="FFFFFF"/>
        </w:rPr>
        <w:t>a number of</w:t>
      </w:r>
      <w:proofErr w:type="gramEnd"/>
      <w:r w:rsidR="004A48CA" w:rsidRPr="00E939B6">
        <w:rPr>
          <w:rFonts w:ascii="Arial" w:hAnsi="Arial" w:cs="Arial"/>
          <w:color w:val="141414"/>
          <w:sz w:val="24"/>
          <w:szCs w:val="24"/>
          <w:shd w:val="clear" w:color="auto" w:fill="FFFFFF"/>
        </w:rPr>
        <w:t xml:space="preserve"> modules designed to ensure that VR counselors are well-prepared with knowledge of resources and strategies to ensure inclusive practices. </w:t>
      </w:r>
    </w:p>
    <w:p w14:paraId="31BFA497" w14:textId="398B3825" w:rsidR="00587DF4" w:rsidRPr="00E939B6" w:rsidRDefault="000E394A" w:rsidP="00E939B6">
      <w:pPr>
        <w:pStyle w:val="ListParagraph"/>
        <w:numPr>
          <w:ilvl w:val="0"/>
          <w:numId w:val="6"/>
        </w:numPr>
        <w:spacing w:before="100" w:beforeAutospacing="1" w:after="100" w:afterAutospacing="1" w:line="240" w:lineRule="auto"/>
        <w:ind w:left="0"/>
        <w:rPr>
          <w:rFonts w:ascii="Arial" w:eastAsia="Times New Roman" w:hAnsi="Arial" w:cs="Arial"/>
          <w:i/>
          <w:iCs/>
          <w:sz w:val="24"/>
          <w:szCs w:val="24"/>
        </w:rPr>
      </w:pPr>
      <w:hyperlink r:id="rId70" w:history="1">
        <w:r w:rsidR="00587DF4" w:rsidRPr="00E939B6">
          <w:rPr>
            <w:rFonts w:ascii="Arial" w:eastAsia="Times New Roman" w:hAnsi="Arial" w:cs="Arial"/>
            <w:sz w:val="24"/>
            <w:szCs w:val="24"/>
            <w:u w:val="single"/>
          </w:rPr>
          <w:t>Based on your proposed project or activity, what barriers may impede equitable access and participation of students, educators, or other beneficiaries?</w:t>
        </w:r>
      </w:hyperlink>
    </w:p>
    <w:p w14:paraId="6969A2A8" w14:textId="77777777" w:rsidR="00870289" w:rsidRPr="00E939B6" w:rsidRDefault="00870289"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Potential barriers include:</w:t>
      </w:r>
    </w:p>
    <w:p w14:paraId="0F4F647F" w14:textId="77777777" w:rsidR="00AE697A" w:rsidRPr="00E939B6" w:rsidRDefault="00AE697A" w:rsidP="00E939B6">
      <w:pPr>
        <w:pStyle w:val="ListParagraph"/>
        <w:numPr>
          <w:ilvl w:val="0"/>
          <w:numId w:val="8"/>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Lack of coordination between HCBS Medicaid waiver services and Vocational Rehabilitation</w:t>
      </w:r>
    </w:p>
    <w:p w14:paraId="1491FDA5" w14:textId="3F49DA7B" w:rsidR="00870289" w:rsidRPr="00E939B6" w:rsidRDefault="00870289" w:rsidP="00E939B6">
      <w:pPr>
        <w:pStyle w:val="ListParagraph"/>
        <w:numPr>
          <w:ilvl w:val="0"/>
          <w:numId w:val="8"/>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Lack of financial resources that impact ability to access virtual or in-person services</w:t>
      </w:r>
    </w:p>
    <w:p w14:paraId="3FBC6B06" w14:textId="77777777" w:rsidR="00870289" w:rsidRPr="00E939B6" w:rsidRDefault="00870289" w:rsidP="00E939B6">
      <w:pPr>
        <w:pStyle w:val="ListParagraph"/>
        <w:numPr>
          <w:ilvl w:val="0"/>
          <w:numId w:val="8"/>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Lack of transportation to services and employment</w:t>
      </w:r>
    </w:p>
    <w:p w14:paraId="3A6294FB" w14:textId="77777777" w:rsidR="00870289" w:rsidRPr="00E939B6" w:rsidRDefault="00870289" w:rsidP="00E939B6">
      <w:pPr>
        <w:pStyle w:val="ListParagraph"/>
        <w:numPr>
          <w:ilvl w:val="0"/>
          <w:numId w:val="8"/>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Gender identity which may result in intersectional stigma or stereotyping that impairs access to programs and services</w:t>
      </w:r>
    </w:p>
    <w:p w14:paraId="72FA25D1" w14:textId="77777777" w:rsidR="00870289" w:rsidRPr="00E939B6" w:rsidRDefault="00870289" w:rsidP="00E939B6">
      <w:pPr>
        <w:pStyle w:val="ListParagraph"/>
        <w:numPr>
          <w:ilvl w:val="0"/>
          <w:numId w:val="8"/>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Age-related stereotyping leading to intersectional barriers</w:t>
      </w:r>
    </w:p>
    <w:p w14:paraId="0189AB74" w14:textId="77777777" w:rsidR="00870289" w:rsidRPr="00E939B6" w:rsidRDefault="00870289" w:rsidP="00E939B6">
      <w:pPr>
        <w:pStyle w:val="ListParagraph"/>
        <w:numPr>
          <w:ilvl w:val="0"/>
          <w:numId w:val="8"/>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Lack of English language proficiency leading to lack of access to or awareness of programs and services</w:t>
      </w:r>
    </w:p>
    <w:p w14:paraId="1983439B" w14:textId="77777777" w:rsidR="00870289" w:rsidRPr="00E939B6" w:rsidRDefault="00870289" w:rsidP="00E939B6">
      <w:pPr>
        <w:pStyle w:val="ListParagraph"/>
        <w:numPr>
          <w:ilvl w:val="0"/>
          <w:numId w:val="8"/>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Lack of access to ASL interpreters due to demand level across the state</w:t>
      </w:r>
    </w:p>
    <w:p w14:paraId="5BC54934" w14:textId="77777777" w:rsidR="00870289" w:rsidRPr="00E939B6" w:rsidRDefault="00870289" w:rsidP="00E939B6">
      <w:pPr>
        <w:pStyle w:val="ListParagraph"/>
        <w:numPr>
          <w:ilvl w:val="0"/>
          <w:numId w:val="8"/>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Lack of access to service providers due to rural geographic location</w:t>
      </w:r>
    </w:p>
    <w:p w14:paraId="3A964890" w14:textId="77777777" w:rsidR="00870289" w:rsidRPr="00E939B6" w:rsidRDefault="00870289" w:rsidP="00E939B6">
      <w:pPr>
        <w:pStyle w:val="ListParagraph"/>
        <w:numPr>
          <w:ilvl w:val="0"/>
          <w:numId w:val="8"/>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Lack of physical and programmatic access due to barriers in places of employment</w:t>
      </w:r>
    </w:p>
    <w:p w14:paraId="326A976D" w14:textId="77777777" w:rsidR="00870289" w:rsidRPr="00E939B6" w:rsidRDefault="00870289" w:rsidP="00E939B6">
      <w:pPr>
        <w:pStyle w:val="ListParagraph"/>
        <w:numPr>
          <w:ilvl w:val="0"/>
          <w:numId w:val="8"/>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 xml:space="preserve">Lack of awareness of Assistive Technology resources </w:t>
      </w:r>
    </w:p>
    <w:p w14:paraId="3E4005A4" w14:textId="77777777" w:rsidR="00870289" w:rsidRPr="00E939B6" w:rsidRDefault="00870289" w:rsidP="00E939B6">
      <w:pPr>
        <w:pStyle w:val="ListParagraph"/>
        <w:numPr>
          <w:ilvl w:val="0"/>
          <w:numId w:val="8"/>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Lack of housing stability leading to challenges in consistent access to programs and services including employment</w:t>
      </w:r>
    </w:p>
    <w:p w14:paraId="392544A3" w14:textId="77777777" w:rsidR="00870289" w:rsidRPr="00E939B6" w:rsidRDefault="00870289" w:rsidP="00E939B6">
      <w:pPr>
        <w:pStyle w:val="ListParagraph"/>
        <w:numPr>
          <w:ilvl w:val="0"/>
          <w:numId w:val="8"/>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Unmet behavioral health or substance use treatment needs leading to lack of ability to access certain programs and services</w:t>
      </w:r>
    </w:p>
    <w:p w14:paraId="65C6F5CF" w14:textId="77777777" w:rsidR="00870289" w:rsidRPr="00E939B6" w:rsidRDefault="00870289" w:rsidP="00E939B6">
      <w:pPr>
        <w:pStyle w:val="ListParagraph"/>
        <w:numPr>
          <w:ilvl w:val="0"/>
          <w:numId w:val="8"/>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Unmet childcare needs which prevent individual from accessing programs and services</w:t>
      </w:r>
    </w:p>
    <w:p w14:paraId="4A51A747" w14:textId="77777777" w:rsidR="00870289" w:rsidRPr="00E939B6" w:rsidRDefault="00870289" w:rsidP="00E939B6">
      <w:pPr>
        <w:spacing w:before="100" w:beforeAutospacing="1" w:after="100" w:afterAutospacing="1" w:line="240" w:lineRule="auto"/>
        <w:rPr>
          <w:rFonts w:ascii="Arial" w:eastAsia="Times New Roman" w:hAnsi="Arial" w:cs="Arial"/>
          <w:sz w:val="24"/>
          <w:szCs w:val="24"/>
        </w:rPr>
      </w:pPr>
    </w:p>
    <w:p w14:paraId="2019FB37" w14:textId="1AABA9EC" w:rsidR="00587DF4" w:rsidRPr="00E939B6" w:rsidRDefault="000E394A" w:rsidP="00E939B6">
      <w:pPr>
        <w:pStyle w:val="ListParagraph"/>
        <w:numPr>
          <w:ilvl w:val="0"/>
          <w:numId w:val="6"/>
        </w:numPr>
        <w:spacing w:before="100" w:beforeAutospacing="1" w:after="100" w:afterAutospacing="1" w:line="240" w:lineRule="auto"/>
        <w:ind w:left="0"/>
        <w:rPr>
          <w:rFonts w:ascii="Arial" w:eastAsia="Times New Roman" w:hAnsi="Arial" w:cs="Arial"/>
          <w:i/>
          <w:iCs/>
          <w:sz w:val="24"/>
          <w:szCs w:val="24"/>
        </w:rPr>
      </w:pPr>
      <w:hyperlink r:id="rId71" w:history="1">
        <w:r w:rsidR="00587DF4" w:rsidRPr="00E939B6">
          <w:rPr>
            <w:rFonts w:ascii="Arial" w:eastAsia="Times New Roman" w:hAnsi="Arial" w:cs="Arial"/>
            <w:sz w:val="24"/>
            <w:szCs w:val="24"/>
            <w:u w:val="single"/>
          </w:rPr>
          <w:t>Based on the barriers identified, what steps will you take to address such barriers to equitable access and participation in the proposed project or activity?</w:t>
        </w:r>
      </w:hyperlink>
    </w:p>
    <w:p w14:paraId="6C590F78" w14:textId="1B16B59F" w:rsidR="0054502D" w:rsidRPr="00E939B6" w:rsidRDefault="00CB4839" w:rsidP="00E939B6">
      <w:pPr>
        <w:pStyle w:val="ListParagraph"/>
        <w:numPr>
          <w:ilvl w:val="0"/>
          <w:numId w:val="14"/>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 xml:space="preserve">Launch four (4) new Rehabilitation Counselor II positions to </w:t>
      </w:r>
      <w:r w:rsidR="009D65C0" w:rsidRPr="00E939B6">
        <w:rPr>
          <w:rFonts w:ascii="Arial" w:eastAsia="Times New Roman" w:hAnsi="Arial" w:cs="Arial"/>
          <w:sz w:val="24"/>
          <w:szCs w:val="24"/>
        </w:rPr>
        <w:t>serve targeted caseloads of individuals with Intellectual/Developmental Disabilities (I/DD)</w:t>
      </w:r>
      <w:r w:rsidR="00796EBC" w:rsidRPr="00E939B6">
        <w:rPr>
          <w:rFonts w:ascii="Arial" w:eastAsia="Times New Roman" w:hAnsi="Arial" w:cs="Arial"/>
          <w:sz w:val="24"/>
          <w:szCs w:val="24"/>
        </w:rPr>
        <w:t xml:space="preserve"> and collaborate with Maine’s Office of Aging and Disability Services.</w:t>
      </w:r>
    </w:p>
    <w:p w14:paraId="79108410" w14:textId="77777777" w:rsidR="0054502D" w:rsidRPr="00E939B6" w:rsidRDefault="0054502D" w:rsidP="00E939B6">
      <w:pPr>
        <w:pStyle w:val="ListParagraph"/>
        <w:numPr>
          <w:ilvl w:val="0"/>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With One-Stop partners, offer ongoing regional staff training on local resources to address food, housing, transportation, childcare instability so that VR counselors are aware of referral opportunities</w:t>
      </w:r>
    </w:p>
    <w:p w14:paraId="09A74A0F" w14:textId="77777777" w:rsidR="0054502D" w:rsidRPr="00E939B6" w:rsidRDefault="0054502D" w:rsidP="00E939B6">
      <w:pPr>
        <w:pStyle w:val="ListParagraph"/>
        <w:numPr>
          <w:ilvl w:val="0"/>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 xml:space="preserve">Leverage technical assistance from DEIA efforts at the agency, </w:t>
      </w:r>
      <w:proofErr w:type="gramStart"/>
      <w:r w:rsidRPr="00E939B6">
        <w:rPr>
          <w:rFonts w:ascii="Arial" w:eastAsia="Times New Roman" w:hAnsi="Arial" w:cs="Arial"/>
          <w:sz w:val="24"/>
          <w:szCs w:val="24"/>
        </w:rPr>
        <w:t>state</w:t>
      </w:r>
      <w:proofErr w:type="gramEnd"/>
      <w:r w:rsidRPr="00E939B6">
        <w:rPr>
          <w:rFonts w:ascii="Arial" w:eastAsia="Times New Roman" w:hAnsi="Arial" w:cs="Arial"/>
          <w:sz w:val="24"/>
          <w:szCs w:val="24"/>
        </w:rPr>
        <w:t xml:space="preserve"> and national level to ensure Maine DVR procedural guidance reflects DEIA principles</w:t>
      </w:r>
    </w:p>
    <w:p w14:paraId="71D0D8D2" w14:textId="77777777" w:rsidR="0054502D" w:rsidRPr="00E939B6" w:rsidRDefault="0054502D" w:rsidP="00E939B6">
      <w:pPr>
        <w:pStyle w:val="ListParagraph"/>
        <w:numPr>
          <w:ilvl w:val="0"/>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Leverage Maine’s Cabinet on Aging work to promote age-inclusive practices within Maine DVR and contracted vendors</w:t>
      </w:r>
    </w:p>
    <w:p w14:paraId="741AD30B" w14:textId="77777777" w:rsidR="0054502D" w:rsidRPr="00E939B6" w:rsidRDefault="0054502D" w:rsidP="00E939B6">
      <w:pPr>
        <w:pStyle w:val="ListParagraph"/>
        <w:numPr>
          <w:ilvl w:val="0"/>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With SRC support, continue to develop resources in languages other than English. New Rehabilitation Assistant positions will provide outreach to marginalized and underserved populations</w:t>
      </w:r>
    </w:p>
    <w:p w14:paraId="441F366C" w14:textId="77777777" w:rsidR="0054502D" w:rsidRPr="00E939B6" w:rsidRDefault="0054502D" w:rsidP="00E939B6">
      <w:pPr>
        <w:pStyle w:val="ListParagraph"/>
        <w:numPr>
          <w:ilvl w:val="0"/>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lastRenderedPageBreak/>
        <w:t xml:space="preserve">Continue cross-state agency partnership to expand number and skill of ASL interpreters available to support access for people who are Deaf. </w:t>
      </w:r>
    </w:p>
    <w:p w14:paraId="7C779696" w14:textId="77777777" w:rsidR="0054502D" w:rsidRPr="00E939B6" w:rsidRDefault="0054502D" w:rsidP="00E939B6">
      <w:pPr>
        <w:pStyle w:val="ListParagraph"/>
        <w:numPr>
          <w:ilvl w:val="0"/>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Statewide Business Relations Consultant and other certified staff to provide Windmills training to employers and other partners</w:t>
      </w:r>
    </w:p>
    <w:p w14:paraId="12D8F207" w14:textId="77777777" w:rsidR="0054502D" w:rsidRPr="00E939B6" w:rsidRDefault="0054502D" w:rsidP="00E939B6">
      <w:pPr>
        <w:pStyle w:val="ListParagraph"/>
        <w:numPr>
          <w:ilvl w:val="0"/>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Offer staff training on IPS model of supported employment to better support individuals with mental health in employment</w:t>
      </w:r>
    </w:p>
    <w:p w14:paraId="27C9C1FF" w14:textId="77777777" w:rsidR="0054502D" w:rsidRPr="00E939B6" w:rsidRDefault="0054502D" w:rsidP="00E939B6">
      <w:pPr>
        <w:pStyle w:val="ListParagraph"/>
        <w:numPr>
          <w:ilvl w:val="0"/>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 xml:space="preserve">In partnership with Maine CITE, </w:t>
      </w:r>
      <w:proofErr w:type="gramStart"/>
      <w:r w:rsidRPr="00E939B6">
        <w:rPr>
          <w:rFonts w:ascii="Arial" w:eastAsia="Times New Roman" w:hAnsi="Arial" w:cs="Arial"/>
          <w:sz w:val="24"/>
          <w:szCs w:val="24"/>
        </w:rPr>
        <w:t>develop</w:t>
      </w:r>
      <w:proofErr w:type="gramEnd"/>
      <w:r w:rsidRPr="00E939B6">
        <w:rPr>
          <w:rFonts w:ascii="Arial" w:eastAsia="Times New Roman" w:hAnsi="Arial" w:cs="Arial"/>
          <w:sz w:val="24"/>
          <w:szCs w:val="24"/>
        </w:rPr>
        <w:t xml:space="preserve"> and deliver staff training on Assistive Technology. </w:t>
      </w:r>
    </w:p>
    <w:p w14:paraId="148207CE" w14:textId="422757AE" w:rsidR="00796EBC" w:rsidRPr="00E939B6" w:rsidRDefault="000E394A" w:rsidP="00E939B6">
      <w:pPr>
        <w:spacing w:before="100" w:beforeAutospacing="1" w:after="100" w:afterAutospacing="1" w:line="240" w:lineRule="auto"/>
        <w:ind w:left="720"/>
        <w:rPr>
          <w:rFonts w:ascii="Arial" w:eastAsia="Times New Roman" w:hAnsi="Arial" w:cs="Arial"/>
          <w:sz w:val="24"/>
          <w:szCs w:val="24"/>
        </w:rPr>
      </w:pPr>
      <w:hyperlink r:id="rId72" w:history="1">
        <w:r w:rsidR="00587DF4" w:rsidRPr="00E939B6">
          <w:rPr>
            <w:rFonts w:ascii="Arial" w:eastAsia="Times New Roman" w:hAnsi="Arial" w:cs="Arial"/>
            <w:sz w:val="24"/>
            <w:szCs w:val="24"/>
            <w:u w:val="single"/>
          </w:rPr>
          <w:t>4. What is your timeline, including targeted milestones, for addressing these identified barriers?</w:t>
        </w:r>
      </w:hyperlink>
    </w:p>
    <w:p w14:paraId="37D7B669" w14:textId="77777777" w:rsidR="00796EBC" w:rsidRPr="00E939B6" w:rsidRDefault="00796EBC" w:rsidP="00E939B6">
      <w:pPr>
        <w:spacing w:before="100" w:beforeAutospacing="1" w:after="100" w:afterAutospacing="1" w:line="240" w:lineRule="auto"/>
        <w:rPr>
          <w:rFonts w:ascii="Arial" w:eastAsia="Times New Roman" w:hAnsi="Arial" w:cs="Arial"/>
          <w:sz w:val="24"/>
          <w:szCs w:val="24"/>
        </w:rPr>
      </w:pPr>
      <w:r w:rsidRPr="00E939B6">
        <w:rPr>
          <w:rFonts w:ascii="Arial" w:eastAsia="Times New Roman" w:hAnsi="Arial" w:cs="Arial"/>
          <w:sz w:val="24"/>
          <w:szCs w:val="24"/>
        </w:rPr>
        <w:t xml:space="preserve">See Goals, </w:t>
      </w:r>
      <w:proofErr w:type="gramStart"/>
      <w:r w:rsidRPr="00E939B6">
        <w:rPr>
          <w:rFonts w:ascii="Arial" w:eastAsia="Times New Roman" w:hAnsi="Arial" w:cs="Arial"/>
          <w:sz w:val="24"/>
          <w:szCs w:val="24"/>
        </w:rPr>
        <w:t>Objectives</w:t>
      </w:r>
      <w:proofErr w:type="gramEnd"/>
      <w:r w:rsidRPr="00E939B6">
        <w:rPr>
          <w:rFonts w:ascii="Arial" w:eastAsia="Times New Roman" w:hAnsi="Arial" w:cs="Arial"/>
          <w:sz w:val="24"/>
          <w:szCs w:val="24"/>
        </w:rPr>
        <w:t xml:space="preserve"> and Strategies for additional information on implementation of barrier amelioration. </w:t>
      </w:r>
    </w:p>
    <w:p w14:paraId="469EFB9A" w14:textId="77777777" w:rsidR="00FA3F40" w:rsidRPr="00E939B6" w:rsidRDefault="00FA3F40" w:rsidP="00E939B6">
      <w:pPr>
        <w:pStyle w:val="ListParagraph"/>
        <w:numPr>
          <w:ilvl w:val="0"/>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Launch four (4) new Rehabilitation Counselor II positions to serve targeted caseloads of individuals with Intellectual/Developmental Disabilities (I/DD) and collaborate with Maine’s Office of Aging and Disability Services.</w:t>
      </w:r>
    </w:p>
    <w:p w14:paraId="16EA7B5B" w14:textId="5FAC2A9A" w:rsidR="00FA3F40" w:rsidRPr="00E939B6" w:rsidRDefault="00FA3F40" w:rsidP="00E939B6">
      <w:pPr>
        <w:pStyle w:val="ListParagraph"/>
        <w:numPr>
          <w:ilvl w:val="1"/>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Milestone: Four new targeted-caseload Rehabilitation Counselor IIs hired and trained in collaboration with the Office of Aging and Disability Services</w:t>
      </w:r>
    </w:p>
    <w:p w14:paraId="4AD07435" w14:textId="2E588A42" w:rsidR="00796EBC" w:rsidRPr="00E939B6" w:rsidRDefault="00FA3F40" w:rsidP="00E939B6">
      <w:pPr>
        <w:pStyle w:val="ListParagraph"/>
        <w:numPr>
          <w:ilvl w:val="1"/>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Timeline: Underway currently to be completed within 60 days</w:t>
      </w:r>
    </w:p>
    <w:p w14:paraId="697DAEF6" w14:textId="7C9A698E" w:rsidR="00796EBC" w:rsidRPr="00E939B6" w:rsidRDefault="00796EBC" w:rsidP="00E939B6">
      <w:pPr>
        <w:pStyle w:val="ListParagraph"/>
        <w:numPr>
          <w:ilvl w:val="0"/>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With One-Stop partners, offer ongoing regional staff training on local resources to address food, housing, transportation, childcare instability so that VR counselors are aware of referral opportunities</w:t>
      </w:r>
    </w:p>
    <w:p w14:paraId="15AE04E3" w14:textId="77777777" w:rsidR="00796EBC" w:rsidRPr="00E939B6" w:rsidRDefault="00796EBC" w:rsidP="00E939B6">
      <w:pPr>
        <w:pStyle w:val="ListParagraph"/>
        <w:numPr>
          <w:ilvl w:val="1"/>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Milestone: Regional staff meeting agendas include standing item on area resources</w:t>
      </w:r>
    </w:p>
    <w:p w14:paraId="4FFE330F" w14:textId="77777777" w:rsidR="00796EBC" w:rsidRPr="00E939B6" w:rsidRDefault="00796EBC" w:rsidP="00E939B6">
      <w:pPr>
        <w:pStyle w:val="ListParagraph"/>
        <w:numPr>
          <w:ilvl w:val="1"/>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Timeline: Within three months of State Plan approval</w:t>
      </w:r>
    </w:p>
    <w:p w14:paraId="65F9A1EF" w14:textId="77777777" w:rsidR="00796EBC" w:rsidRPr="00E939B6" w:rsidRDefault="00796EBC" w:rsidP="00E939B6">
      <w:pPr>
        <w:pStyle w:val="ListParagraph"/>
        <w:numPr>
          <w:ilvl w:val="0"/>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 xml:space="preserve">Leverage technical assistance from DEIA efforts at the agency, </w:t>
      </w:r>
      <w:proofErr w:type="gramStart"/>
      <w:r w:rsidRPr="00E939B6">
        <w:rPr>
          <w:rFonts w:ascii="Arial" w:eastAsia="Times New Roman" w:hAnsi="Arial" w:cs="Arial"/>
          <w:sz w:val="24"/>
          <w:szCs w:val="24"/>
        </w:rPr>
        <w:t>state</w:t>
      </w:r>
      <w:proofErr w:type="gramEnd"/>
      <w:r w:rsidRPr="00E939B6">
        <w:rPr>
          <w:rFonts w:ascii="Arial" w:eastAsia="Times New Roman" w:hAnsi="Arial" w:cs="Arial"/>
          <w:sz w:val="24"/>
          <w:szCs w:val="24"/>
        </w:rPr>
        <w:t xml:space="preserve"> and national level to ensure Maine DVR procedural guidance reflects DEIA principles</w:t>
      </w:r>
    </w:p>
    <w:p w14:paraId="34C645B6" w14:textId="77777777" w:rsidR="00796EBC" w:rsidRPr="00E939B6" w:rsidRDefault="00796EBC" w:rsidP="00E939B6">
      <w:pPr>
        <w:pStyle w:val="ListParagraph"/>
        <w:numPr>
          <w:ilvl w:val="1"/>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Milestone: DEIA workgroup identifies schedule to review DVR procedural directives</w:t>
      </w:r>
    </w:p>
    <w:p w14:paraId="356D2292" w14:textId="77777777" w:rsidR="00796EBC" w:rsidRPr="00E939B6" w:rsidRDefault="00796EBC" w:rsidP="00E939B6">
      <w:pPr>
        <w:pStyle w:val="ListParagraph"/>
        <w:numPr>
          <w:ilvl w:val="1"/>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Timeline: Within three months of State Plan approval</w:t>
      </w:r>
    </w:p>
    <w:p w14:paraId="36D41182" w14:textId="77777777" w:rsidR="00796EBC" w:rsidRPr="00E939B6" w:rsidRDefault="00796EBC" w:rsidP="00E939B6">
      <w:pPr>
        <w:pStyle w:val="ListParagraph"/>
        <w:numPr>
          <w:ilvl w:val="0"/>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Leverage Maine’s Cabinet on Aging work to promote age-inclusive practices within Maine DVR and contracted vendors</w:t>
      </w:r>
    </w:p>
    <w:p w14:paraId="00B0733C" w14:textId="77777777" w:rsidR="00796EBC" w:rsidRPr="00E939B6" w:rsidRDefault="00796EBC" w:rsidP="00E939B6">
      <w:pPr>
        <w:pStyle w:val="ListParagraph"/>
        <w:numPr>
          <w:ilvl w:val="1"/>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Milestone: Recommendations for age-inclusive practices identified via Cabinet on Aging</w:t>
      </w:r>
    </w:p>
    <w:p w14:paraId="0C417175" w14:textId="77777777" w:rsidR="00796EBC" w:rsidRPr="00E939B6" w:rsidRDefault="00796EBC" w:rsidP="00E939B6">
      <w:pPr>
        <w:pStyle w:val="ListParagraph"/>
        <w:numPr>
          <w:ilvl w:val="1"/>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Timeline: Within three months of State Plan approval</w:t>
      </w:r>
    </w:p>
    <w:p w14:paraId="45AA52DF" w14:textId="77777777" w:rsidR="00796EBC" w:rsidRPr="00E939B6" w:rsidRDefault="00796EBC" w:rsidP="00E939B6">
      <w:pPr>
        <w:pStyle w:val="ListParagraph"/>
        <w:numPr>
          <w:ilvl w:val="0"/>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With SRC support, continue to develop resources in languages other than English. New Rehabilitation Assistant positions will provide outreach to marginalized and underserved populations</w:t>
      </w:r>
    </w:p>
    <w:p w14:paraId="323A1149" w14:textId="77777777" w:rsidR="00796EBC" w:rsidRPr="00E939B6" w:rsidRDefault="00796EBC" w:rsidP="00E939B6">
      <w:pPr>
        <w:pStyle w:val="ListParagraph"/>
        <w:numPr>
          <w:ilvl w:val="1"/>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 xml:space="preserve">Milestone: DVR hires, </w:t>
      </w:r>
      <w:proofErr w:type="gramStart"/>
      <w:r w:rsidRPr="00E939B6">
        <w:rPr>
          <w:rFonts w:ascii="Arial" w:eastAsia="Times New Roman" w:hAnsi="Arial" w:cs="Arial"/>
          <w:sz w:val="24"/>
          <w:szCs w:val="24"/>
        </w:rPr>
        <w:t>trains</w:t>
      </w:r>
      <w:proofErr w:type="gramEnd"/>
      <w:r w:rsidRPr="00E939B6">
        <w:rPr>
          <w:rFonts w:ascii="Arial" w:eastAsia="Times New Roman" w:hAnsi="Arial" w:cs="Arial"/>
          <w:sz w:val="24"/>
          <w:szCs w:val="24"/>
        </w:rPr>
        <w:t xml:space="preserve"> and deploys Rehabilitation Assistants in the regions</w:t>
      </w:r>
    </w:p>
    <w:p w14:paraId="78B5FEA0" w14:textId="77777777" w:rsidR="00796EBC" w:rsidRPr="00E939B6" w:rsidRDefault="00796EBC" w:rsidP="00E939B6">
      <w:pPr>
        <w:pStyle w:val="ListParagraph"/>
        <w:numPr>
          <w:ilvl w:val="1"/>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Timeline: Immediately</w:t>
      </w:r>
    </w:p>
    <w:p w14:paraId="78F6298C" w14:textId="77777777" w:rsidR="00796EBC" w:rsidRPr="00E939B6" w:rsidRDefault="00796EBC" w:rsidP="00E939B6">
      <w:pPr>
        <w:pStyle w:val="ListParagraph"/>
        <w:numPr>
          <w:ilvl w:val="1"/>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Milestone: With SRC, DVR establishes plan for which materials to make available in additional languages</w:t>
      </w:r>
    </w:p>
    <w:p w14:paraId="16A4CF95" w14:textId="77777777" w:rsidR="00796EBC" w:rsidRPr="00E939B6" w:rsidRDefault="00796EBC" w:rsidP="00E939B6">
      <w:pPr>
        <w:pStyle w:val="ListParagraph"/>
        <w:numPr>
          <w:ilvl w:val="1"/>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Timeline: Within three months of State Plan approval</w:t>
      </w:r>
    </w:p>
    <w:p w14:paraId="4BBC3403" w14:textId="77777777" w:rsidR="00796EBC" w:rsidRPr="00E939B6" w:rsidRDefault="00796EBC" w:rsidP="00E939B6">
      <w:pPr>
        <w:pStyle w:val="ListParagraph"/>
        <w:numPr>
          <w:ilvl w:val="0"/>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 xml:space="preserve">Continue cross-state agency partnership to expand number and skill of ASL interpreters available to support access for people who are Deaf. </w:t>
      </w:r>
    </w:p>
    <w:p w14:paraId="0E24295D" w14:textId="77777777" w:rsidR="00796EBC" w:rsidRPr="00E939B6" w:rsidRDefault="00796EBC" w:rsidP="00E939B6">
      <w:pPr>
        <w:pStyle w:val="ListParagraph"/>
        <w:numPr>
          <w:ilvl w:val="1"/>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Milestone: Recommendation report and plan issued</w:t>
      </w:r>
    </w:p>
    <w:p w14:paraId="1C539932" w14:textId="77777777" w:rsidR="00796EBC" w:rsidRPr="00E939B6" w:rsidRDefault="00796EBC" w:rsidP="00E939B6">
      <w:pPr>
        <w:pStyle w:val="ListParagraph"/>
        <w:numPr>
          <w:ilvl w:val="1"/>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 xml:space="preserve">Timeline: Within three months of State Plan approval </w:t>
      </w:r>
    </w:p>
    <w:p w14:paraId="4E28E6C9" w14:textId="77777777" w:rsidR="00796EBC" w:rsidRPr="00E939B6" w:rsidRDefault="00796EBC" w:rsidP="00E939B6">
      <w:pPr>
        <w:pStyle w:val="ListParagraph"/>
        <w:numPr>
          <w:ilvl w:val="0"/>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lastRenderedPageBreak/>
        <w:t>Statewide Business Relations Consultant and other certified staff to provide Windmills training to employers and other partners</w:t>
      </w:r>
    </w:p>
    <w:p w14:paraId="122A7BC6" w14:textId="77777777" w:rsidR="00796EBC" w:rsidRPr="00E939B6" w:rsidRDefault="00796EBC" w:rsidP="00E939B6">
      <w:pPr>
        <w:pStyle w:val="ListParagraph"/>
        <w:numPr>
          <w:ilvl w:val="1"/>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Milestone: Statewide Business Relations Consultant provides data on number and role of individuals trained with Windmills curriculum</w:t>
      </w:r>
    </w:p>
    <w:p w14:paraId="02DB0ABD" w14:textId="77777777" w:rsidR="00796EBC" w:rsidRPr="00E939B6" w:rsidRDefault="00796EBC" w:rsidP="00E939B6">
      <w:pPr>
        <w:pStyle w:val="ListParagraph"/>
        <w:numPr>
          <w:ilvl w:val="1"/>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Timeline: Within three months of State Plan approval and then ongoing quarterly</w:t>
      </w:r>
    </w:p>
    <w:p w14:paraId="2837A3CB" w14:textId="77777777" w:rsidR="00796EBC" w:rsidRPr="00E939B6" w:rsidRDefault="00796EBC" w:rsidP="00E939B6">
      <w:pPr>
        <w:pStyle w:val="ListParagraph"/>
        <w:numPr>
          <w:ilvl w:val="0"/>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Offer staff training on IPS model of supported employment to better support individuals with mental health in employment</w:t>
      </w:r>
    </w:p>
    <w:p w14:paraId="79935FE3" w14:textId="77777777" w:rsidR="00796EBC" w:rsidRPr="00E939B6" w:rsidRDefault="00796EBC" w:rsidP="00E939B6">
      <w:pPr>
        <w:pStyle w:val="ListParagraph"/>
        <w:numPr>
          <w:ilvl w:val="1"/>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Milestone: All VR counselors and casework supervisors have participated in foundational IPS training</w:t>
      </w:r>
    </w:p>
    <w:p w14:paraId="25D280B3" w14:textId="77777777" w:rsidR="00796EBC" w:rsidRPr="00E939B6" w:rsidRDefault="00796EBC" w:rsidP="00E939B6">
      <w:pPr>
        <w:pStyle w:val="ListParagraph"/>
        <w:numPr>
          <w:ilvl w:val="1"/>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Timeline: Within six months of State Plan approval</w:t>
      </w:r>
    </w:p>
    <w:p w14:paraId="17A028F9" w14:textId="77777777" w:rsidR="00796EBC" w:rsidRPr="00E939B6" w:rsidRDefault="00796EBC" w:rsidP="00E939B6">
      <w:pPr>
        <w:pStyle w:val="ListParagraph"/>
        <w:numPr>
          <w:ilvl w:val="0"/>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 xml:space="preserve">In partnership with Maine CITE, </w:t>
      </w:r>
      <w:proofErr w:type="gramStart"/>
      <w:r w:rsidRPr="00E939B6">
        <w:rPr>
          <w:rFonts w:ascii="Arial" w:eastAsia="Times New Roman" w:hAnsi="Arial" w:cs="Arial"/>
          <w:sz w:val="24"/>
          <w:szCs w:val="24"/>
        </w:rPr>
        <w:t>develop</w:t>
      </w:r>
      <w:proofErr w:type="gramEnd"/>
      <w:r w:rsidRPr="00E939B6">
        <w:rPr>
          <w:rFonts w:ascii="Arial" w:eastAsia="Times New Roman" w:hAnsi="Arial" w:cs="Arial"/>
          <w:sz w:val="24"/>
          <w:szCs w:val="24"/>
        </w:rPr>
        <w:t xml:space="preserve"> and deliver staff training on Assistive Technology. </w:t>
      </w:r>
    </w:p>
    <w:p w14:paraId="7650990B" w14:textId="77777777" w:rsidR="00796EBC" w:rsidRPr="00E939B6" w:rsidRDefault="00796EBC" w:rsidP="00E939B6">
      <w:pPr>
        <w:pStyle w:val="ListParagraph"/>
        <w:numPr>
          <w:ilvl w:val="1"/>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Milestone: All VR counselors and casework supervisors have participated in foundational AT training</w:t>
      </w:r>
    </w:p>
    <w:p w14:paraId="0D0C2ADE" w14:textId="77777777" w:rsidR="00796EBC" w:rsidRPr="00E939B6" w:rsidRDefault="00796EBC" w:rsidP="00E939B6">
      <w:pPr>
        <w:pStyle w:val="ListParagraph"/>
        <w:numPr>
          <w:ilvl w:val="1"/>
          <w:numId w:val="10"/>
        </w:numPr>
        <w:spacing w:before="100" w:beforeAutospacing="1" w:after="100" w:afterAutospacing="1" w:line="240" w:lineRule="auto"/>
        <w:ind w:left="0"/>
        <w:rPr>
          <w:rFonts w:ascii="Arial" w:eastAsia="Times New Roman" w:hAnsi="Arial" w:cs="Arial"/>
          <w:sz w:val="24"/>
          <w:szCs w:val="24"/>
        </w:rPr>
      </w:pPr>
      <w:r w:rsidRPr="00E939B6">
        <w:rPr>
          <w:rFonts w:ascii="Arial" w:eastAsia="Times New Roman" w:hAnsi="Arial" w:cs="Arial"/>
          <w:sz w:val="24"/>
          <w:szCs w:val="24"/>
        </w:rPr>
        <w:t>Timeline: Within three months of State Plan approval</w:t>
      </w:r>
    </w:p>
    <w:p w14:paraId="7D27D208" w14:textId="77777777" w:rsidR="00796EBC" w:rsidRPr="00E939B6" w:rsidRDefault="00796EBC" w:rsidP="00E939B6">
      <w:pPr>
        <w:spacing w:before="100" w:beforeAutospacing="1" w:after="100" w:afterAutospacing="1" w:line="240" w:lineRule="auto"/>
        <w:rPr>
          <w:rFonts w:ascii="Arial" w:eastAsia="Times New Roman" w:hAnsi="Arial" w:cs="Arial"/>
          <w:sz w:val="24"/>
          <w:szCs w:val="24"/>
        </w:rPr>
      </w:pPr>
    </w:p>
    <w:p w14:paraId="61983E3F" w14:textId="77777777" w:rsidR="00796EBC" w:rsidRPr="00E939B6" w:rsidRDefault="00796EBC" w:rsidP="00E939B6">
      <w:pPr>
        <w:spacing w:before="100" w:beforeAutospacing="1" w:after="100" w:afterAutospacing="1" w:line="240" w:lineRule="auto"/>
        <w:ind w:hanging="1350"/>
        <w:rPr>
          <w:rFonts w:ascii="Arial" w:eastAsia="Times New Roman" w:hAnsi="Arial" w:cs="Arial"/>
          <w:sz w:val="24"/>
          <w:szCs w:val="24"/>
        </w:rPr>
      </w:pPr>
    </w:p>
    <w:p w14:paraId="386DF50F" w14:textId="4C985B91" w:rsidR="00587DF4" w:rsidRPr="00E939B6" w:rsidRDefault="00587DF4" w:rsidP="00E939B6">
      <w:pPr>
        <w:tabs>
          <w:tab w:val="num" w:pos="1080"/>
        </w:tabs>
        <w:spacing w:before="100" w:beforeAutospacing="1" w:after="0" w:line="240" w:lineRule="auto"/>
        <w:ind w:hanging="720"/>
        <w:outlineLvl w:val="1"/>
        <w:rPr>
          <w:rFonts w:ascii="Arial" w:eastAsia="Times New Roman" w:hAnsi="Arial" w:cs="Arial"/>
          <w:b/>
          <w:bCs/>
          <w:color w:val="1B1B1B"/>
          <w:sz w:val="24"/>
          <w:szCs w:val="24"/>
        </w:rPr>
      </w:pPr>
    </w:p>
    <w:p w14:paraId="06F12592" w14:textId="77777777" w:rsidR="008A4000" w:rsidRPr="00E939B6" w:rsidRDefault="008A4000" w:rsidP="00E939B6">
      <w:pPr>
        <w:tabs>
          <w:tab w:val="num" w:pos="1080"/>
        </w:tabs>
        <w:ind w:hanging="720"/>
        <w:rPr>
          <w:rFonts w:ascii="Arial" w:hAnsi="Arial" w:cs="Arial"/>
          <w:sz w:val="24"/>
          <w:szCs w:val="24"/>
        </w:rPr>
      </w:pPr>
    </w:p>
    <w:sectPr w:rsidR="008A4000" w:rsidRPr="00E939B6">
      <w:headerReference w:type="default" r:id="rId73"/>
      <w:footerReference w:type="default" r:id="rId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316E9" w14:textId="77777777" w:rsidR="00B056EF" w:rsidRDefault="00B056EF" w:rsidP="00C946D7">
      <w:pPr>
        <w:spacing w:after="0" w:line="240" w:lineRule="auto"/>
      </w:pPr>
      <w:r>
        <w:separator/>
      </w:r>
    </w:p>
  </w:endnote>
  <w:endnote w:type="continuationSeparator" w:id="0">
    <w:p w14:paraId="22FE4436" w14:textId="77777777" w:rsidR="00B056EF" w:rsidRDefault="00B056EF" w:rsidP="00C94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BC2B" w14:textId="27ED2121" w:rsidR="002A6528" w:rsidRDefault="00365745">
    <w:pPr>
      <w:pStyle w:val="Footer"/>
    </w:pPr>
    <w:r>
      <w:rPr>
        <w:noProof/>
      </w:rPr>
      <w:pict w14:anchorId="30B16D12">
        <v:rect id="Rectangle 77" o:spid="_x0000_s2050"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r>
      <w:rPr>
        <w:rFonts w:asciiTheme="majorHAnsi" w:eastAsiaTheme="majorEastAsia" w:hAnsiTheme="majorHAnsi" w:cstheme="majorBidi"/>
        <w:noProof/>
        <w:color w:val="4472C4" w:themeColor="accent1"/>
        <w:sz w:val="20"/>
        <w:szCs w:val="20"/>
      </w:rPr>
      <w:t xml:space="preserve">                                                                                                                                                          Draft Version3/4/2024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DFEE3" w14:textId="77777777" w:rsidR="00B056EF" w:rsidRDefault="00B056EF" w:rsidP="00C946D7">
      <w:pPr>
        <w:spacing w:after="0" w:line="240" w:lineRule="auto"/>
      </w:pPr>
      <w:r>
        <w:separator/>
      </w:r>
    </w:p>
  </w:footnote>
  <w:footnote w:type="continuationSeparator" w:id="0">
    <w:p w14:paraId="41B456C9" w14:textId="77777777" w:rsidR="00B056EF" w:rsidRDefault="00B056EF" w:rsidP="00C94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543729"/>
      <w:docPartObj>
        <w:docPartGallery w:val="Watermarks"/>
        <w:docPartUnique/>
      </w:docPartObj>
    </w:sdtPr>
    <w:sdtContent>
      <w:p w14:paraId="1D5768DD" w14:textId="578D6FC8" w:rsidR="002A6528" w:rsidRDefault="002A6528">
        <w:pPr>
          <w:pStyle w:val="Header"/>
        </w:pPr>
        <w:r>
          <w:rPr>
            <w:noProof/>
          </w:rPr>
          <w:pict w14:anchorId="15DBDA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6D06"/>
    <w:multiLevelType w:val="hybridMultilevel"/>
    <w:tmpl w:val="8A16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51B2B"/>
    <w:multiLevelType w:val="hybridMultilevel"/>
    <w:tmpl w:val="BE5C611E"/>
    <w:lvl w:ilvl="0" w:tplc="2856B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F6381C"/>
    <w:multiLevelType w:val="hybridMultilevel"/>
    <w:tmpl w:val="64487DAE"/>
    <w:lvl w:ilvl="0" w:tplc="04090017">
      <w:start w:val="1"/>
      <w:numFmt w:val="lowerLetter"/>
      <w:lvlText w:val="%1)"/>
      <w:lvlJc w:val="left"/>
      <w:pPr>
        <w:ind w:left="1440" w:hanging="360"/>
      </w:pPr>
      <w:rPr>
        <w:b/>
        <w:sz w:val="28"/>
        <w:szCs w:val="28"/>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60746C"/>
    <w:multiLevelType w:val="hybridMultilevel"/>
    <w:tmpl w:val="25DA5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63A72"/>
    <w:multiLevelType w:val="hybridMultilevel"/>
    <w:tmpl w:val="AA5CFC44"/>
    <w:lvl w:ilvl="0" w:tplc="E6B2DDA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58370F7"/>
    <w:multiLevelType w:val="hybridMultilevel"/>
    <w:tmpl w:val="1B02664E"/>
    <w:lvl w:ilvl="0" w:tplc="4992CB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73D0E"/>
    <w:multiLevelType w:val="hybridMultilevel"/>
    <w:tmpl w:val="0FCC5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3027E"/>
    <w:multiLevelType w:val="multilevel"/>
    <w:tmpl w:val="6E6246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decimal"/>
      <w:lvlText w:val="%6."/>
      <w:lvlJc w:val="left"/>
      <w:pPr>
        <w:ind w:left="4320" w:hanging="360"/>
      </w:pPr>
      <w:rPr>
        <w:rFonts w:hint="default"/>
        <w:color w:val="0000FF"/>
        <w:u w:val="single"/>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7C7879"/>
    <w:multiLevelType w:val="hybridMultilevel"/>
    <w:tmpl w:val="6A162C5C"/>
    <w:lvl w:ilvl="0" w:tplc="78500C98">
      <w:start w:val="1"/>
      <w:numFmt w:val="decimal"/>
      <w:lvlText w:val="%1."/>
      <w:lvlJc w:val="left"/>
      <w:pPr>
        <w:ind w:left="4320" w:hanging="360"/>
      </w:pPr>
      <w:rPr>
        <w:rFonts w:asciiTheme="minorHAnsi" w:eastAsiaTheme="minorHAnsi" w:hAnsiTheme="minorHAnsi" w:cstheme="minorBidi" w:hint="default"/>
        <w:sz w:val="22"/>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9" w15:restartNumberingAfterBreak="0">
    <w:nsid w:val="2ED1364B"/>
    <w:multiLevelType w:val="hybridMultilevel"/>
    <w:tmpl w:val="16563DD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7980147"/>
    <w:multiLevelType w:val="hybridMultilevel"/>
    <w:tmpl w:val="7EC4BE72"/>
    <w:lvl w:ilvl="0" w:tplc="56603BC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EFD246F"/>
    <w:multiLevelType w:val="hybridMultilevel"/>
    <w:tmpl w:val="CC9C1CE4"/>
    <w:lvl w:ilvl="0" w:tplc="27F06A2E">
      <w:start w:val="1"/>
      <w:numFmt w:val="decimal"/>
      <w:lvlText w:val="%1."/>
      <w:lvlJc w:val="left"/>
      <w:pPr>
        <w:ind w:left="2160" w:hanging="360"/>
      </w:pPr>
      <w:rPr>
        <w:rFonts w:hint="default"/>
        <w:i w:val="0"/>
        <w:color w:val="0000FF"/>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3834037"/>
    <w:multiLevelType w:val="hybridMultilevel"/>
    <w:tmpl w:val="97DEBA38"/>
    <w:lvl w:ilvl="0" w:tplc="06B22E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A20741C"/>
    <w:multiLevelType w:val="hybridMultilevel"/>
    <w:tmpl w:val="1570C1E4"/>
    <w:lvl w:ilvl="0" w:tplc="CE866A10">
      <w:start w:val="1"/>
      <w:numFmt w:val="decimal"/>
      <w:lvlText w:val="%1."/>
      <w:lvlJc w:val="left"/>
      <w:pPr>
        <w:ind w:left="2160" w:hanging="360"/>
      </w:pPr>
      <w:rPr>
        <w:rFonts w:hint="default"/>
        <w:i w:val="0"/>
        <w:color w:val="auto"/>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4580A23"/>
    <w:multiLevelType w:val="hybridMultilevel"/>
    <w:tmpl w:val="1374A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172751"/>
    <w:multiLevelType w:val="hybridMultilevel"/>
    <w:tmpl w:val="FFB2E460"/>
    <w:lvl w:ilvl="0" w:tplc="4992CB3C">
      <w:start w:val="1"/>
      <w:numFmt w:val="bullet"/>
      <w:lvlText w:val=""/>
      <w:lvlJc w:val="left"/>
      <w:pPr>
        <w:ind w:left="1145" w:hanging="360"/>
      </w:pPr>
      <w:rPr>
        <w:rFonts w:ascii="Symbol" w:hAnsi="Symbol" w:hint="default"/>
        <w:color w:val="auto"/>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6" w15:restartNumberingAfterBreak="0">
    <w:nsid w:val="61FC3D7E"/>
    <w:multiLevelType w:val="hybridMultilevel"/>
    <w:tmpl w:val="7DC6A32A"/>
    <w:lvl w:ilvl="0" w:tplc="4992CB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314CBB"/>
    <w:multiLevelType w:val="hybridMultilevel"/>
    <w:tmpl w:val="CF2C6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436DBC"/>
    <w:multiLevelType w:val="hybridMultilevel"/>
    <w:tmpl w:val="761EDA78"/>
    <w:lvl w:ilvl="0" w:tplc="21063E24">
      <w:start w:val="1"/>
      <w:numFmt w:val="upperLetter"/>
      <w:lvlText w:val="%1."/>
      <w:lvlJc w:val="left"/>
      <w:pPr>
        <w:tabs>
          <w:tab w:val="num" w:pos="1440"/>
        </w:tabs>
        <w:ind w:left="1800" w:hanging="360"/>
      </w:pPr>
      <w:rPr>
        <w:rFonts w:hint="default"/>
      </w:rPr>
    </w:lvl>
    <w:lvl w:ilvl="1" w:tplc="6A30239C">
      <w:start w:val="1"/>
      <w:numFmt w:val="decimal"/>
      <w:lvlText w:val="(%2)"/>
      <w:lvlJc w:val="left"/>
      <w:pPr>
        <w:tabs>
          <w:tab w:val="num" w:pos="2160"/>
        </w:tabs>
        <w:ind w:left="2160" w:hanging="720"/>
      </w:pPr>
      <w:rPr>
        <w:rFonts w:hint="default"/>
      </w:rPr>
    </w:lvl>
    <w:lvl w:ilvl="2" w:tplc="73E8E508">
      <w:start w:val="1"/>
      <w:numFmt w:val="lowerLetter"/>
      <w:lvlText w:val="%3."/>
      <w:lvlJc w:val="left"/>
      <w:pPr>
        <w:tabs>
          <w:tab w:val="num" w:pos="2700"/>
        </w:tabs>
        <w:ind w:left="2700" w:hanging="360"/>
      </w:pPr>
      <w:rPr>
        <w:rFonts w:hint="default"/>
      </w:rPr>
    </w:lvl>
    <w:lvl w:ilvl="3" w:tplc="DD7C7B2C">
      <w:start w:val="5"/>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D655DD5"/>
    <w:multiLevelType w:val="hybridMultilevel"/>
    <w:tmpl w:val="72302054"/>
    <w:lvl w:ilvl="0" w:tplc="50E852BE">
      <w:start w:val="3"/>
      <w:numFmt w:val="upperLetter"/>
      <w:lvlText w:val="%1."/>
      <w:lvlJc w:val="left"/>
      <w:pPr>
        <w:tabs>
          <w:tab w:val="num" w:pos="1440"/>
        </w:tabs>
        <w:ind w:left="1800" w:hanging="360"/>
      </w:pPr>
      <w:rPr>
        <w:rFonts w:hint="default"/>
      </w:rPr>
    </w:lvl>
    <w:lvl w:ilvl="1" w:tplc="8104FF74">
      <w:start w:val="1"/>
      <w:numFmt w:val="decimal"/>
      <w:lvlText w:val="(%2)"/>
      <w:lvlJc w:val="left"/>
      <w:pPr>
        <w:tabs>
          <w:tab w:val="num" w:pos="1800"/>
        </w:tabs>
        <w:ind w:left="1800" w:hanging="720"/>
      </w:pPr>
      <w:rPr>
        <w:rFonts w:hint="default"/>
      </w:rPr>
    </w:lvl>
    <w:lvl w:ilvl="2" w:tplc="7ADA76C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E8467A5"/>
    <w:multiLevelType w:val="hybridMultilevel"/>
    <w:tmpl w:val="F3AC96F6"/>
    <w:lvl w:ilvl="0" w:tplc="CA9C3C5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4906984">
    <w:abstractNumId w:val="7"/>
  </w:num>
  <w:num w:numId="2" w16cid:durableId="826441333">
    <w:abstractNumId w:val="1"/>
  </w:num>
  <w:num w:numId="3" w16cid:durableId="189690737">
    <w:abstractNumId w:val="12"/>
  </w:num>
  <w:num w:numId="4" w16cid:durableId="1823502034">
    <w:abstractNumId w:val="10"/>
  </w:num>
  <w:num w:numId="5" w16cid:durableId="1344479982">
    <w:abstractNumId w:val="9"/>
  </w:num>
  <w:num w:numId="6" w16cid:durableId="1783723767">
    <w:abstractNumId w:val="8"/>
  </w:num>
  <w:num w:numId="7" w16cid:durableId="1306466041">
    <w:abstractNumId w:val="13"/>
  </w:num>
  <w:num w:numId="8" w16cid:durableId="1159074329">
    <w:abstractNumId w:val="17"/>
  </w:num>
  <w:num w:numId="9" w16cid:durableId="1313363730">
    <w:abstractNumId w:val="6"/>
  </w:num>
  <w:num w:numId="10" w16cid:durableId="362904242">
    <w:abstractNumId w:val="14"/>
  </w:num>
  <w:num w:numId="11" w16cid:durableId="1154490613">
    <w:abstractNumId w:val="3"/>
  </w:num>
  <w:num w:numId="12" w16cid:durableId="494882778">
    <w:abstractNumId w:val="5"/>
  </w:num>
  <w:num w:numId="13" w16cid:durableId="666054517">
    <w:abstractNumId w:val="15"/>
  </w:num>
  <w:num w:numId="14" w16cid:durableId="1456412225">
    <w:abstractNumId w:val="16"/>
  </w:num>
  <w:num w:numId="15" w16cid:durableId="838734545">
    <w:abstractNumId w:val="11"/>
  </w:num>
  <w:num w:numId="16" w16cid:durableId="809908204">
    <w:abstractNumId w:val="2"/>
  </w:num>
  <w:num w:numId="17" w16cid:durableId="1820802999">
    <w:abstractNumId w:val="20"/>
  </w:num>
  <w:num w:numId="18" w16cid:durableId="1802454319">
    <w:abstractNumId w:val="18"/>
  </w:num>
  <w:num w:numId="19" w16cid:durableId="1895701925">
    <w:abstractNumId w:val="19"/>
  </w:num>
  <w:num w:numId="20" w16cid:durableId="1364088637">
    <w:abstractNumId w:val="4"/>
  </w:num>
  <w:num w:numId="21" w16cid:durableId="1151948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7DF4"/>
    <w:rsid w:val="00001155"/>
    <w:rsid w:val="00006843"/>
    <w:rsid w:val="00012EF9"/>
    <w:rsid w:val="00015B4F"/>
    <w:rsid w:val="000217DA"/>
    <w:rsid w:val="00022590"/>
    <w:rsid w:val="00023213"/>
    <w:rsid w:val="00027FDC"/>
    <w:rsid w:val="00034F94"/>
    <w:rsid w:val="00035C26"/>
    <w:rsid w:val="000370A6"/>
    <w:rsid w:val="000378A3"/>
    <w:rsid w:val="00046668"/>
    <w:rsid w:val="00050956"/>
    <w:rsid w:val="000557B8"/>
    <w:rsid w:val="000638D7"/>
    <w:rsid w:val="00065384"/>
    <w:rsid w:val="00065EF8"/>
    <w:rsid w:val="00071A66"/>
    <w:rsid w:val="00071D34"/>
    <w:rsid w:val="00073BE4"/>
    <w:rsid w:val="00081234"/>
    <w:rsid w:val="00082F71"/>
    <w:rsid w:val="00083894"/>
    <w:rsid w:val="00091659"/>
    <w:rsid w:val="0009361E"/>
    <w:rsid w:val="00093843"/>
    <w:rsid w:val="000A2471"/>
    <w:rsid w:val="000A356B"/>
    <w:rsid w:val="000B5B07"/>
    <w:rsid w:val="000B64AF"/>
    <w:rsid w:val="000C2CA4"/>
    <w:rsid w:val="000C3447"/>
    <w:rsid w:val="000C4A49"/>
    <w:rsid w:val="000D41CF"/>
    <w:rsid w:val="000D44D8"/>
    <w:rsid w:val="000D4B5F"/>
    <w:rsid w:val="000E394A"/>
    <w:rsid w:val="000E4C5F"/>
    <w:rsid w:val="000F23C2"/>
    <w:rsid w:val="00107238"/>
    <w:rsid w:val="00110CD6"/>
    <w:rsid w:val="00117068"/>
    <w:rsid w:val="001220BC"/>
    <w:rsid w:val="00125F15"/>
    <w:rsid w:val="001268D2"/>
    <w:rsid w:val="0013430B"/>
    <w:rsid w:val="0014099B"/>
    <w:rsid w:val="001412C8"/>
    <w:rsid w:val="0014355A"/>
    <w:rsid w:val="001509F9"/>
    <w:rsid w:val="00152A9D"/>
    <w:rsid w:val="001556CC"/>
    <w:rsid w:val="00184A62"/>
    <w:rsid w:val="00195794"/>
    <w:rsid w:val="00197A70"/>
    <w:rsid w:val="001A18C3"/>
    <w:rsid w:val="001A28F4"/>
    <w:rsid w:val="001A5194"/>
    <w:rsid w:val="001A6949"/>
    <w:rsid w:val="001B272F"/>
    <w:rsid w:val="001C7601"/>
    <w:rsid w:val="001E227C"/>
    <w:rsid w:val="001E6A49"/>
    <w:rsid w:val="001E6AD9"/>
    <w:rsid w:val="001F1666"/>
    <w:rsid w:val="001F5239"/>
    <w:rsid w:val="001F61F8"/>
    <w:rsid w:val="002003B8"/>
    <w:rsid w:val="00200A42"/>
    <w:rsid w:val="00203033"/>
    <w:rsid w:val="00210C0B"/>
    <w:rsid w:val="002125F8"/>
    <w:rsid w:val="00212865"/>
    <w:rsid w:val="00213048"/>
    <w:rsid w:val="002137B1"/>
    <w:rsid w:val="002164D4"/>
    <w:rsid w:val="00237408"/>
    <w:rsid w:val="00241CB7"/>
    <w:rsid w:val="002426EF"/>
    <w:rsid w:val="00245F7A"/>
    <w:rsid w:val="00247540"/>
    <w:rsid w:val="00263C8D"/>
    <w:rsid w:val="00263E1B"/>
    <w:rsid w:val="00270DAB"/>
    <w:rsid w:val="00270E51"/>
    <w:rsid w:val="002970DF"/>
    <w:rsid w:val="00297A4E"/>
    <w:rsid w:val="002A088C"/>
    <w:rsid w:val="002A6528"/>
    <w:rsid w:val="002A7BAC"/>
    <w:rsid w:val="002B7ACA"/>
    <w:rsid w:val="002C1C92"/>
    <w:rsid w:val="002C60B7"/>
    <w:rsid w:val="002E3FCD"/>
    <w:rsid w:val="002E6333"/>
    <w:rsid w:val="002F74CA"/>
    <w:rsid w:val="002F7B7A"/>
    <w:rsid w:val="00300F31"/>
    <w:rsid w:val="00301FA4"/>
    <w:rsid w:val="00303781"/>
    <w:rsid w:val="00305416"/>
    <w:rsid w:val="00307FDF"/>
    <w:rsid w:val="003257B8"/>
    <w:rsid w:val="0032661D"/>
    <w:rsid w:val="0033571D"/>
    <w:rsid w:val="003426DF"/>
    <w:rsid w:val="00352B25"/>
    <w:rsid w:val="003651DE"/>
    <w:rsid w:val="00365536"/>
    <w:rsid w:val="00365745"/>
    <w:rsid w:val="00371797"/>
    <w:rsid w:val="0037230D"/>
    <w:rsid w:val="0037307D"/>
    <w:rsid w:val="00373256"/>
    <w:rsid w:val="00375397"/>
    <w:rsid w:val="003824C0"/>
    <w:rsid w:val="003832AB"/>
    <w:rsid w:val="003839C4"/>
    <w:rsid w:val="0038550C"/>
    <w:rsid w:val="0039435A"/>
    <w:rsid w:val="00396392"/>
    <w:rsid w:val="003A2B67"/>
    <w:rsid w:val="003A6E98"/>
    <w:rsid w:val="003A7423"/>
    <w:rsid w:val="003B10BC"/>
    <w:rsid w:val="003B5171"/>
    <w:rsid w:val="003C189E"/>
    <w:rsid w:val="003D40B7"/>
    <w:rsid w:val="003D4D93"/>
    <w:rsid w:val="003D5082"/>
    <w:rsid w:val="003D6BE5"/>
    <w:rsid w:val="003E5F46"/>
    <w:rsid w:val="003F2045"/>
    <w:rsid w:val="0040345B"/>
    <w:rsid w:val="00403725"/>
    <w:rsid w:val="00403EE6"/>
    <w:rsid w:val="004063B5"/>
    <w:rsid w:val="00411DDB"/>
    <w:rsid w:val="00412112"/>
    <w:rsid w:val="0042351C"/>
    <w:rsid w:val="00424E89"/>
    <w:rsid w:val="00433BA8"/>
    <w:rsid w:val="00437DAA"/>
    <w:rsid w:val="00443EEA"/>
    <w:rsid w:val="0045460D"/>
    <w:rsid w:val="004609D7"/>
    <w:rsid w:val="00467F47"/>
    <w:rsid w:val="00473E8A"/>
    <w:rsid w:val="00476A1F"/>
    <w:rsid w:val="0049019E"/>
    <w:rsid w:val="004903A6"/>
    <w:rsid w:val="00492DFA"/>
    <w:rsid w:val="0049540A"/>
    <w:rsid w:val="00496B84"/>
    <w:rsid w:val="00496B9F"/>
    <w:rsid w:val="004A2CDB"/>
    <w:rsid w:val="004A4285"/>
    <w:rsid w:val="004A48CA"/>
    <w:rsid w:val="004B7375"/>
    <w:rsid w:val="004B7B0B"/>
    <w:rsid w:val="004C2B95"/>
    <w:rsid w:val="004C4C59"/>
    <w:rsid w:val="004D7188"/>
    <w:rsid w:val="004E5AC4"/>
    <w:rsid w:val="004F21D9"/>
    <w:rsid w:val="004F2E65"/>
    <w:rsid w:val="00500D0F"/>
    <w:rsid w:val="00502FE3"/>
    <w:rsid w:val="00504909"/>
    <w:rsid w:val="005142A0"/>
    <w:rsid w:val="00517FAD"/>
    <w:rsid w:val="00531A09"/>
    <w:rsid w:val="00532B99"/>
    <w:rsid w:val="00535246"/>
    <w:rsid w:val="0054502D"/>
    <w:rsid w:val="00546BD7"/>
    <w:rsid w:val="005574D7"/>
    <w:rsid w:val="00560704"/>
    <w:rsid w:val="005618DC"/>
    <w:rsid w:val="005638FD"/>
    <w:rsid w:val="00567142"/>
    <w:rsid w:val="00573916"/>
    <w:rsid w:val="005757CA"/>
    <w:rsid w:val="0058140C"/>
    <w:rsid w:val="0058260A"/>
    <w:rsid w:val="00583357"/>
    <w:rsid w:val="00584310"/>
    <w:rsid w:val="00586949"/>
    <w:rsid w:val="00586D1C"/>
    <w:rsid w:val="00586FDD"/>
    <w:rsid w:val="00587DF4"/>
    <w:rsid w:val="005A6CC5"/>
    <w:rsid w:val="005A7344"/>
    <w:rsid w:val="005C064B"/>
    <w:rsid w:val="005C1960"/>
    <w:rsid w:val="005C3B11"/>
    <w:rsid w:val="005D5294"/>
    <w:rsid w:val="005E6261"/>
    <w:rsid w:val="005E7B1D"/>
    <w:rsid w:val="005F581B"/>
    <w:rsid w:val="005F745C"/>
    <w:rsid w:val="00601AEE"/>
    <w:rsid w:val="00602799"/>
    <w:rsid w:val="00616E44"/>
    <w:rsid w:val="00617435"/>
    <w:rsid w:val="00622424"/>
    <w:rsid w:val="006238B2"/>
    <w:rsid w:val="0062701E"/>
    <w:rsid w:val="006308BA"/>
    <w:rsid w:val="0063261E"/>
    <w:rsid w:val="006339E8"/>
    <w:rsid w:val="006407C2"/>
    <w:rsid w:val="0064207B"/>
    <w:rsid w:val="0064383B"/>
    <w:rsid w:val="00643842"/>
    <w:rsid w:val="00652625"/>
    <w:rsid w:val="00652B07"/>
    <w:rsid w:val="0065587A"/>
    <w:rsid w:val="006577D4"/>
    <w:rsid w:val="00657871"/>
    <w:rsid w:val="00665D78"/>
    <w:rsid w:val="0066696C"/>
    <w:rsid w:val="006709CF"/>
    <w:rsid w:val="00677ADF"/>
    <w:rsid w:val="00683759"/>
    <w:rsid w:val="00683E49"/>
    <w:rsid w:val="00684DFA"/>
    <w:rsid w:val="0069352E"/>
    <w:rsid w:val="006944D3"/>
    <w:rsid w:val="00694D15"/>
    <w:rsid w:val="006A12CC"/>
    <w:rsid w:val="006A208D"/>
    <w:rsid w:val="006A4111"/>
    <w:rsid w:val="006A66F1"/>
    <w:rsid w:val="006B14D8"/>
    <w:rsid w:val="006C2753"/>
    <w:rsid w:val="006C34C2"/>
    <w:rsid w:val="006D3CAB"/>
    <w:rsid w:val="006D4386"/>
    <w:rsid w:val="006E5CD5"/>
    <w:rsid w:val="006E5D81"/>
    <w:rsid w:val="006F444F"/>
    <w:rsid w:val="006F674C"/>
    <w:rsid w:val="006F6AA1"/>
    <w:rsid w:val="00701088"/>
    <w:rsid w:val="0070497B"/>
    <w:rsid w:val="00704DC8"/>
    <w:rsid w:val="00706276"/>
    <w:rsid w:val="00731BA5"/>
    <w:rsid w:val="0073546A"/>
    <w:rsid w:val="00737C4E"/>
    <w:rsid w:val="00745BEB"/>
    <w:rsid w:val="00753F11"/>
    <w:rsid w:val="00762EF8"/>
    <w:rsid w:val="00764278"/>
    <w:rsid w:val="00766AA2"/>
    <w:rsid w:val="0077082C"/>
    <w:rsid w:val="00772E06"/>
    <w:rsid w:val="007734E7"/>
    <w:rsid w:val="00776922"/>
    <w:rsid w:val="00786F1E"/>
    <w:rsid w:val="00787FF1"/>
    <w:rsid w:val="0079211C"/>
    <w:rsid w:val="00796EBC"/>
    <w:rsid w:val="007A48EF"/>
    <w:rsid w:val="007A638E"/>
    <w:rsid w:val="007B0613"/>
    <w:rsid w:val="007B41AC"/>
    <w:rsid w:val="007B63CE"/>
    <w:rsid w:val="007C2455"/>
    <w:rsid w:val="007C6800"/>
    <w:rsid w:val="007D1781"/>
    <w:rsid w:val="007D3FAA"/>
    <w:rsid w:val="007D41DD"/>
    <w:rsid w:val="007D5771"/>
    <w:rsid w:val="007E0114"/>
    <w:rsid w:val="007E18AF"/>
    <w:rsid w:val="007E78B7"/>
    <w:rsid w:val="007F1CA5"/>
    <w:rsid w:val="007F5021"/>
    <w:rsid w:val="007F691C"/>
    <w:rsid w:val="0080179D"/>
    <w:rsid w:val="00817FFB"/>
    <w:rsid w:val="0082257B"/>
    <w:rsid w:val="00834E4B"/>
    <w:rsid w:val="00841F16"/>
    <w:rsid w:val="00842CA3"/>
    <w:rsid w:val="00844478"/>
    <w:rsid w:val="008526C3"/>
    <w:rsid w:val="008572FC"/>
    <w:rsid w:val="00863946"/>
    <w:rsid w:val="00864F4A"/>
    <w:rsid w:val="00865A34"/>
    <w:rsid w:val="00870289"/>
    <w:rsid w:val="00870B12"/>
    <w:rsid w:val="008752C4"/>
    <w:rsid w:val="008773C1"/>
    <w:rsid w:val="00877A27"/>
    <w:rsid w:val="00883E0A"/>
    <w:rsid w:val="008918A3"/>
    <w:rsid w:val="00891F34"/>
    <w:rsid w:val="00896B88"/>
    <w:rsid w:val="008A4000"/>
    <w:rsid w:val="008A5ABA"/>
    <w:rsid w:val="008A79FC"/>
    <w:rsid w:val="008B7512"/>
    <w:rsid w:val="008C0688"/>
    <w:rsid w:val="008C3F3F"/>
    <w:rsid w:val="008C4318"/>
    <w:rsid w:val="008D13D4"/>
    <w:rsid w:val="008D26DD"/>
    <w:rsid w:val="008D3346"/>
    <w:rsid w:val="008D3A45"/>
    <w:rsid w:val="008E38CF"/>
    <w:rsid w:val="008E5151"/>
    <w:rsid w:val="008F093B"/>
    <w:rsid w:val="008F1986"/>
    <w:rsid w:val="00902F3B"/>
    <w:rsid w:val="0091335E"/>
    <w:rsid w:val="0092442B"/>
    <w:rsid w:val="00930502"/>
    <w:rsid w:val="00936A0F"/>
    <w:rsid w:val="0095687C"/>
    <w:rsid w:val="00965700"/>
    <w:rsid w:val="00965AED"/>
    <w:rsid w:val="00972377"/>
    <w:rsid w:val="009900A6"/>
    <w:rsid w:val="009A60A9"/>
    <w:rsid w:val="009A6E3A"/>
    <w:rsid w:val="009B088C"/>
    <w:rsid w:val="009B3CC4"/>
    <w:rsid w:val="009B67A7"/>
    <w:rsid w:val="009B73EA"/>
    <w:rsid w:val="009C7E70"/>
    <w:rsid w:val="009D65C0"/>
    <w:rsid w:val="009E16E6"/>
    <w:rsid w:val="009E3500"/>
    <w:rsid w:val="009E5DE2"/>
    <w:rsid w:val="009F7A85"/>
    <w:rsid w:val="00A00C7B"/>
    <w:rsid w:val="00A03ABD"/>
    <w:rsid w:val="00A07B6C"/>
    <w:rsid w:val="00A1067B"/>
    <w:rsid w:val="00A17973"/>
    <w:rsid w:val="00A215BF"/>
    <w:rsid w:val="00A2200C"/>
    <w:rsid w:val="00A24AC6"/>
    <w:rsid w:val="00A26EDC"/>
    <w:rsid w:val="00A330D1"/>
    <w:rsid w:val="00A35E45"/>
    <w:rsid w:val="00A41320"/>
    <w:rsid w:val="00A43652"/>
    <w:rsid w:val="00A43A1F"/>
    <w:rsid w:val="00A45B50"/>
    <w:rsid w:val="00A514DD"/>
    <w:rsid w:val="00A565C1"/>
    <w:rsid w:val="00A6639E"/>
    <w:rsid w:val="00A736A6"/>
    <w:rsid w:val="00A751BA"/>
    <w:rsid w:val="00A7743F"/>
    <w:rsid w:val="00A8515F"/>
    <w:rsid w:val="00AA3EF8"/>
    <w:rsid w:val="00AB782F"/>
    <w:rsid w:val="00AC240C"/>
    <w:rsid w:val="00AD24E0"/>
    <w:rsid w:val="00AE00AA"/>
    <w:rsid w:val="00AE1391"/>
    <w:rsid w:val="00AE697A"/>
    <w:rsid w:val="00AF0E46"/>
    <w:rsid w:val="00AF444D"/>
    <w:rsid w:val="00AF76CF"/>
    <w:rsid w:val="00B003E1"/>
    <w:rsid w:val="00B026F9"/>
    <w:rsid w:val="00B05054"/>
    <w:rsid w:val="00B056EF"/>
    <w:rsid w:val="00B147EB"/>
    <w:rsid w:val="00B15677"/>
    <w:rsid w:val="00B171FA"/>
    <w:rsid w:val="00B20E54"/>
    <w:rsid w:val="00B2501B"/>
    <w:rsid w:val="00B32FC6"/>
    <w:rsid w:val="00B523BC"/>
    <w:rsid w:val="00B52CD4"/>
    <w:rsid w:val="00B55734"/>
    <w:rsid w:val="00B60EB9"/>
    <w:rsid w:val="00B62EB1"/>
    <w:rsid w:val="00B635CA"/>
    <w:rsid w:val="00B638F4"/>
    <w:rsid w:val="00B640E0"/>
    <w:rsid w:val="00B6450E"/>
    <w:rsid w:val="00B743E5"/>
    <w:rsid w:val="00B77FD0"/>
    <w:rsid w:val="00B8304A"/>
    <w:rsid w:val="00B85F3B"/>
    <w:rsid w:val="00B9227F"/>
    <w:rsid w:val="00BA18EF"/>
    <w:rsid w:val="00BC08A7"/>
    <w:rsid w:val="00BC39E6"/>
    <w:rsid w:val="00BC456C"/>
    <w:rsid w:val="00BD053E"/>
    <w:rsid w:val="00BD08CD"/>
    <w:rsid w:val="00BD4494"/>
    <w:rsid w:val="00BE6603"/>
    <w:rsid w:val="00BE6E06"/>
    <w:rsid w:val="00BE7DD2"/>
    <w:rsid w:val="00BF4F8C"/>
    <w:rsid w:val="00C03CDF"/>
    <w:rsid w:val="00C07F12"/>
    <w:rsid w:val="00C145E7"/>
    <w:rsid w:val="00C15D69"/>
    <w:rsid w:val="00C169E0"/>
    <w:rsid w:val="00C23E46"/>
    <w:rsid w:val="00C3275D"/>
    <w:rsid w:val="00C332FE"/>
    <w:rsid w:val="00C35C3A"/>
    <w:rsid w:val="00C40C54"/>
    <w:rsid w:val="00C44FCF"/>
    <w:rsid w:val="00C45679"/>
    <w:rsid w:val="00C560FC"/>
    <w:rsid w:val="00C61DFA"/>
    <w:rsid w:val="00C63D2A"/>
    <w:rsid w:val="00C653BE"/>
    <w:rsid w:val="00C67934"/>
    <w:rsid w:val="00C907F1"/>
    <w:rsid w:val="00C90DE6"/>
    <w:rsid w:val="00C946D7"/>
    <w:rsid w:val="00C94A38"/>
    <w:rsid w:val="00C94FB9"/>
    <w:rsid w:val="00C9574C"/>
    <w:rsid w:val="00C97964"/>
    <w:rsid w:val="00CA20D0"/>
    <w:rsid w:val="00CA3754"/>
    <w:rsid w:val="00CA59E7"/>
    <w:rsid w:val="00CB1D19"/>
    <w:rsid w:val="00CB4839"/>
    <w:rsid w:val="00CB7C44"/>
    <w:rsid w:val="00CC1A8F"/>
    <w:rsid w:val="00CC3CAF"/>
    <w:rsid w:val="00CD0832"/>
    <w:rsid w:val="00CD3643"/>
    <w:rsid w:val="00CD4C07"/>
    <w:rsid w:val="00CE6AA8"/>
    <w:rsid w:val="00CF19C5"/>
    <w:rsid w:val="00CF2111"/>
    <w:rsid w:val="00D006C3"/>
    <w:rsid w:val="00D059FF"/>
    <w:rsid w:val="00D134D9"/>
    <w:rsid w:val="00D24234"/>
    <w:rsid w:val="00D24E4E"/>
    <w:rsid w:val="00D3076D"/>
    <w:rsid w:val="00D35C5D"/>
    <w:rsid w:val="00D4548A"/>
    <w:rsid w:val="00D464D1"/>
    <w:rsid w:val="00D46AC0"/>
    <w:rsid w:val="00D46B56"/>
    <w:rsid w:val="00D50C70"/>
    <w:rsid w:val="00D51436"/>
    <w:rsid w:val="00D51831"/>
    <w:rsid w:val="00D51EED"/>
    <w:rsid w:val="00D52872"/>
    <w:rsid w:val="00D61138"/>
    <w:rsid w:val="00D7272A"/>
    <w:rsid w:val="00D74CB0"/>
    <w:rsid w:val="00D83661"/>
    <w:rsid w:val="00D978D2"/>
    <w:rsid w:val="00DA0766"/>
    <w:rsid w:val="00DA0FD2"/>
    <w:rsid w:val="00DA4031"/>
    <w:rsid w:val="00DA5745"/>
    <w:rsid w:val="00DA6028"/>
    <w:rsid w:val="00DB0874"/>
    <w:rsid w:val="00DB08E1"/>
    <w:rsid w:val="00DB3DDD"/>
    <w:rsid w:val="00DB5239"/>
    <w:rsid w:val="00DC3632"/>
    <w:rsid w:val="00DC37A4"/>
    <w:rsid w:val="00DC5E4A"/>
    <w:rsid w:val="00DD29F0"/>
    <w:rsid w:val="00DD7F60"/>
    <w:rsid w:val="00DE71B1"/>
    <w:rsid w:val="00DE72D0"/>
    <w:rsid w:val="00DF2A51"/>
    <w:rsid w:val="00E043F6"/>
    <w:rsid w:val="00E07C8F"/>
    <w:rsid w:val="00E1049E"/>
    <w:rsid w:val="00E11C93"/>
    <w:rsid w:val="00E16314"/>
    <w:rsid w:val="00E173D6"/>
    <w:rsid w:val="00E23CA8"/>
    <w:rsid w:val="00E259B8"/>
    <w:rsid w:val="00E2724D"/>
    <w:rsid w:val="00E27E3A"/>
    <w:rsid w:val="00E30C3A"/>
    <w:rsid w:val="00E34013"/>
    <w:rsid w:val="00E52F03"/>
    <w:rsid w:val="00E5387A"/>
    <w:rsid w:val="00E63619"/>
    <w:rsid w:val="00E752EA"/>
    <w:rsid w:val="00E8085E"/>
    <w:rsid w:val="00E828F2"/>
    <w:rsid w:val="00E82941"/>
    <w:rsid w:val="00E860A7"/>
    <w:rsid w:val="00E90B00"/>
    <w:rsid w:val="00E90EDA"/>
    <w:rsid w:val="00E9241B"/>
    <w:rsid w:val="00E939B6"/>
    <w:rsid w:val="00E94D2D"/>
    <w:rsid w:val="00E96F12"/>
    <w:rsid w:val="00EA097F"/>
    <w:rsid w:val="00EB2849"/>
    <w:rsid w:val="00EB41E9"/>
    <w:rsid w:val="00ED5967"/>
    <w:rsid w:val="00EF2FDA"/>
    <w:rsid w:val="00EF4A49"/>
    <w:rsid w:val="00EF5A04"/>
    <w:rsid w:val="00EF5CA6"/>
    <w:rsid w:val="00EF5E9D"/>
    <w:rsid w:val="00EF7F67"/>
    <w:rsid w:val="00F00D16"/>
    <w:rsid w:val="00F03BEE"/>
    <w:rsid w:val="00F12C74"/>
    <w:rsid w:val="00F14365"/>
    <w:rsid w:val="00F16C06"/>
    <w:rsid w:val="00F2120A"/>
    <w:rsid w:val="00F405FD"/>
    <w:rsid w:val="00F42DDB"/>
    <w:rsid w:val="00F4364E"/>
    <w:rsid w:val="00F74057"/>
    <w:rsid w:val="00F80C74"/>
    <w:rsid w:val="00F84B9E"/>
    <w:rsid w:val="00F9490D"/>
    <w:rsid w:val="00F95124"/>
    <w:rsid w:val="00F96EF1"/>
    <w:rsid w:val="00FA30E7"/>
    <w:rsid w:val="00FA3F40"/>
    <w:rsid w:val="00FA5753"/>
    <w:rsid w:val="00FB0FAD"/>
    <w:rsid w:val="00FB1DAC"/>
    <w:rsid w:val="00FC560F"/>
    <w:rsid w:val="00FD2D62"/>
    <w:rsid w:val="00FD357A"/>
    <w:rsid w:val="00FD6737"/>
    <w:rsid w:val="00FD7ACF"/>
    <w:rsid w:val="00FE0D35"/>
    <w:rsid w:val="00FE697A"/>
    <w:rsid w:val="00FF680F"/>
    <w:rsid w:val="00FF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52A184"/>
  <w15:chartTrackingRefBased/>
  <w15:docId w15:val="{A45C998F-9EFA-47B8-855F-FB315D65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55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500"/>
    <w:pPr>
      <w:ind w:left="720"/>
      <w:contextualSpacing/>
    </w:pPr>
  </w:style>
  <w:style w:type="character" w:customStyle="1" w:styleId="Heading1Char">
    <w:name w:val="Heading 1 Char"/>
    <w:basedOn w:val="DefaultParagraphFont"/>
    <w:link w:val="Heading1"/>
    <w:uiPriority w:val="9"/>
    <w:rsid w:val="0036553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7F50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F5021"/>
    <w:rPr>
      <w:color w:val="0000FF"/>
      <w:u w:val="single"/>
    </w:rPr>
  </w:style>
  <w:style w:type="character" w:styleId="Emphasis">
    <w:name w:val="Emphasis"/>
    <w:basedOn w:val="DefaultParagraphFont"/>
    <w:uiPriority w:val="20"/>
    <w:qFormat/>
    <w:rsid w:val="007F5021"/>
    <w:rPr>
      <w:i/>
      <w:iCs/>
    </w:rPr>
  </w:style>
  <w:style w:type="character" w:styleId="UnresolvedMention">
    <w:name w:val="Unresolved Mention"/>
    <w:basedOn w:val="DefaultParagraphFont"/>
    <w:uiPriority w:val="99"/>
    <w:semiHidden/>
    <w:unhideWhenUsed/>
    <w:rsid w:val="001220BC"/>
    <w:rPr>
      <w:color w:val="605E5C"/>
      <w:shd w:val="clear" w:color="auto" w:fill="E1DFDD"/>
    </w:rPr>
  </w:style>
  <w:style w:type="character" w:styleId="FollowedHyperlink">
    <w:name w:val="FollowedHyperlink"/>
    <w:basedOn w:val="DefaultParagraphFont"/>
    <w:uiPriority w:val="99"/>
    <w:semiHidden/>
    <w:unhideWhenUsed/>
    <w:rsid w:val="00870B12"/>
    <w:rPr>
      <w:color w:val="954F72" w:themeColor="followedHyperlink"/>
      <w:u w:val="single"/>
    </w:rPr>
  </w:style>
  <w:style w:type="paragraph" w:styleId="Header">
    <w:name w:val="header"/>
    <w:basedOn w:val="Normal"/>
    <w:link w:val="HeaderChar"/>
    <w:uiPriority w:val="99"/>
    <w:unhideWhenUsed/>
    <w:rsid w:val="00C94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6D7"/>
  </w:style>
  <w:style w:type="paragraph" w:styleId="Footer">
    <w:name w:val="footer"/>
    <w:basedOn w:val="Normal"/>
    <w:link w:val="FooterChar"/>
    <w:uiPriority w:val="99"/>
    <w:unhideWhenUsed/>
    <w:rsid w:val="00C94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6D7"/>
  </w:style>
  <w:style w:type="table" w:styleId="TableGrid">
    <w:name w:val="Table Grid"/>
    <w:basedOn w:val="TableNormal"/>
    <w:uiPriority w:val="39"/>
    <w:rsid w:val="00BD44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60190">
      <w:bodyDiv w:val="1"/>
      <w:marLeft w:val="0"/>
      <w:marRight w:val="0"/>
      <w:marTop w:val="0"/>
      <w:marBottom w:val="0"/>
      <w:divBdr>
        <w:top w:val="none" w:sz="0" w:space="0" w:color="auto"/>
        <w:left w:val="none" w:sz="0" w:space="0" w:color="auto"/>
        <w:bottom w:val="none" w:sz="0" w:space="0" w:color="auto"/>
        <w:right w:val="none" w:sz="0" w:space="0" w:color="auto"/>
      </w:divBdr>
    </w:div>
    <w:div w:id="920599330">
      <w:bodyDiv w:val="1"/>
      <w:marLeft w:val="0"/>
      <w:marRight w:val="0"/>
      <w:marTop w:val="0"/>
      <w:marBottom w:val="0"/>
      <w:divBdr>
        <w:top w:val="none" w:sz="0" w:space="0" w:color="auto"/>
        <w:left w:val="none" w:sz="0" w:space="0" w:color="auto"/>
        <w:bottom w:val="none" w:sz="0" w:space="0" w:color="auto"/>
        <w:right w:val="none" w:sz="0" w:space="0" w:color="auto"/>
      </w:divBdr>
    </w:div>
    <w:div w:id="1015380223">
      <w:bodyDiv w:val="1"/>
      <w:marLeft w:val="0"/>
      <w:marRight w:val="0"/>
      <w:marTop w:val="0"/>
      <w:marBottom w:val="0"/>
      <w:divBdr>
        <w:top w:val="none" w:sz="0" w:space="0" w:color="auto"/>
        <w:left w:val="none" w:sz="0" w:space="0" w:color="auto"/>
        <w:bottom w:val="none" w:sz="0" w:space="0" w:color="auto"/>
        <w:right w:val="none" w:sz="0" w:space="0" w:color="auto"/>
      </w:divBdr>
    </w:div>
    <w:div w:id="1626161626">
      <w:bodyDiv w:val="1"/>
      <w:marLeft w:val="0"/>
      <w:marRight w:val="0"/>
      <w:marTop w:val="0"/>
      <w:marBottom w:val="0"/>
      <w:divBdr>
        <w:top w:val="none" w:sz="0" w:space="0" w:color="auto"/>
        <w:left w:val="none" w:sz="0" w:space="0" w:color="auto"/>
        <w:bottom w:val="none" w:sz="0" w:space="0" w:color="auto"/>
        <w:right w:val="none" w:sz="0" w:space="0" w:color="auto"/>
      </w:divBdr>
    </w:div>
    <w:div w:id="1932466202">
      <w:bodyDiv w:val="1"/>
      <w:marLeft w:val="0"/>
      <w:marRight w:val="0"/>
      <w:marTop w:val="0"/>
      <w:marBottom w:val="0"/>
      <w:divBdr>
        <w:top w:val="none" w:sz="0" w:space="0" w:color="auto"/>
        <w:left w:val="none" w:sz="0" w:space="0" w:color="auto"/>
        <w:bottom w:val="none" w:sz="0" w:space="0" w:color="auto"/>
        <w:right w:val="none" w:sz="0" w:space="0" w:color="auto"/>
      </w:divBdr>
    </w:div>
    <w:div w:id="1974481386">
      <w:bodyDiv w:val="1"/>
      <w:marLeft w:val="0"/>
      <w:marRight w:val="0"/>
      <w:marTop w:val="0"/>
      <w:marBottom w:val="0"/>
      <w:divBdr>
        <w:top w:val="none" w:sz="0" w:space="0" w:color="auto"/>
        <w:left w:val="none" w:sz="0" w:space="0" w:color="auto"/>
        <w:bottom w:val="none" w:sz="0" w:space="0" w:color="auto"/>
        <w:right w:val="none" w:sz="0" w:space="0" w:color="auto"/>
      </w:divBdr>
    </w:div>
    <w:div w:id="2018605983">
      <w:bodyDiv w:val="1"/>
      <w:marLeft w:val="0"/>
      <w:marRight w:val="0"/>
      <w:marTop w:val="0"/>
      <w:marBottom w:val="0"/>
      <w:divBdr>
        <w:top w:val="none" w:sz="0" w:space="0" w:color="auto"/>
        <w:left w:val="none" w:sz="0" w:space="0" w:color="auto"/>
        <w:bottom w:val="none" w:sz="0" w:space="0" w:color="auto"/>
        <w:right w:val="none" w:sz="0" w:space="0" w:color="auto"/>
      </w:divBdr>
      <w:divsChild>
        <w:div w:id="1366100399">
          <w:marLeft w:val="0"/>
          <w:marRight w:val="0"/>
          <w:marTop w:val="0"/>
          <w:marBottom w:val="0"/>
          <w:divBdr>
            <w:top w:val="none" w:sz="0" w:space="0" w:color="auto"/>
            <w:left w:val="none" w:sz="0" w:space="0" w:color="auto"/>
            <w:bottom w:val="none" w:sz="0" w:space="0" w:color="auto"/>
            <w:right w:val="none" w:sz="0" w:space="0" w:color="auto"/>
          </w:divBdr>
          <w:divsChild>
            <w:div w:id="1703509076">
              <w:marLeft w:val="0"/>
              <w:marRight w:val="0"/>
              <w:marTop w:val="0"/>
              <w:marBottom w:val="0"/>
              <w:divBdr>
                <w:top w:val="none" w:sz="0" w:space="0" w:color="auto"/>
                <w:left w:val="none" w:sz="0" w:space="0" w:color="auto"/>
                <w:bottom w:val="none" w:sz="0" w:space="0" w:color="auto"/>
                <w:right w:val="none" w:sz="0" w:space="0" w:color="auto"/>
              </w:divBdr>
              <w:divsChild>
                <w:div w:id="215627245">
                  <w:marLeft w:val="0"/>
                  <w:marRight w:val="0"/>
                  <w:marTop w:val="0"/>
                  <w:marBottom w:val="0"/>
                  <w:divBdr>
                    <w:top w:val="none" w:sz="0" w:space="0" w:color="auto"/>
                    <w:left w:val="none" w:sz="0" w:space="0" w:color="auto"/>
                    <w:bottom w:val="none" w:sz="0" w:space="0" w:color="auto"/>
                    <w:right w:val="none" w:sz="0" w:space="0" w:color="auto"/>
                  </w:divBdr>
                  <w:divsChild>
                    <w:div w:id="1570727026">
                      <w:marLeft w:val="0"/>
                      <w:marRight w:val="0"/>
                      <w:marTop w:val="0"/>
                      <w:marBottom w:val="0"/>
                      <w:divBdr>
                        <w:top w:val="none" w:sz="0" w:space="0" w:color="auto"/>
                        <w:left w:val="none" w:sz="0" w:space="0" w:color="auto"/>
                        <w:bottom w:val="none" w:sz="0" w:space="0" w:color="auto"/>
                        <w:right w:val="none" w:sz="0" w:space="0" w:color="auto"/>
                      </w:divBdr>
                      <w:divsChild>
                        <w:div w:id="1272473116">
                          <w:marLeft w:val="0"/>
                          <w:marRight w:val="0"/>
                          <w:marTop w:val="0"/>
                          <w:marBottom w:val="0"/>
                          <w:divBdr>
                            <w:top w:val="none" w:sz="0" w:space="0" w:color="auto"/>
                            <w:left w:val="none" w:sz="0" w:space="0" w:color="auto"/>
                            <w:bottom w:val="none" w:sz="0" w:space="0" w:color="auto"/>
                            <w:right w:val="none" w:sz="0" w:space="0" w:color="auto"/>
                          </w:divBdr>
                          <w:divsChild>
                            <w:div w:id="1037849908">
                              <w:marLeft w:val="0"/>
                              <w:marRight w:val="0"/>
                              <w:marTop w:val="0"/>
                              <w:marBottom w:val="0"/>
                              <w:divBdr>
                                <w:top w:val="none" w:sz="0" w:space="0" w:color="auto"/>
                                <w:left w:val="none" w:sz="0" w:space="0" w:color="auto"/>
                                <w:bottom w:val="none" w:sz="0" w:space="0" w:color="auto"/>
                                <w:right w:val="none" w:sz="0" w:space="0" w:color="auto"/>
                              </w:divBdr>
                              <w:divsChild>
                                <w:div w:id="1117139406">
                                  <w:marLeft w:val="0"/>
                                  <w:marRight w:val="0"/>
                                  <w:marTop w:val="0"/>
                                  <w:marBottom w:val="0"/>
                                  <w:divBdr>
                                    <w:top w:val="none" w:sz="0" w:space="0" w:color="auto"/>
                                    <w:left w:val="none" w:sz="0" w:space="0" w:color="auto"/>
                                    <w:bottom w:val="none" w:sz="0" w:space="0" w:color="auto"/>
                                    <w:right w:val="none" w:sz="0" w:space="0" w:color="auto"/>
                                  </w:divBdr>
                                  <w:divsChild>
                                    <w:div w:id="399080">
                                      <w:marLeft w:val="0"/>
                                      <w:marRight w:val="0"/>
                                      <w:marTop w:val="0"/>
                                      <w:marBottom w:val="0"/>
                                      <w:divBdr>
                                        <w:top w:val="none" w:sz="0" w:space="0" w:color="auto"/>
                                        <w:left w:val="none" w:sz="0" w:space="0" w:color="auto"/>
                                        <w:bottom w:val="none" w:sz="0" w:space="0" w:color="auto"/>
                                        <w:right w:val="none" w:sz="0" w:space="0" w:color="auto"/>
                                      </w:divBdr>
                                      <w:divsChild>
                                        <w:div w:id="1387412537">
                                          <w:marLeft w:val="0"/>
                                          <w:marRight w:val="0"/>
                                          <w:marTop w:val="0"/>
                                          <w:marBottom w:val="0"/>
                                          <w:divBdr>
                                            <w:top w:val="none" w:sz="0" w:space="0" w:color="auto"/>
                                            <w:left w:val="none" w:sz="0" w:space="0" w:color="auto"/>
                                            <w:bottom w:val="none" w:sz="0" w:space="0" w:color="auto"/>
                                            <w:right w:val="none" w:sz="0" w:space="0" w:color="auto"/>
                                          </w:divBdr>
                                          <w:divsChild>
                                            <w:div w:id="1190992127">
                                              <w:marLeft w:val="0"/>
                                              <w:marRight w:val="0"/>
                                              <w:marTop w:val="0"/>
                                              <w:marBottom w:val="0"/>
                                              <w:divBdr>
                                                <w:top w:val="none" w:sz="0" w:space="0" w:color="auto"/>
                                                <w:left w:val="none" w:sz="0" w:space="0" w:color="auto"/>
                                                <w:bottom w:val="none" w:sz="0" w:space="0" w:color="auto"/>
                                                <w:right w:val="none" w:sz="0" w:space="0" w:color="auto"/>
                                              </w:divBdr>
                                            </w:div>
                                            <w:div w:id="1929804512">
                                              <w:marLeft w:val="0"/>
                                              <w:marRight w:val="0"/>
                                              <w:marTop w:val="0"/>
                                              <w:marBottom w:val="0"/>
                                              <w:divBdr>
                                                <w:top w:val="none" w:sz="0" w:space="0" w:color="auto"/>
                                                <w:left w:val="none" w:sz="0" w:space="0" w:color="auto"/>
                                                <w:bottom w:val="none" w:sz="0" w:space="0" w:color="auto"/>
                                                <w:right w:val="none" w:sz="0" w:space="0" w:color="auto"/>
                                              </w:divBdr>
                                              <w:divsChild>
                                                <w:div w:id="39742758">
                                                  <w:marLeft w:val="0"/>
                                                  <w:marRight w:val="0"/>
                                                  <w:marTop w:val="0"/>
                                                  <w:marBottom w:val="0"/>
                                                  <w:divBdr>
                                                    <w:top w:val="none" w:sz="0" w:space="0" w:color="auto"/>
                                                    <w:left w:val="none" w:sz="0" w:space="0" w:color="auto"/>
                                                    <w:bottom w:val="none" w:sz="0" w:space="0" w:color="auto"/>
                                                    <w:right w:val="none" w:sz="0" w:space="0" w:color="auto"/>
                                                  </w:divBdr>
                                                </w:div>
                                                <w:div w:id="1895659201">
                                                  <w:marLeft w:val="0"/>
                                                  <w:marRight w:val="0"/>
                                                  <w:marTop w:val="0"/>
                                                  <w:marBottom w:val="0"/>
                                                  <w:divBdr>
                                                    <w:top w:val="none" w:sz="0" w:space="0" w:color="auto"/>
                                                    <w:left w:val="none" w:sz="0" w:space="0" w:color="auto"/>
                                                    <w:bottom w:val="none" w:sz="0" w:space="0" w:color="auto"/>
                                                    <w:right w:val="none" w:sz="0" w:space="0" w:color="auto"/>
                                                  </w:divBdr>
                                                </w:div>
                                                <w:div w:id="2119331733">
                                                  <w:marLeft w:val="0"/>
                                                  <w:marRight w:val="0"/>
                                                  <w:marTop w:val="0"/>
                                                  <w:marBottom w:val="0"/>
                                                  <w:divBdr>
                                                    <w:top w:val="none" w:sz="0" w:space="0" w:color="auto"/>
                                                    <w:left w:val="none" w:sz="0" w:space="0" w:color="auto"/>
                                                    <w:bottom w:val="none" w:sz="0" w:space="0" w:color="auto"/>
                                                    <w:right w:val="none" w:sz="0" w:space="0" w:color="auto"/>
                                                  </w:divBdr>
                                                </w:div>
                                                <w:div w:id="1664044922">
                                                  <w:marLeft w:val="0"/>
                                                  <w:marRight w:val="0"/>
                                                  <w:marTop w:val="0"/>
                                                  <w:marBottom w:val="0"/>
                                                  <w:divBdr>
                                                    <w:top w:val="none" w:sz="0" w:space="0" w:color="auto"/>
                                                    <w:left w:val="none" w:sz="0" w:space="0" w:color="auto"/>
                                                    <w:bottom w:val="none" w:sz="0" w:space="0" w:color="auto"/>
                                                    <w:right w:val="none" w:sz="0" w:space="0" w:color="auto"/>
                                                  </w:divBdr>
                                                </w:div>
                                                <w:div w:id="480462719">
                                                  <w:marLeft w:val="0"/>
                                                  <w:marRight w:val="0"/>
                                                  <w:marTop w:val="0"/>
                                                  <w:marBottom w:val="0"/>
                                                  <w:divBdr>
                                                    <w:top w:val="none" w:sz="0" w:space="0" w:color="auto"/>
                                                    <w:left w:val="none" w:sz="0" w:space="0" w:color="auto"/>
                                                    <w:bottom w:val="none" w:sz="0" w:space="0" w:color="auto"/>
                                                    <w:right w:val="none" w:sz="0" w:space="0" w:color="auto"/>
                                                  </w:divBdr>
                                                </w:div>
                                              </w:divsChild>
                                            </w:div>
                                            <w:div w:id="87581864">
                                              <w:marLeft w:val="0"/>
                                              <w:marRight w:val="0"/>
                                              <w:marTop w:val="0"/>
                                              <w:marBottom w:val="0"/>
                                              <w:divBdr>
                                                <w:top w:val="none" w:sz="0" w:space="0" w:color="auto"/>
                                                <w:left w:val="none" w:sz="0" w:space="0" w:color="auto"/>
                                                <w:bottom w:val="none" w:sz="0" w:space="0" w:color="auto"/>
                                                <w:right w:val="none" w:sz="0" w:space="0" w:color="auto"/>
                                              </w:divBdr>
                                            </w:div>
                                            <w:div w:id="42027982">
                                              <w:marLeft w:val="0"/>
                                              <w:marRight w:val="0"/>
                                              <w:marTop w:val="0"/>
                                              <w:marBottom w:val="0"/>
                                              <w:divBdr>
                                                <w:top w:val="none" w:sz="0" w:space="0" w:color="auto"/>
                                                <w:left w:val="none" w:sz="0" w:space="0" w:color="auto"/>
                                                <w:bottom w:val="none" w:sz="0" w:space="0" w:color="auto"/>
                                                <w:right w:val="none" w:sz="0" w:space="0" w:color="auto"/>
                                              </w:divBdr>
                                              <w:divsChild>
                                                <w:div w:id="757945148">
                                                  <w:marLeft w:val="0"/>
                                                  <w:marRight w:val="0"/>
                                                  <w:marTop w:val="0"/>
                                                  <w:marBottom w:val="0"/>
                                                  <w:divBdr>
                                                    <w:top w:val="none" w:sz="0" w:space="0" w:color="auto"/>
                                                    <w:left w:val="none" w:sz="0" w:space="0" w:color="auto"/>
                                                    <w:bottom w:val="none" w:sz="0" w:space="0" w:color="auto"/>
                                                    <w:right w:val="none" w:sz="0" w:space="0" w:color="auto"/>
                                                  </w:divBdr>
                                                </w:div>
                                                <w:div w:id="837157294">
                                                  <w:marLeft w:val="0"/>
                                                  <w:marRight w:val="0"/>
                                                  <w:marTop w:val="0"/>
                                                  <w:marBottom w:val="0"/>
                                                  <w:divBdr>
                                                    <w:top w:val="none" w:sz="0" w:space="0" w:color="auto"/>
                                                    <w:left w:val="none" w:sz="0" w:space="0" w:color="auto"/>
                                                    <w:bottom w:val="none" w:sz="0" w:space="0" w:color="auto"/>
                                                    <w:right w:val="none" w:sz="0" w:space="0" w:color="auto"/>
                                                  </w:divBdr>
                                                  <w:divsChild>
                                                    <w:div w:id="1428310933">
                                                      <w:marLeft w:val="0"/>
                                                      <w:marRight w:val="0"/>
                                                      <w:marTop w:val="0"/>
                                                      <w:marBottom w:val="0"/>
                                                      <w:divBdr>
                                                        <w:top w:val="none" w:sz="0" w:space="0" w:color="auto"/>
                                                        <w:left w:val="none" w:sz="0" w:space="0" w:color="auto"/>
                                                        <w:bottom w:val="none" w:sz="0" w:space="0" w:color="auto"/>
                                                        <w:right w:val="none" w:sz="0" w:space="0" w:color="auto"/>
                                                      </w:divBdr>
                                                    </w:div>
                                                    <w:div w:id="972175205">
                                                      <w:marLeft w:val="0"/>
                                                      <w:marRight w:val="0"/>
                                                      <w:marTop w:val="0"/>
                                                      <w:marBottom w:val="0"/>
                                                      <w:divBdr>
                                                        <w:top w:val="none" w:sz="0" w:space="0" w:color="auto"/>
                                                        <w:left w:val="none" w:sz="0" w:space="0" w:color="auto"/>
                                                        <w:bottom w:val="none" w:sz="0" w:space="0" w:color="auto"/>
                                                        <w:right w:val="none" w:sz="0" w:space="0" w:color="auto"/>
                                                      </w:divBdr>
                                                    </w:div>
                                                    <w:div w:id="1078022681">
                                                      <w:marLeft w:val="0"/>
                                                      <w:marRight w:val="0"/>
                                                      <w:marTop w:val="0"/>
                                                      <w:marBottom w:val="0"/>
                                                      <w:divBdr>
                                                        <w:top w:val="none" w:sz="0" w:space="0" w:color="auto"/>
                                                        <w:left w:val="none" w:sz="0" w:space="0" w:color="auto"/>
                                                        <w:bottom w:val="none" w:sz="0" w:space="0" w:color="auto"/>
                                                        <w:right w:val="none" w:sz="0" w:space="0" w:color="auto"/>
                                                      </w:divBdr>
                                                    </w:div>
                                                    <w:div w:id="969673613">
                                                      <w:marLeft w:val="0"/>
                                                      <w:marRight w:val="0"/>
                                                      <w:marTop w:val="0"/>
                                                      <w:marBottom w:val="0"/>
                                                      <w:divBdr>
                                                        <w:top w:val="none" w:sz="0" w:space="0" w:color="auto"/>
                                                        <w:left w:val="none" w:sz="0" w:space="0" w:color="auto"/>
                                                        <w:bottom w:val="none" w:sz="0" w:space="0" w:color="auto"/>
                                                        <w:right w:val="none" w:sz="0" w:space="0" w:color="auto"/>
                                                      </w:divBdr>
                                                    </w:div>
                                                  </w:divsChild>
                                                </w:div>
                                                <w:div w:id="2074815401">
                                                  <w:marLeft w:val="0"/>
                                                  <w:marRight w:val="0"/>
                                                  <w:marTop w:val="0"/>
                                                  <w:marBottom w:val="0"/>
                                                  <w:divBdr>
                                                    <w:top w:val="none" w:sz="0" w:space="0" w:color="auto"/>
                                                    <w:left w:val="none" w:sz="0" w:space="0" w:color="auto"/>
                                                    <w:bottom w:val="none" w:sz="0" w:space="0" w:color="auto"/>
                                                    <w:right w:val="none" w:sz="0" w:space="0" w:color="auto"/>
                                                  </w:divBdr>
                                                </w:div>
                                              </w:divsChild>
                                            </w:div>
                                            <w:div w:id="858471016">
                                              <w:marLeft w:val="0"/>
                                              <w:marRight w:val="0"/>
                                              <w:marTop w:val="0"/>
                                              <w:marBottom w:val="0"/>
                                              <w:divBdr>
                                                <w:top w:val="none" w:sz="0" w:space="0" w:color="auto"/>
                                                <w:left w:val="none" w:sz="0" w:space="0" w:color="auto"/>
                                                <w:bottom w:val="none" w:sz="0" w:space="0" w:color="auto"/>
                                                <w:right w:val="none" w:sz="0" w:space="0" w:color="auto"/>
                                              </w:divBdr>
                                            </w:div>
                                            <w:div w:id="911740171">
                                              <w:marLeft w:val="0"/>
                                              <w:marRight w:val="0"/>
                                              <w:marTop w:val="0"/>
                                              <w:marBottom w:val="0"/>
                                              <w:divBdr>
                                                <w:top w:val="none" w:sz="0" w:space="0" w:color="auto"/>
                                                <w:left w:val="none" w:sz="0" w:space="0" w:color="auto"/>
                                                <w:bottom w:val="none" w:sz="0" w:space="0" w:color="auto"/>
                                                <w:right w:val="none" w:sz="0" w:space="0" w:color="auto"/>
                                              </w:divBdr>
                                              <w:divsChild>
                                                <w:div w:id="1003555418">
                                                  <w:marLeft w:val="0"/>
                                                  <w:marRight w:val="0"/>
                                                  <w:marTop w:val="0"/>
                                                  <w:marBottom w:val="0"/>
                                                  <w:divBdr>
                                                    <w:top w:val="none" w:sz="0" w:space="0" w:color="auto"/>
                                                    <w:left w:val="none" w:sz="0" w:space="0" w:color="auto"/>
                                                    <w:bottom w:val="none" w:sz="0" w:space="0" w:color="auto"/>
                                                    <w:right w:val="none" w:sz="0" w:space="0" w:color="auto"/>
                                                  </w:divBdr>
                                                </w:div>
                                                <w:div w:id="511263385">
                                                  <w:marLeft w:val="0"/>
                                                  <w:marRight w:val="0"/>
                                                  <w:marTop w:val="0"/>
                                                  <w:marBottom w:val="0"/>
                                                  <w:divBdr>
                                                    <w:top w:val="none" w:sz="0" w:space="0" w:color="auto"/>
                                                    <w:left w:val="none" w:sz="0" w:space="0" w:color="auto"/>
                                                    <w:bottom w:val="none" w:sz="0" w:space="0" w:color="auto"/>
                                                    <w:right w:val="none" w:sz="0" w:space="0" w:color="auto"/>
                                                  </w:divBdr>
                                                </w:div>
                                                <w:div w:id="1586839254">
                                                  <w:marLeft w:val="0"/>
                                                  <w:marRight w:val="0"/>
                                                  <w:marTop w:val="0"/>
                                                  <w:marBottom w:val="0"/>
                                                  <w:divBdr>
                                                    <w:top w:val="none" w:sz="0" w:space="0" w:color="auto"/>
                                                    <w:left w:val="none" w:sz="0" w:space="0" w:color="auto"/>
                                                    <w:bottom w:val="none" w:sz="0" w:space="0" w:color="auto"/>
                                                    <w:right w:val="none" w:sz="0" w:space="0" w:color="auto"/>
                                                  </w:divBdr>
                                                  <w:divsChild>
                                                    <w:div w:id="2008751697">
                                                      <w:marLeft w:val="0"/>
                                                      <w:marRight w:val="0"/>
                                                      <w:marTop w:val="0"/>
                                                      <w:marBottom w:val="0"/>
                                                      <w:divBdr>
                                                        <w:top w:val="none" w:sz="0" w:space="0" w:color="auto"/>
                                                        <w:left w:val="none" w:sz="0" w:space="0" w:color="auto"/>
                                                        <w:bottom w:val="none" w:sz="0" w:space="0" w:color="auto"/>
                                                        <w:right w:val="none" w:sz="0" w:space="0" w:color="auto"/>
                                                      </w:divBdr>
                                                    </w:div>
                                                    <w:div w:id="133523303">
                                                      <w:marLeft w:val="0"/>
                                                      <w:marRight w:val="0"/>
                                                      <w:marTop w:val="0"/>
                                                      <w:marBottom w:val="0"/>
                                                      <w:divBdr>
                                                        <w:top w:val="none" w:sz="0" w:space="0" w:color="auto"/>
                                                        <w:left w:val="none" w:sz="0" w:space="0" w:color="auto"/>
                                                        <w:bottom w:val="none" w:sz="0" w:space="0" w:color="auto"/>
                                                        <w:right w:val="none" w:sz="0" w:space="0" w:color="auto"/>
                                                      </w:divBdr>
                                                    </w:div>
                                                    <w:div w:id="234559123">
                                                      <w:marLeft w:val="0"/>
                                                      <w:marRight w:val="0"/>
                                                      <w:marTop w:val="0"/>
                                                      <w:marBottom w:val="0"/>
                                                      <w:divBdr>
                                                        <w:top w:val="none" w:sz="0" w:space="0" w:color="auto"/>
                                                        <w:left w:val="none" w:sz="0" w:space="0" w:color="auto"/>
                                                        <w:bottom w:val="none" w:sz="0" w:space="0" w:color="auto"/>
                                                        <w:right w:val="none" w:sz="0" w:space="0" w:color="auto"/>
                                                      </w:divBdr>
                                                    </w:div>
                                                    <w:div w:id="584537859">
                                                      <w:marLeft w:val="0"/>
                                                      <w:marRight w:val="0"/>
                                                      <w:marTop w:val="0"/>
                                                      <w:marBottom w:val="0"/>
                                                      <w:divBdr>
                                                        <w:top w:val="none" w:sz="0" w:space="0" w:color="auto"/>
                                                        <w:left w:val="none" w:sz="0" w:space="0" w:color="auto"/>
                                                        <w:bottom w:val="none" w:sz="0" w:space="0" w:color="auto"/>
                                                        <w:right w:val="none" w:sz="0" w:space="0" w:color="auto"/>
                                                      </w:divBdr>
                                                    </w:div>
                                                    <w:div w:id="11063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632069">
                                              <w:marLeft w:val="0"/>
                                              <w:marRight w:val="0"/>
                                              <w:marTop w:val="0"/>
                                              <w:marBottom w:val="0"/>
                                              <w:divBdr>
                                                <w:top w:val="none" w:sz="0" w:space="0" w:color="auto"/>
                                                <w:left w:val="none" w:sz="0" w:space="0" w:color="auto"/>
                                                <w:bottom w:val="none" w:sz="0" w:space="0" w:color="auto"/>
                                                <w:right w:val="none" w:sz="0" w:space="0" w:color="auto"/>
                                              </w:divBdr>
                                            </w:div>
                                            <w:div w:id="1107966130">
                                              <w:marLeft w:val="0"/>
                                              <w:marRight w:val="0"/>
                                              <w:marTop w:val="0"/>
                                              <w:marBottom w:val="0"/>
                                              <w:divBdr>
                                                <w:top w:val="none" w:sz="0" w:space="0" w:color="auto"/>
                                                <w:left w:val="none" w:sz="0" w:space="0" w:color="auto"/>
                                                <w:bottom w:val="none" w:sz="0" w:space="0" w:color="auto"/>
                                                <w:right w:val="none" w:sz="0" w:space="0" w:color="auto"/>
                                              </w:divBdr>
                                              <w:divsChild>
                                                <w:div w:id="2075007244">
                                                  <w:marLeft w:val="0"/>
                                                  <w:marRight w:val="0"/>
                                                  <w:marTop w:val="0"/>
                                                  <w:marBottom w:val="0"/>
                                                  <w:divBdr>
                                                    <w:top w:val="none" w:sz="0" w:space="0" w:color="auto"/>
                                                    <w:left w:val="none" w:sz="0" w:space="0" w:color="auto"/>
                                                    <w:bottom w:val="none" w:sz="0" w:space="0" w:color="auto"/>
                                                    <w:right w:val="none" w:sz="0" w:space="0" w:color="auto"/>
                                                  </w:divBdr>
                                                </w:div>
                                                <w:div w:id="1604995482">
                                                  <w:marLeft w:val="0"/>
                                                  <w:marRight w:val="0"/>
                                                  <w:marTop w:val="0"/>
                                                  <w:marBottom w:val="0"/>
                                                  <w:divBdr>
                                                    <w:top w:val="none" w:sz="0" w:space="0" w:color="auto"/>
                                                    <w:left w:val="none" w:sz="0" w:space="0" w:color="auto"/>
                                                    <w:bottom w:val="none" w:sz="0" w:space="0" w:color="auto"/>
                                                    <w:right w:val="none" w:sz="0" w:space="0" w:color="auto"/>
                                                  </w:divBdr>
                                                </w:div>
                                                <w:div w:id="1015304016">
                                                  <w:marLeft w:val="0"/>
                                                  <w:marRight w:val="0"/>
                                                  <w:marTop w:val="0"/>
                                                  <w:marBottom w:val="0"/>
                                                  <w:divBdr>
                                                    <w:top w:val="none" w:sz="0" w:space="0" w:color="auto"/>
                                                    <w:left w:val="none" w:sz="0" w:space="0" w:color="auto"/>
                                                    <w:bottom w:val="none" w:sz="0" w:space="0" w:color="auto"/>
                                                    <w:right w:val="none" w:sz="0" w:space="0" w:color="auto"/>
                                                  </w:divBdr>
                                                </w:div>
                                              </w:divsChild>
                                            </w:div>
                                            <w:div w:id="679966378">
                                              <w:marLeft w:val="0"/>
                                              <w:marRight w:val="0"/>
                                              <w:marTop w:val="0"/>
                                              <w:marBottom w:val="0"/>
                                              <w:divBdr>
                                                <w:top w:val="none" w:sz="0" w:space="0" w:color="auto"/>
                                                <w:left w:val="none" w:sz="0" w:space="0" w:color="auto"/>
                                                <w:bottom w:val="none" w:sz="0" w:space="0" w:color="auto"/>
                                                <w:right w:val="none" w:sz="0" w:space="0" w:color="auto"/>
                                              </w:divBdr>
                                            </w:div>
                                            <w:div w:id="383676026">
                                              <w:marLeft w:val="0"/>
                                              <w:marRight w:val="0"/>
                                              <w:marTop w:val="0"/>
                                              <w:marBottom w:val="0"/>
                                              <w:divBdr>
                                                <w:top w:val="none" w:sz="0" w:space="0" w:color="auto"/>
                                                <w:left w:val="none" w:sz="0" w:space="0" w:color="auto"/>
                                                <w:bottom w:val="none" w:sz="0" w:space="0" w:color="auto"/>
                                                <w:right w:val="none" w:sz="0" w:space="0" w:color="auto"/>
                                              </w:divBdr>
                                              <w:divsChild>
                                                <w:div w:id="2030400569">
                                                  <w:marLeft w:val="0"/>
                                                  <w:marRight w:val="0"/>
                                                  <w:marTop w:val="0"/>
                                                  <w:marBottom w:val="0"/>
                                                  <w:divBdr>
                                                    <w:top w:val="none" w:sz="0" w:space="0" w:color="auto"/>
                                                    <w:left w:val="none" w:sz="0" w:space="0" w:color="auto"/>
                                                    <w:bottom w:val="none" w:sz="0" w:space="0" w:color="auto"/>
                                                    <w:right w:val="none" w:sz="0" w:space="0" w:color="auto"/>
                                                  </w:divBdr>
                                                </w:div>
                                                <w:div w:id="1813324362">
                                                  <w:marLeft w:val="0"/>
                                                  <w:marRight w:val="0"/>
                                                  <w:marTop w:val="0"/>
                                                  <w:marBottom w:val="0"/>
                                                  <w:divBdr>
                                                    <w:top w:val="none" w:sz="0" w:space="0" w:color="auto"/>
                                                    <w:left w:val="none" w:sz="0" w:space="0" w:color="auto"/>
                                                    <w:bottom w:val="none" w:sz="0" w:space="0" w:color="auto"/>
                                                    <w:right w:val="none" w:sz="0" w:space="0" w:color="auto"/>
                                                  </w:divBdr>
                                                </w:div>
                                                <w:div w:id="103814868">
                                                  <w:marLeft w:val="0"/>
                                                  <w:marRight w:val="0"/>
                                                  <w:marTop w:val="0"/>
                                                  <w:marBottom w:val="0"/>
                                                  <w:divBdr>
                                                    <w:top w:val="none" w:sz="0" w:space="0" w:color="auto"/>
                                                    <w:left w:val="none" w:sz="0" w:space="0" w:color="auto"/>
                                                    <w:bottom w:val="none" w:sz="0" w:space="0" w:color="auto"/>
                                                    <w:right w:val="none" w:sz="0" w:space="0" w:color="auto"/>
                                                  </w:divBdr>
                                                </w:div>
                                                <w:div w:id="1273708486">
                                                  <w:marLeft w:val="0"/>
                                                  <w:marRight w:val="0"/>
                                                  <w:marTop w:val="0"/>
                                                  <w:marBottom w:val="0"/>
                                                  <w:divBdr>
                                                    <w:top w:val="none" w:sz="0" w:space="0" w:color="auto"/>
                                                    <w:left w:val="none" w:sz="0" w:space="0" w:color="auto"/>
                                                    <w:bottom w:val="none" w:sz="0" w:space="0" w:color="auto"/>
                                                    <w:right w:val="none" w:sz="0" w:space="0" w:color="auto"/>
                                                  </w:divBdr>
                                                </w:div>
                                              </w:divsChild>
                                            </w:div>
                                            <w:div w:id="1437018440">
                                              <w:marLeft w:val="0"/>
                                              <w:marRight w:val="0"/>
                                              <w:marTop w:val="0"/>
                                              <w:marBottom w:val="0"/>
                                              <w:divBdr>
                                                <w:top w:val="none" w:sz="0" w:space="0" w:color="auto"/>
                                                <w:left w:val="none" w:sz="0" w:space="0" w:color="auto"/>
                                                <w:bottom w:val="none" w:sz="0" w:space="0" w:color="auto"/>
                                                <w:right w:val="none" w:sz="0" w:space="0" w:color="auto"/>
                                              </w:divBdr>
                                            </w:div>
                                            <w:div w:id="1472290995">
                                              <w:marLeft w:val="0"/>
                                              <w:marRight w:val="0"/>
                                              <w:marTop w:val="0"/>
                                              <w:marBottom w:val="0"/>
                                              <w:divBdr>
                                                <w:top w:val="none" w:sz="0" w:space="0" w:color="auto"/>
                                                <w:left w:val="none" w:sz="0" w:space="0" w:color="auto"/>
                                                <w:bottom w:val="none" w:sz="0" w:space="0" w:color="auto"/>
                                                <w:right w:val="none" w:sz="0" w:space="0" w:color="auto"/>
                                              </w:divBdr>
                                              <w:divsChild>
                                                <w:div w:id="939727888">
                                                  <w:marLeft w:val="0"/>
                                                  <w:marRight w:val="0"/>
                                                  <w:marTop w:val="0"/>
                                                  <w:marBottom w:val="0"/>
                                                  <w:divBdr>
                                                    <w:top w:val="none" w:sz="0" w:space="0" w:color="auto"/>
                                                    <w:left w:val="none" w:sz="0" w:space="0" w:color="auto"/>
                                                    <w:bottom w:val="none" w:sz="0" w:space="0" w:color="auto"/>
                                                    <w:right w:val="none" w:sz="0" w:space="0" w:color="auto"/>
                                                  </w:divBdr>
                                                </w:div>
                                                <w:div w:id="1541672076">
                                                  <w:marLeft w:val="0"/>
                                                  <w:marRight w:val="0"/>
                                                  <w:marTop w:val="0"/>
                                                  <w:marBottom w:val="0"/>
                                                  <w:divBdr>
                                                    <w:top w:val="none" w:sz="0" w:space="0" w:color="auto"/>
                                                    <w:left w:val="none" w:sz="0" w:space="0" w:color="auto"/>
                                                    <w:bottom w:val="none" w:sz="0" w:space="0" w:color="auto"/>
                                                    <w:right w:val="none" w:sz="0" w:space="0" w:color="auto"/>
                                                  </w:divBdr>
                                                  <w:divsChild>
                                                    <w:div w:id="429664089">
                                                      <w:marLeft w:val="0"/>
                                                      <w:marRight w:val="0"/>
                                                      <w:marTop w:val="0"/>
                                                      <w:marBottom w:val="0"/>
                                                      <w:divBdr>
                                                        <w:top w:val="none" w:sz="0" w:space="0" w:color="auto"/>
                                                        <w:left w:val="none" w:sz="0" w:space="0" w:color="auto"/>
                                                        <w:bottom w:val="none" w:sz="0" w:space="0" w:color="auto"/>
                                                        <w:right w:val="none" w:sz="0" w:space="0" w:color="auto"/>
                                                      </w:divBdr>
                                                    </w:div>
                                                    <w:div w:id="9066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40406">
                                              <w:marLeft w:val="0"/>
                                              <w:marRight w:val="0"/>
                                              <w:marTop w:val="0"/>
                                              <w:marBottom w:val="0"/>
                                              <w:divBdr>
                                                <w:top w:val="none" w:sz="0" w:space="0" w:color="auto"/>
                                                <w:left w:val="none" w:sz="0" w:space="0" w:color="auto"/>
                                                <w:bottom w:val="none" w:sz="0" w:space="0" w:color="auto"/>
                                                <w:right w:val="none" w:sz="0" w:space="0" w:color="auto"/>
                                              </w:divBdr>
                                            </w:div>
                                            <w:div w:id="1531838700">
                                              <w:marLeft w:val="0"/>
                                              <w:marRight w:val="0"/>
                                              <w:marTop w:val="0"/>
                                              <w:marBottom w:val="0"/>
                                              <w:divBdr>
                                                <w:top w:val="none" w:sz="0" w:space="0" w:color="auto"/>
                                                <w:left w:val="none" w:sz="0" w:space="0" w:color="auto"/>
                                                <w:bottom w:val="none" w:sz="0" w:space="0" w:color="auto"/>
                                                <w:right w:val="none" w:sz="0" w:space="0" w:color="auto"/>
                                              </w:divBdr>
                                              <w:divsChild>
                                                <w:div w:id="880362796">
                                                  <w:marLeft w:val="0"/>
                                                  <w:marRight w:val="0"/>
                                                  <w:marTop w:val="0"/>
                                                  <w:marBottom w:val="0"/>
                                                  <w:divBdr>
                                                    <w:top w:val="none" w:sz="0" w:space="0" w:color="auto"/>
                                                    <w:left w:val="none" w:sz="0" w:space="0" w:color="auto"/>
                                                    <w:bottom w:val="none" w:sz="0" w:space="0" w:color="auto"/>
                                                    <w:right w:val="none" w:sz="0" w:space="0" w:color="auto"/>
                                                  </w:divBdr>
                                                </w:div>
                                                <w:div w:id="1072580235">
                                                  <w:marLeft w:val="0"/>
                                                  <w:marRight w:val="0"/>
                                                  <w:marTop w:val="0"/>
                                                  <w:marBottom w:val="0"/>
                                                  <w:divBdr>
                                                    <w:top w:val="none" w:sz="0" w:space="0" w:color="auto"/>
                                                    <w:left w:val="none" w:sz="0" w:space="0" w:color="auto"/>
                                                    <w:bottom w:val="none" w:sz="0" w:space="0" w:color="auto"/>
                                                    <w:right w:val="none" w:sz="0" w:space="0" w:color="auto"/>
                                                  </w:divBdr>
                                                </w:div>
                                                <w:div w:id="64647170">
                                                  <w:marLeft w:val="0"/>
                                                  <w:marRight w:val="0"/>
                                                  <w:marTop w:val="0"/>
                                                  <w:marBottom w:val="0"/>
                                                  <w:divBdr>
                                                    <w:top w:val="none" w:sz="0" w:space="0" w:color="auto"/>
                                                    <w:left w:val="none" w:sz="0" w:space="0" w:color="auto"/>
                                                    <w:bottom w:val="none" w:sz="0" w:space="0" w:color="auto"/>
                                                    <w:right w:val="none" w:sz="0" w:space="0" w:color="auto"/>
                                                  </w:divBdr>
                                                  <w:divsChild>
                                                    <w:div w:id="1670980024">
                                                      <w:marLeft w:val="0"/>
                                                      <w:marRight w:val="0"/>
                                                      <w:marTop w:val="0"/>
                                                      <w:marBottom w:val="0"/>
                                                      <w:divBdr>
                                                        <w:top w:val="none" w:sz="0" w:space="0" w:color="auto"/>
                                                        <w:left w:val="none" w:sz="0" w:space="0" w:color="auto"/>
                                                        <w:bottom w:val="none" w:sz="0" w:space="0" w:color="auto"/>
                                                        <w:right w:val="none" w:sz="0" w:space="0" w:color="auto"/>
                                                      </w:divBdr>
                                                    </w:div>
                                                    <w:div w:id="808134272">
                                                      <w:marLeft w:val="0"/>
                                                      <w:marRight w:val="0"/>
                                                      <w:marTop w:val="0"/>
                                                      <w:marBottom w:val="0"/>
                                                      <w:divBdr>
                                                        <w:top w:val="none" w:sz="0" w:space="0" w:color="auto"/>
                                                        <w:left w:val="none" w:sz="0" w:space="0" w:color="auto"/>
                                                        <w:bottom w:val="none" w:sz="0" w:space="0" w:color="auto"/>
                                                        <w:right w:val="none" w:sz="0" w:space="0" w:color="auto"/>
                                                      </w:divBdr>
                                                    </w:div>
                                                    <w:div w:id="402996829">
                                                      <w:marLeft w:val="0"/>
                                                      <w:marRight w:val="0"/>
                                                      <w:marTop w:val="0"/>
                                                      <w:marBottom w:val="0"/>
                                                      <w:divBdr>
                                                        <w:top w:val="none" w:sz="0" w:space="0" w:color="auto"/>
                                                        <w:left w:val="none" w:sz="0" w:space="0" w:color="auto"/>
                                                        <w:bottom w:val="none" w:sz="0" w:space="0" w:color="auto"/>
                                                        <w:right w:val="none" w:sz="0" w:space="0" w:color="auto"/>
                                                      </w:divBdr>
                                                    </w:div>
                                                  </w:divsChild>
                                                </w:div>
                                                <w:div w:id="947277682">
                                                  <w:marLeft w:val="0"/>
                                                  <w:marRight w:val="0"/>
                                                  <w:marTop w:val="0"/>
                                                  <w:marBottom w:val="0"/>
                                                  <w:divBdr>
                                                    <w:top w:val="none" w:sz="0" w:space="0" w:color="auto"/>
                                                    <w:left w:val="none" w:sz="0" w:space="0" w:color="auto"/>
                                                    <w:bottom w:val="none" w:sz="0" w:space="0" w:color="auto"/>
                                                    <w:right w:val="none" w:sz="0" w:space="0" w:color="auto"/>
                                                  </w:divBdr>
                                                </w:div>
                                              </w:divsChild>
                                            </w:div>
                                            <w:div w:id="1774325687">
                                              <w:marLeft w:val="0"/>
                                              <w:marRight w:val="0"/>
                                              <w:marTop w:val="0"/>
                                              <w:marBottom w:val="0"/>
                                              <w:divBdr>
                                                <w:top w:val="none" w:sz="0" w:space="0" w:color="auto"/>
                                                <w:left w:val="none" w:sz="0" w:space="0" w:color="auto"/>
                                                <w:bottom w:val="none" w:sz="0" w:space="0" w:color="auto"/>
                                                <w:right w:val="none" w:sz="0" w:space="0" w:color="auto"/>
                                              </w:divBdr>
                                            </w:div>
                                            <w:div w:id="1823349697">
                                              <w:marLeft w:val="0"/>
                                              <w:marRight w:val="0"/>
                                              <w:marTop w:val="0"/>
                                              <w:marBottom w:val="0"/>
                                              <w:divBdr>
                                                <w:top w:val="none" w:sz="0" w:space="0" w:color="auto"/>
                                                <w:left w:val="none" w:sz="0" w:space="0" w:color="auto"/>
                                                <w:bottom w:val="none" w:sz="0" w:space="0" w:color="auto"/>
                                                <w:right w:val="none" w:sz="0" w:space="0" w:color="auto"/>
                                              </w:divBdr>
                                            </w:div>
                                            <w:div w:id="1808469655">
                                              <w:marLeft w:val="0"/>
                                              <w:marRight w:val="0"/>
                                              <w:marTop w:val="0"/>
                                              <w:marBottom w:val="0"/>
                                              <w:divBdr>
                                                <w:top w:val="none" w:sz="0" w:space="0" w:color="auto"/>
                                                <w:left w:val="none" w:sz="0" w:space="0" w:color="auto"/>
                                                <w:bottom w:val="none" w:sz="0" w:space="0" w:color="auto"/>
                                                <w:right w:val="none" w:sz="0" w:space="0" w:color="auto"/>
                                              </w:divBdr>
                                              <w:divsChild>
                                                <w:div w:id="972978451">
                                                  <w:marLeft w:val="0"/>
                                                  <w:marRight w:val="0"/>
                                                  <w:marTop w:val="0"/>
                                                  <w:marBottom w:val="0"/>
                                                  <w:divBdr>
                                                    <w:top w:val="none" w:sz="0" w:space="0" w:color="auto"/>
                                                    <w:left w:val="none" w:sz="0" w:space="0" w:color="auto"/>
                                                    <w:bottom w:val="none" w:sz="0" w:space="0" w:color="auto"/>
                                                    <w:right w:val="none" w:sz="0" w:space="0" w:color="auto"/>
                                                  </w:divBdr>
                                                </w:div>
                                                <w:div w:id="492524845">
                                                  <w:marLeft w:val="0"/>
                                                  <w:marRight w:val="0"/>
                                                  <w:marTop w:val="0"/>
                                                  <w:marBottom w:val="0"/>
                                                  <w:divBdr>
                                                    <w:top w:val="none" w:sz="0" w:space="0" w:color="auto"/>
                                                    <w:left w:val="none" w:sz="0" w:space="0" w:color="auto"/>
                                                    <w:bottom w:val="none" w:sz="0" w:space="0" w:color="auto"/>
                                                    <w:right w:val="none" w:sz="0" w:space="0" w:color="auto"/>
                                                  </w:divBdr>
                                                  <w:divsChild>
                                                    <w:div w:id="2003702390">
                                                      <w:marLeft w:val="0"/>
                                                      <w:marRight w:val="0"/>
                                                      <w:marTop w:val="0"/>
                                                      <w:marBottom w:val="0"/>
                                                      <w:divBdr>
                                                        <w:top w:val="none" w:sz="0" w:space="0" w:color="auto"/>
                                                        <w:left w:val="none" w:sz="0" w:space="0" w:color="auto"/>
                                                        <w:bottom w:val="none" w:sz="0" w:space="0" w:color="auto"/>
                                                        <w:right w:val="none" w:sz="0" w:space="0" w:color="auto"/>
                                                      </w:divBdr>
                                                    </w:div>
                                                    <w:div w:id="1359577051">
                                                      <w:marLeft w:val="0"/>
                                                      <w:marRight w:val="0"/>
                                                      <w:marTop w:val="0"/>
                                                      <w:marBottom w:val="0"/>
                                                      <w:divBdr>
                                                        <w:top w:val="none" w:sz="0" w:space="0" w:color="auto"/>
                                                        <w:left w:val="none" w:sz="0" w:space="0" w:color="auto"/>
                                                        <w:bottom w:val="none" w:sz="0" w:space="0" w:color="auto"/>
                                                        <w:right w:val="none" w:sz="0" w:space="0" w:color="auto"/>
                                                      </w:divBdr>
                                                    </w:div>
                                                    <w:div w:id="759714613">
                                                      <w:marLeft w:val="0"/>
                                                      <w:marRight w:val="0"/>
                                                      <w:marTop w:val="0"/>
                                                      <w:marBottom w:val="0"/>
                                                      <w:divBdr>
                                                        <w:top w:val="none" w:sz="0" w:space="0" w:color="auto"/>
                                                        <w:left w:val="none" w:sz="0" w:space="0" w:color="auto"/>
                                                        <w:bottom w:val="none" w:sz="0" w:space="0" w:color="auto"/>
                                                        <w:right w:val="none" w:sz="0" w:space="0" w:color="auto"/>
                                                      </w:divBdr>
                                                    </w:div>
                                                    <w:div w:id="1187595828">
                                                      <w:marLeft w:val="0"/>
                                                      <w:marRight w:val="0"/>
                                                      <w:marTop w:val="0"/>
                                                      <w:marBottom w:val="0"/>
                                                      <w:divBdr>
                                                        <w:top w:val="none" w:sz="0" w:space="0" w:color="auto"/>
                                                        <w:left w:val="none" w:sz="0" w:space="0" w:color="auto"/>
                                                        <w:bottom w:val="none" w:sz="0" w:space="0" w:color="auto"/>
                                                        <w:right w:val="none" w:sz="0" w:space="0" w:color="auto"/>
                                                      </w:divBdr>
                                                    </w:div>
                                                    <w:div w:id="1629317097">
                                                      <w:marLeft w:val="0"/>
                                                      <w:marRight w:val="0"/>
                                                      <w:marTop w:val="0"/>
                                                      <w:marBottom w:val="0"/>
                                                      <w:divBdr>
                                                        <w:top w:val="none" w:sz="0" w:space="0" w:color="auto"/>
                                                        <w:left w:val="none" w:sz="0" w:space="0" w:color="auto"/>
                                                        <w:bottom w:val="none" w:sz="0" w:space="0" w:color="auto"/>
                                                        <w:right w:val="none" w:sz="0" w:space="0" w:color="auto"/>
                                                      </w:divBdr>
                                                    </w:div>
                                                    <w:div w:id="28066177">
                                                      <w:marLeft w:val="0"/>
                                                      <w:marRight w:val="0"/>
                                                      <w:marTop w:val="0"/>
                                                      <w:marBottom w:val="0"/>
                                                      <w:divBdr>
                                                        <w:top w:val="none" w:sz="0" w:space="0" w:color="auto"/>
                                                        <w:left w:val="none" w:sz="0" w:space="0" w:color="auto"/>
                                                        <w:bottom w:val="none" w:sz="0" w:space="0" w:color="auto"/>
                                                        <w:right w:val="none" w:sz="0" w:space="0" w:color="auto"/>
                                                      </w:divBdr>
                                                    </w:div>
                                                  </w:divsChild>
                                                </w:div>
                                                <w:div w:id="1128157424">
                                                  <w:marLeft w:val="0"/>
                                                  <w:marRight w:val="0"/>
                                                  <w:marTop w:val="0"/>
                                                  <w:marBottom w:val="0"/>
                                                  <w:divBdr>
                                                    <w:top w:val="none" w:sz="0" w:space="0" w:color="auto"/>
                                                    <w:left w:val="none" w:sz="0" w:space="0" w:color="auto"/>
                                                    <w:bottom w:val="none" w:sz="0" w:space="0" w:color="auto"/>
                                                    <w:right w:val="none" w:sz="0" w:space="0" w:color="auto"/>
                                                  </w:divBdr>
                                                </w:div>
                                                <w:div w:id="2122412605">
                                                  <w:marLeft w:val="0"/>
                                                  <w:marRight w:val="0"/>
                                                  <w:marTop w:val="0"/>
                                                  <w:marBottom w:val="0"/>
                                                  <w:divBdr>
                                                    <w:top w:val="none" w:sz="0" w:space="0" w:color="auto"/>
                                                    <w:left w:val="none" w:sz="0" w:space="0" w:color="auto"/>
                                                    <w:bottom w:val="none" w:sz="0" w:space="0" w:color="auto"/>
                                                    <w:right w:val="none" w:sz="0" w:space="0" w:color="auto"/>
                                                  </w:divBdr>
                                                  <w:divsChild>
                                                    <w:div w:id="441417674">
                                                      <w:marLeft w:val="0"/>
                                                      <w:marRight w:val="0"/>
                                                      <w:marTop w:val="0"/>
                                                      <w:marBottom w:val="0"/>
                                                      <w:divBdr>
                                                        <w:top w:val="none" w:sz="0" w:space="0" w:color="auto"/>
                                                        <w:left w:val="none" w:sz="0" w:space="0" w:color="auto"/>
                                                        <w:bottom w:val="none" w:sz="0" w:space="0" w:color="auto"/>
                                                        <w:right w:val="none" w:sz="0" w:space="0" w:color="auto"/>
                                                      </w:divBdr>
                                                    </w:div>
                                                    <w:div w:id="457796765">
                                                      <w:marLeft w:val="0"/>
                                                      <w:marRight w:val="0"/>
                                                      <w:marTop w:val="0"/>
                                                      <w:marBottom w:val="0"/>
                                                      <w:divBdr>
                                                        <w:top w:val="none" w:sz="0" w:space="0" w:color="auto"/>
                                                        <w:left w:val="none" w:sz="0" w:space="0" w:color="auto"/>
                                                        <w:bottom w:val="none" w:sz="0" w:space="0" w:color="auto"/>
                                                        <w:right w:val="none" w:sz="0" w:space="0" w:color="auto"/>
                                                      </w:divBdr>
                                                    </w:div>
                                                    <w:div w:id="1658260211">
                                                      <w:marLeft w:val="0"/>
                                                      <w:marRight w:val="0"/>
                                                      <w:marTop w:val="0"/>
                                                      <w:marBottom w:val="0"/>
                                                      <w:divBdr>
                                                        <w:top w:val="none" w:sz="0" w:space="0" w:color="auto"/>
                                                        <w:left w:val="none" w:sz="0" w:space="0" w:color="auto"/>
                                                        <w:bottom w:val="none" w:sz="0" w:space="0" w:color="auto"/>
                                                        <w:right w:val="none" w:sz="0" w:space="0" w:color="auto"/>
                                                      </w:divBdr>
                                                    </w:div>
                                                    <w:div w:id="2145154373">
                                                      <w:marLeft w:val="0"/>
                                                      <w:marRight w:val="0"/>
                                                      <w:marTop w:val="0"/>
                                                      <w:marBottom w:val="0"/>
                                                      <w:divBdr>
                                                        <w:top w:val="none" w:sz="0" w:space="0" w:color="auto"/>
                                                        <w:left w:val="none" w:sz="0" w:space="0" w:color="auto"/>
                                                        <w:bottom w:val="none" w:sz="0" w:space="0" w:color="auto"/>
                                                        <w:right w:val="none" w:sz="0" w:space="0" w:color="auto"/>
                                                      </w:divBdr>
                                                      <w:divsChild>
                                                        <w:div w:id="87850055">
                                                          <w:marLeft w:val="0"/>
                                                          <w:marRight w:val="0"/>
                                                          <w:marTop w:val="0"/>
                                                          <w:marBottom w:val="0"/>
                                                          <w:divBdr>
                                                            <w:top w:val="none" w:sz="0" w:space="0" w:color="auto"/>
                                                            <w:left w:val="none" w:sz="0" w:space="0" w:color="auto"/>
                                                            <w:bottom w:val="none" w:sz="0" w:space="0" w:color="auto"/>
                                                            <w:right w:val="none" w:sz="0" w:space="0" w:color="auto"/>
                                                          </w:divBdr>
                                                        </w:div>
                                                        <w:div w:id="1510364942">
                                                          <w:marLeft w:val="0"/>
                                                          <w:marRight w:val="0"/>
                                                          <w:marTop w:val="0"/>
                                                          <w:marBottom w:val="0"/>
                                                          <w:divBdr>
                                                            <w:top w:val="none" w:sz="0" w:space="0" w:color="auto"/>
                                                            <w:left w:val="none" w:sz="0" w:space="0" w:color="auto"/>
                                                            <w:bottom w:val="none" w:sz="0" w:space="0" w:color="auto"/>
                                                            <w:right w:val="none" w:sz="0" w:space="0" w:color="auto"/>
                                                          </w:divBdr>
                                                        </w:div>
                                                        <w:div w:id="175127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94474">
                                                  <w:marLeft w:val="0"/>
                                                  <w:marRight w:val="0"/>
                                                  <w:marTop w:val="0"/>
                                                  <w:marBottom w:val="0"/>
                                                  <w:divBdr>
                                                    <w:top w:val="none" w:sz="0" w:space="0" w:color="auto"/>
                                                    <w:left w:val="none" w:sz="0" w:space="0" w:color="auto"/>
                                                    <w:bottom w:val="none" w:sz="0" w:space="0" w:color="auto"/>
                                                    <w:right w:val="none" w:sz="0" w:space="0" w:color="auto"/>
                                                  </w:divBdr>
                                                </w:div>
                                                <w:div w:id="884491732">
                                                  <w:marLeft w:val="0"/>
                                                  <w:marRight w:val="0"/>
                                                  <w:marTop w:val="0"/>
                                                  <w:marBottom w:val="0"/>
                                                  <w:divBdr>
                                                    <w:top w:val="none" w:sz="0" w:space="0" w:color="auto"/>
                                                    <w:left w:val="none" w:sz="0" w:space="0" w:color="auto"/>
                                                    <w:bottom w:val="none" w:sz="0" w:space="0" w:color="auto"/>
                                                    <w:right w:val="none" w:sz="0" w:space="0" w:color="auto"/>
                                                  </w:divBdr>
                                                  <w:divsChild>
                                                    <w:div w:id="568419078">
                                                      <w:marLeft w:val="0"/>
                                                      <w:marRight w:val="0"/>
                                                      <w:marTop w:val="0"/>
                                                      <w:marBottom w:val="0"/>
                                                      <w:divBdr>
                                                        <w:top w:val="none" w:sz="0" w:space="0" w:color="auto"/>
                                                        <w:left w:val="none" w:sz="0" w:space="0" w:color="auto"/>
                                                        <w:bottom w:val="none" w:sz="0" w:space="0" w:color="auto"/>
                                                        <w:right w:val="none" w:sz="0" w:space="0" w:color="auto"/>
                                                      </w:divBdr>
                                                    </w:div>
                                                    <w:div w:id="289407799">
                                                      <w:marLeft w:val="0"/>
                                                      <w:marRight w:val="0"/>
                                                      <w:marTop w:val="0"/>
                                                      <w:marBottom w:val="0"/>
                                                      <w:divBdr>
                                                        <w:top w:val="none" w:sz="0" w:space="0" w:color="auto"/>
                                                        <w:left w:val="none" w:sz="0" w:space="0" w:color="auto"/>
                                                        <w:bottom w:val="none" w:sz="0" w:space="0" w:color="auto"/>
                                                        <w:right w:val="none" w:sz="0" w:space="0" w:color="auto"/>
                                                      </w:divBdr>
                                                    </w:div>
                                                    <w:div w:id="1797211886">
                                                      <w:marLeft w:val="0"/>
                                                      <w:marRight w:val="0"/>
                                                      <w:marTop w:val="0"/>
                                                      <w:marBottom w:val="0"/>
                                                      <w:divBdr>
                                                        <w:top w:val="none" w:sz="0" w:space="0" w:color="auto"/>
                                                        <w:left w:val="none" w:sz="0" w:space="0" w:color="auto"/>
                                                        <w:bottom w:val="none" w:sz="0" w:space="0" w:color="auto"/>
                                                        <w:right w:val="none" w:sz="0" w:space="0" w:color="auto"/>
                                                      </w:divBdr>
                                                    </w:div>
                                                  </w:divsChild>
                                                </w:div>
                                                <w:div w:id="1860699241">
                                                  <w:marLeft w:val="0"/>
                                                  <w:marRight w:val="0"/>
                                                  <w:marTop w:val="0"/>
                                                  <w:marBottom w:val="0"/>
                                                  <w:divBdr>
                                                    <w:top w:val="none" w:sz="0" w:space="0" w:color="auto"/>
                                                    <w:left w:val="none" w:sz="0" w:space="0" w:color="auto"/>
                                                    <w:bottom w:val="none" w:sz="0" w:space="0" w:color="auto"/>
                                                    <w:right w:val="none" w:sz="0" w:space="0" w:color="auto"/>
                                                  </w:divBdr>
                                                </w:div>
                                                <w:div w:id="1081485224">
                                                  <w:marLeft w:val="0"/>
                                                  <w:marRight w:val="0"/>
                                                  <w:marTop w:val="0"/>
                                                  <w:marBottom w:val="0"/>
                                                  <w:divBdr>
                                                    <w:top w:val="none" w:sz="0" w:space="0" w:color="auto"/>
                                                    <w:left w:val="none" w:sz="0" w:space="0" w:color="auto"/>
                                                    <w:bottom w:val="none" w:sz="0" w:space="0" w:color="auto"/>
                                                    <w:right w:val="none" w:sz="0" w:space="0" w:color="auto"/>
                                                  </w:divBdr>
                                                </w:div>
                                              </w:divsChild>
                                            </w:div>
                                            <w:div w:id="1203445962">
                                              <w:marLeft w:val="0"/>
                                              <w:marRight w:val="0"/>
                                              <w:marTop w:val="0"/>
                                              <w:marBottom w:val="0"/>
                                              <w:divBdr>
                                                <w:top w:val="none" w:sz="0" w:space="0" w:color="auto"/>
                                                <w:left w:val="none" w:sz="0" w:space="0" w:color="auto"/>
                                                <w:bottom w:val="none" w:sz="0" w:space="0" w:color="auto"/>
                                                <w:right w:val="none" w:sz="0" w:space="0" w:color="auto"/>
                                              </w:divBdr>
                                            </w:div>
                                            <w:div w:id="334891906">
                                              <w:marLeft w:val="0"/>
                                              <w:marRight w:val="0"/>
                                              <w:marTop w:val="0"/>
                                              <w:marBottom w:val="0"/>
                                              <w:divBdr>
                                                <w:top w:val="none" w:sz="0" w:space="0" w:color="auto"/>
                                                <w:left w:val="none" w:sz="0" w:space="0" w:color="auto"/>
                                                <w:bottom w:val="none" w:sz="0" w:space="0" w:color="auto"/>
                                                <w:right w:val="none" w:sz="0" w:space="0" w:color="auto"/>
                                              </w:divBdr>
                                              <w:divsChild>
                                                <w:div w:id="1803959235">
                                                  <w:marLeft w:val="0"/>
                                                  <w:marRight w:val="0"/>
                                                  <w:marTop w:val="0"/>
                                                  <w:marBottom w:val="0"/>
                                                  <w:divBdr>
                                                    <w:top w:val="none" w:sz="0" w:space="0" w:color="auto"/>
                                                    <w:left w:val="none" w:sz="0" w:space="0" w:color="auto"/>
                                                    <w:bottom w:val="none" w:sz="0" w:space="0" w:color="auto"/>
                                                    <w:right w:val="none" w:sz="0" w:space="0" w:color="auto"/>
                                                  </w:divBdr>
                                                </w:div>
                                                <w:div w:id="858271939">
                                                  <w:marLeft w:val="0"/>
                                                  <w:marRight w:val="0"/>
                                                  <w:marTop w:val="0"/>
                                                  <w:marBottom w:val="0"/>
                                                  <w:divBdr>
                                                    <w:top w:val="none" w:sz="0" w:space="0" w:color="auto"/>
                                                    <w:left w:val="none" w:sz="0" w:space="0" w:color="auto"/>
                                                    <w:bottom w:val="none" w:sz="0" w:space="0" w:color="auto"/>
                                                    <w:right w:val="none" w:sz="0" w:space="0" w:color="auto"/>
                                                  </w:divBdr>
                                                </w:div>
                                                <w:div w:id="1605920636">
                                                  <w:marLeft w:val="0"/>
                                                  <w:marRight w:val="0"/>
                                                  <w:marTop w:val="0"/>
                                                  <w:marBottom w:val="0"/>
                                                  <w:divBdr>
                                                    <w:top w:val="none" w:sz="0" w:space="0" w:color="auto"/>
                                                    <w:left w:val="none" w:sz="0" w:space="0" w:color="auto"/>
                                                    <w:bottom w:val="none" w:sz="0" w:space="0" w:color="auto"/>
                                                    <w:right w:val="none" w:sz="0" w:space="0" w:color="auto"/>
                                                  </w:divBdr>
                                                  <w:divsChild>
                                                    <w:div w:id="942110974">
                                                      <w:marLeft w:val="0"/>
                                                      <w:marRight w:val="0"/>
                                                      <w:marTop w:val="0"/>
                                                      <w:marBottom w:val="0"/>
                                                      <w:divBdr>
                                                        <w:top w:val="none" w:sz="0" w:space="0" w:color="auto"/>
                                                        <w:left w:val="none" w:sz="0" w:space="0" w:color="auto"/>
                                                        <w:bottom w:val="none" w:sz="0" w:space="0" w:color="auto"/>
                                                        <w:right w:val="none" w:sz="0" w:space="0" w:color="auto"/>
                                                      </w:divBdr>
                                                    </w:div>
                                                    <w:div w:id="1399329621">
                                                      <w:marLeft w:val="0"/>
                                                      <w:marRight w:val="0"/>
                                                      <w:marTop w:val="0"/>
                                                      <w:marBottom w:val="0"/>
                                                      <w:divBdr>
                                                        <w:top w:val="none" w:sz="0" w:space="0" w:color="auto"/>
                                                        <w:left w:val="none" w:sz="0" w:space="0" w:color="auto"/>
                                                        <w:bottom w:val="none" w:sz="0" w:space="0" w:color="auto"/>
                                                        <w:right w:val="none" w:sz="0" w:space="0" w:color="auto"/>
                                                      </w:divBdr>
                                                    </w:div>
                                                    <w:div w:id="1064447854">
                                                      <w:marLeft w:val="0"/>
                                                      <w:marRight w:val="0"/>
                                                      <w:marTop w:val="0"/>
                                                      <w:marBottom w:val="0"/>
                                                      <w:divBdr>
                                                        <w:top w:val="none" w:sz="0" w:space="0" w:color="auto"/>
                                                        <w:left w:val="none" w:sz="0" w:space="0" w:color="auto"/>
                                                        <w:bottom w:val="none" w:sz="0" w:space="0" w:color="auto"/>
                                                        <w:right w:val="none" w:sz="0" w:space="0" w:color="auto"/>
                                                      </w:divBdr>
                                                    </w:div>
                                                    <w:div w:id="478502499">
                                                      <w:marLeft w:val="0"/>
                                                      <w:marRight w:val="0"/>
                                                      <w:marTop w:val="0"/>
                                                      <w:marBottom w:val="0"/>
                                                      <w:divBdr>
                                                        <w:top w:val="none" w:sz="0" w:space="0" w:color="auto"/>
                                                        <w:left w:val="none" w:sz="0" w:space="0" w:color="auto"/>
                                                        <w:bottom w:val="none" w:sz="0" w:space="0" w:color="auto"/>
                                                        <w:right w:val="none" w:sz="0" w:space="0" w:color="auto"/>
                                                      </w:divBdr>
                                                    </w:div>
                                                    <w:div w:id="534270256">
                                                      <w:marLeft w:val="0"/>
                                                      <w:marRight w:val="0"/>
                                                      <w:marTop w:val="0"/>
                                                      <w:marBottom w:val="0"/>
                                                      <w:divBdr>
                                                        <w:top w:val="none" w:sz="0" w:space="0" w:color="auto"/>
                                                        <w:left w:val="none" w:sz="0" w:space="0" w:color="auto"/>
                                                        <w:bottom w:val="none" w:sz="0" w:space="0" w:color="auto"/>
                                                        <w:right w:val="none" w:sz="0" w:space="0" w:color="auto"/>
                                                      </w:divBdr>
                                                    </w:div>
                                                    <w:div w:id="1323894812">
                                                      <w:marLeft w:val="0"/>
                                                      <w:marRight w:val="0"/>
                                                      <w:marTop w:val="0"/>
                                                      <w:marBottom w:val="0"/>
                                                      <w:divBdr>
                                                        <w:top w:val="none" w:sz="0" w:space="0" w:color="auto"/>
                                                        <w:left w:val="none" w:sz="0" w:space="0" w:color="auto"/>
                                                        <w:bottom w:val="none" w:sz="0" w:space="0" w:color="auto"/>
                                                        <w:right w:val="none" w:sz="0" w:space="0" w:color="auto"/>
                                                      </w:divBdr>
                                                    </w:div>
                                                    <w:div w:id="65565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22">
                                              <w:marLeft w:val="0"/>
                                              <w:marRight w:val="0"/>
                                              <w:marTop w:val="0"/>
                                              <w:marBottom w:val="0"/>
                                              <w:divBdr>
                                                <w:top w:val="none" w:sz="0" w:space="0" w:color="auto"/>
                                                <w:left w:val="none" w:sz="0" w:space="0" w:color="auto"/>
                                                <w:bottom w:val="none" w:sz="0" w:space="0" w:color="auto"/>
                                                <w:right w:val="none" w:sz="0" w:space="0" w:color="auto"/>
                                              </w:divBdr>
                                            </w:div>
                                            <w:div w:id="1321500553">
                                              <w:marLeft w:val="0"/>
                                              <w:marRight w:val="0"/>
                                              <w:marTop w:val="0"/>
                                              <w:marBottom w:val="0"/>
                                              <w:divBdr>
                                                <w:top w:val="none" w:sz="0" w:space="0" w:color="auto"/>
                                                <w:left w:val="none" w:sz="0" w:space="0" w:color="auto"/>
                                                <w:bottom w:val="none" w:sz="0" w:space="0" w:color="auto"/>
                                                <w:right w:val="none" w:sz="0" w:space="0" w:color="auto"/>
                                              </w:divBdr>
                                            </w:div>
                                            <w:div w:id="1346326244">
                                              <w:marLeft w:val="0"/>
                                              <w:marRight w:val="0"/>
                                              <w:marTop w:val="0"/>
                                              <w:marBottom w:val="0"/>
                                              <w:divBdr>
                                                <w:top w:val="none" w:sz="0" w:space="0" w:color="auto"/>
                                                <w:left w:val="none" w:sz="0" w:space="0" w:color="auto"/>
                                                <w:bottom w:val="none" w:sz="0" w:space="0" w:color="auto"/>
                                                <w:right w:val="none" w:sz="0" w:space="0" w:color="auto"/>
                                              </w:divBdr>
                                              <w:divsChild>
                                                <w:div w:id="1795250603">
                                                  <w:marLeft w:val="0"/>
                                                  <w:marRight w:val="0"/>
                                                  <w:marTop w:val="0"/>
                                                  <w:marBottom w:val="0"/>
                                                  <w:divBdr>
                                                    <w:top w:val="none" w:sz="0" w:space="0" w:color="auto"/>
                                                    <w:left w:val="none" w:sz="0" w:space="0" w:color="auto"/>
                                                    <w:bottom w:val="none" w:sz="0" w:space="0" w:color="auto"/>
                                                    <w:right w:val="none" w:sz="0" w:space="0" w:color="auto"/>
                                                  </w:divBdr>
                                                </w:div>
                                                <w:div w:id="215432338">
                                                  <w:marLeft w:val="0"/>
                                                  <w:marRight w:val="0"/>
                                                  <w:marTop w:val="0"/>
                                                  <w:marBottom w:val="0"/>
                                                  <w:divBdr>
                                                    <w:top w:val="none" w:sz="0" w:space="0" w:color="auto"/>
                                                    <w:left w:val="none" w:sz="0" w:space="0" w:color="auto"/>
                                                    <w:bottom w:val="none" w:sz="0" w:space="0" w:color="auto"/>
                                                    <w:right w:val="none" w:sz="0" w:space="0" w:color="auto"/>
                                                  </w:divBdr>
                                                </w:div>
                                                <w:div w:id="1391801902">
                                                  <w:marLeft w:val="0"/>
                                                  <w:marRight w:val="0"/>
                                                  <w:marTop w:val="0"/>
                                                  <w:marBottom w:val="0"/>
                                                  <w:divBdr>
                                                    <w:top w:val="none" w:sz="0" w:space="0" w:color="auto"/>
                                                    <w:left w:val="none" w:sz="0" w:space="0" w:color="auto"/>
                                                    <w:bottom w:val="none" w:sz="0" w:space="0" w:color="auto"/>
                                                    <w:right w:val="none" w:sz="0" w:space="0" w:color="auto"/>
                                                  </w:divBdr>
                                                </w:div>
                                                <w:div w:id="157307936">
                                                  <w:marLeft w:val="0"/>
                                                  <w:marRight w:val="0"/>
                                                  <w:marTop w:val="0"/>
                                                  <w:marBottom w:val="0"/>
                                                  <w:divBdr>
                                                    <w:top w:val="none" w:sz="0" w:space="0" w:color="auto"/>
                                                    <w:left w:val="none" w:sz="0" w:space="0" w:color="auto"/>
                                                    <w:bottom w:val="none" w:sz="0" w:space="0" w:color="auto"/>
                                                    <w:right w:val="none" w:sz="0" w:space="0" w:color="auto"/>
                                                  </w:divBdr>
                                                </w:div>
                                                <w:div w:id="1988244351">
                                                  <w:marLeft w:val="0"/>
                                                  <w:marRight w:val="0"/>
                                                  <w:marTop w:val="0"/>
                                                  <w:marBottom w:val="0"/>
                                                  <w:divBdr>
                                                    <w:top w:val="none" w:sz="0" w:space="0" w:color="auto"/>
                                                    <w:left w:val="none" w:sz="0" w:space="0" w:color="auto"/>
                                                    <w:bottom w:val="none" w:sz="0" w:space="0" w:color="auto"/>
                                                    <w:right w:val="none" w:sz="0" w:space="0" w:color="auto"/>
                                                  </w:divBdr>
                                                </w:div>
                                                <w:div w:id="694117260">
                                                  <w:marLeft w:val="0"/>
                                                  <w:marRight w:val="0"/>
                                                  <w:marTop w:val="0"/>
                                                  <w:marBottom w:val="0"/>
                                                  <w:divBdr>
                                                    <w:top w:val="none" w:sz="0" w:space="0" w:color="auto"/>
                                                    <w:left w:val="none" w:sz="0" w:space="0" w:color="auto"/>
                                                    <w:bottom w:val="none" w:sz="0" w:space="0" w:color="auto"/>
                                                    <w:right w:val="none" w:sz="0" w:space="0" w:color="auto"/>
                                                  </w:divBdr>
                                                </w:div>
                                                <w:div w:id="597522208">
                                                  <w:marLeft w:val="0"/>
                                                  <w:marRight w:val="0"/>
                                                  <w:marTop w:val="0"/>
                                                  <w:marBottom w:val="0"/>
                                                  <w:divBdr>
                                                    <w:top w:val="none" w:sz="0" w:space="0" w:color="auto"/>
                                                    <w:left w:val="none" w:sz="0" w:space="0" w:color="auto"/>
                                                    <w:bottom w:val="none" w:sz="0" w:space="0" w:color="auto"/>
                                                    <w:right w:val="none" w:sz="0" w:space="0" w:color="auto"/>
                                                  </w:divBdr>
                                                </w:div>
                                                <w:div w:id="903836708">
                                                  <w:marLeft w:val="0"/>
                                                  <w:marRight w:val="0"/>
                                                  <w:marTop w:val="0"/>
                                                  <w:marBottom w:val="0"/>
                                                  <w:divBdr>
                                                    <w:top w:val="none" w:sz="0" w:space="0" w:color="auto"/>
                                                    <w:left w:val="none" w:sz="0" w:space="0" w:color="auto"/>
                                                    <w:bottom w:val="none" w:sz="0" w:space="0" w:color="auto"/>
                                                    <w:right w:val="none" w:sz="0" w:space="0" w:color="auto"/>
                                                  </w:divBdr>
                                                </w:div>
                                                <w:div w:id="1049652354">
                                                  <w:marLeft w:val="0"/>
                                                  <w:marRight w:val="0"/>
                                                  <w:marTop w:val="0"/>
                                                  <w:marBottom w:val="0"/>
                                                  <w:divBdr>
                                                    <w:top w:val="none" w:sz="0" w:space="0" w:color="auto"/>
                                                    <w:left w:val="none" w:sz="0" w:space="0" w:color="auto"/>
                                                    <w:bottom w:val="none" w:sz="0" w:space="0" w:color="auto"/>
                                                    <w:right w:val="none" w:sz="0" w:space="0" w:color="auto"/>
                                                  </w:divBdr>
                                                </w:div>
                                              </w:divsChild>
                                            </w:div>
                                            <w:div w:id="444275238">
                                              <w:marLeft w:val="0"/>
                                              <w:marRight w:val="0"/>
                                              <w:marTop w:val="0"/>
                                              <w:marBottom w:val="0"/>
                                              <w:divBdr>
                                                <w:top w:val="none" w:sz="0" w:space="0" w:color="auto"/>
                                                <w:left w:val="none" w:sz="0" w:space="0" w:color="auto"/>
                                                <w:bottom w:val="none" w:sz="0" w:space="0" w:color="auto"/>
                                                <w:right w:val="none" w:sz="0" w:space="0" w:color="auto"/>
                                              </w:divBdr>
                                            </w:div>
                                            <w:div w:id="910238410">
                                              <w:marLeft w:val="0"/>
                                              <w:marRight w:val="0"/>
                                              <w:marTop w:val="0"/>
                                              <w:marBottom w:val="0"/>
                                              <w:divBdr>
                                                <w:top w:val="none" w:sz="0" w:space="0" w:color="auto"/>
                                                <w:left w:val="none" w:sz="0" w:space="0" w:color="auto"/>
                                                <w:bottom w:val="none" w:sz="0" w:space="0" w:color="auto"/>
                                                <w:right w:val="none" w:sz="0" w:space="0" w:color="auto"/>
                                              </w:divBdr>
                                            </w:div>
                                            <w:div w:id="1037699002">
                                              <w:marLeft w:val="0"/>
                                              <w:marRight w:val="0"/>
                                              <w:marTop w:val="0"/>
                                              <w:marBottom w:val="0"/>
                                              <w:divBdr>
                                                <w:top w:val="none" w:sz="0" w:space="0" w:color="auto"/>
                                                <w:left w:val="none" w:sz="0" w:space="0" w:color="auto"/>
                                                <w:bottom w:val="none" w:sz="0" w:space="0" w:color="auto"/>
                                                <w:right w:val="none" w:sz="0" w:space="0" w:color="auto"/>
                                              </w:divBdr>
                                              <w:divsChild>
                                                <w:div w:id="751468116">
                                                  <w:marLeft w:val="0"/>
                                                  <w:marRight w:val="0"/>
                                                  <w:marTop w:val="0"/>
                                                  <w:marBottom w:val="0"/>
                                                  <w:divBdr>
                                                    <w:top w:val="none" w:sz="0" w:space="0" w:color="auto"/>
                                                    <w:left w:val="none" w:sz="0" w:space="0" w:color="auto"/>
                                                    <w:bottom w:val="none" w:sz="0" w:space="0" w:color="auto"/>
                                                    <w:right w:val="none" w:sz="0" w:space="0" w:color="auto"/>
                                                  </w:divBdr>
                                                </w:div>
                                                <w:div w:id="987517904">
                                                  <w:marLeft w:val="0"/>
                                                  <w:marRight w:val="0"/>
                                                  <w:marTop w:val="0"/>
                                                  <w:marBottom w:val="0"/>
                                                  <w:divBdr>
                                                    <w:top w:val="none" w:sz="0" w:space="0" w:color="auto"/>
                                                    <w:left w:val="none" w:sz="0" w:space="0" w:color="auto"/>
                                                    <w:bottom w:val="none" w:sz="0" w:space="0" w:color="auto"/>
                                                    <w:right w:val="none" w:sz="0" w:space="0" w:color="auto"/>
                                                  </w:divBdr>
                                                  <w:divsChild>
                                                    <w:div w:id="2079665981">
                                                      <w:marLeft w:val="0"/>
                                                      <w:marRight w:val="0"/>
                                                      <w:marTop w:val="0"/>
                                                      <w:marBottom w:val="0"/>
                                                      <w:divBdr>
                                                        <w:top w:val="none" w:sz="0" w:space="0" w:color="auto"/>
                                                        <w:left w:val="none" w:sz="0" w:space="0" w:color="auto"/>
                                                        <w:bottom w:val="none" w:sz="0" w:space="0" w:color="auto"/>
                                                        <w:right w:val="none" w:sz="0" w:space="0" w:color="auto"/>
                                                      </w:divBdr>
                                                    </w:div>
                                                  </w:divsChild>
                                                </w:div>
                                                <w:div w:id="1842503404">
                                                  <w:marLeft w:val="0"/>
                                                  <w:marRight w:val="0"/>
                                                  <w:marTop w:val="0"/>
                                                  <w:marBottom w:val="0"/>
                                                  <w:divBdr>
                                                    <w:top w:val="none" w:sz="0" w:space="0" w:color="auto"/>
                                                    <w:left w:val="none" w:sz="0" w:space="0" w:color="auto"/>
                                                    <w:bottom w:val="none" w:sz="0" w:space="0" w:color="auto"/>
                                                    <w:right w:val="none" w:sz="0" w:space="0" w:color="auto"/>
                                                  </w:divBdr>
                                                </w:div>
                                                <w:div w:id="1404403581">
                                                  <w:marLeft w:val="0"/>
                                                  <w:marRight w:val="0"/>
                                                  <w:marTop w:val="0"/>
                                                  <w:marBottom w:val="0"/>
                                                  <w:divBdr>
                                                    <w:top w:val="none" w:sz="0" w:space="0" w:color="auto"/>
                                                    <w:left w:val="none" w:sz="0" w:space="0" w:color="auto"/>
                                                    <w:bottom w:val="none" w:sz="0" w:space="0" w:color="auto"/>
                                                    <w:right w:val="none" w:sz="0" w:space="0" w:color="auto"/>
                                                  </w:divBdr>
                                                  <w:divsChild>
                                                    <w:div w:id="586883336">
                                                      <w:marLeft w:val="0"/>
                                                      <w:marRight w:val="0"/>
                                                      <w:marTop w:val="0"/>
                                                      <w:marBottom w:val="0"/>
                                                      <w:divBdr>
                                                        <w:top w:val="none" w:sz="0" w:space="0" w:color="auto"/>
                                                        <w:left w:val="none" w:sz="0" w:space="0" w:color="auto"/>
                                                        <w:bottom w:val="none" w:sz="0" w:space="0" w:color="auto"/>
                                                        <w:right w:val="none" w:sz="0" w:space="0" w:color="auto"/>
                                                      </w:divBdr>
                                                    </w:div>
                                                  </w:divsChild>
                                                </w:div>
                                                <w:div w:id="403723904">
                                                  <w:marLeft w:val="0"/>
                                                  <w:marRight w:val="0"/>
                                                  <w:marTop w:val="0"/>
                                                  <w:marBottom w:val="0"/>
                                                  <w:divBdr>
                                                    <w:top w:val="none" w:sz="0" w:space="0" w:color="auto"/>
                                                    <w:left w:val="none" w:sz="0" w:space="0" w:color="auto"/>
                                                    <w:bottom w:val="none" w:sz="0" w:space="0" w:color="auto"/>
                                                    <w:right w:val="none" w:sz="0" w:space="0" w:color="auto"/>
                                                  </w:divBdr>
                                                </w:div>
                                                <w:div w:id="340593673">
                                                  <w:marLeft w:val="0"/>
                                                  <w:marRight w:val="0"/>
                                                  <w:marTop w:val="0"/>
                                                  <w:marBottom w:val="0"/>
                                                  <w:divBdr>
                                                    <w:top w:val="none" w:sz="0" w:space="0" w:color="auto"/>
                                                    <w:left w:val="none" w:sz="0" w:space="0" w:color="auto"/>
                                                    <w:bottom w:val="none" w:sz="0" w:space="0" w:color="auto"/>
                                                    <w:right w:val="none" w:sz="0" w:space="0" w:color="auto"/>
                                                  </w:divBdr>
                                                </w:div>
                                                <w:div w:id="1356465645">
                                                  <w:marLeft w:val="0"/>
                                                  <w:marRight w:val="0"/>
                                                  <w:marTop w:val="0"/>
                                                  <w:marBottom w:val="0"/>
                                                  <w:divBdr>
                                                    <w:top w:val="none" w:sz="0" w:space="0" w:color="auto"/>
                                                    <w:left w:val="none" w:sz="0" w:space="0" w:color="auto"/>
                                                    <w:bottom w:val="none" w:sz="0" w:space="0" w:color="auto"/>
                                                    <w:right w:val="none" w:sz="0" w:space="0" w:color="auto"/>
                                                  </w:divBdr>
                                                </w:div>
                                                <w:div w:id="1307051167">
                                                  <w:marLeft w:val="0"/>
                                                  <w:marRight w:val="0"/>
                                                  <w:marTop w:val="0"/>
                                                  <w:marBottom w:val="0"/>
                                                  <w:divBdr>
                                                    <w:top w:val="none" w:sz="0" w:space="0" w:color="auto"/>
                                                    <w:left w:val="none" w:sz="0" w:space="0" w:color="auto"/>
                                                    <w:bottom w:val="none" w:sz="0" w:space="0" w:color="auto"/>
                                                    <w:right w:val="none" w:sz="0" w:space="0" w:color="auto"/>
                                                  </w:divBdr>
                                                </w:div>
                                                <w:div w:id="1542085431">
                                                  <w:marLeft w:val="0"/>
                                                  <w:marRight w:val="0"/>
                                                  <w:marTop w:val="0"/>
                                                  <w:marBottom w:val="0"/>
                                                  <w:divBdr>
                                                    <w:top w:val="none" w:sz="0" w:space="0" w:color="auto"/>
                                                    <w:left w:val="none" w:sz="0" w:space="0" w:color="auto"/>
                                                    <w:bottom w:val="none" w:sz="0" w:space="0" w:color="auto"/>
                                                    <w:right w:val="none" w:sz="0" w:space="0" w:color="auto"/>
                                                  </w:divBdr>
                                                </w:div>
                                                <w:div w:id="592708524">
                                                  <w:marLeft w:val="0"/>
                                                  <w:marRight w:val="0"/>
                                                  <w:marTop w:val="0"/>
                                                  <w:marBottom w:val="0"/>
                                                  <w:divBdr>
                                                    <w:top w:val="none" w:sz="0" w:space="0" w:color="auto"/>
                                                    <w:left w:val="none" w:sz="0" w:space="0" w:color="auto"/>
                                                    <w:bottom w:val="none" w:sz="0" w:space="0" w:color="auto"/>
                                                    <w:right w:val="none" w:sz="0" w:space="0" w:color="auto"/>
                                                  </w:divBdr>
                                                  <w:divsChild>
                                                    <w:div w:id="1841114019">
                                                      <w:marLeft w:val="0"/>
                                                      <w:marRight w:val="0"/>
                                                      <w:marTop w:val="0"/>
                                                      <w:marBottom w:val="0"/>
                                                      <w:divBdr>
                                                        <w:top w:val="none" w:sz="0" w:space="0" w:color="auto"/>
                                                        <w:left w:val="none" w:sz="0" w:space="0" w:color="auto"/>
                                                        <w:bottom w:val="none" w:sz="0" w:space="0" w:color="auto"/>
                                                        <w:right w:val="none" w:sz="0" w:space="0" w:color="auto"/>
                                                      </w:divBdr>
                                                    </w:div>
                                                  </w:divsChild>
                                                </w:div>
                                                <w:div w:id="1666057717">
                                                  <w:marLeft w:val="0"/>
                                                  <w:marRight w:val="0"/>
                                                  <w:marTop w:val="0"/>
                                                  <w:marBottom w:val="0"/>
                                                  <w:divBdr>
                                                    <w:top w:val="none" w:sz="0" w:space="0" w:color="auto"/>
                                                    <w:left w:val="none" w:sz="0" w:space="0" w:color="auto"/>
                                                    <w:bottom w:val="none" w:sz="0" w:space="0" w:color="auto"/>
                                                    <w:right w:val="none" w:sz="0" w:space="0" w:color="auto"/>
                                                  </w:divBdr>
                                                </w:div>
                                                <w:div w:id="1460300316">
                                                  <w:marLeft w:val="0"/>
                                                  <w:marRight w:val="0"/>
                                                  <w:marTop w:val="0"/>
                                                  <w:marBottom w:val="0"/>
                                                  <w:divBdr>
                                                    <w:top w:val="none" w:sz="0" w:space="0" w:color="auto"/>
                                                    <w:left w:val="none" w:sz="0" w:space="0" w:color="auto"/>
                                                    <w:bottom w:val="none" w:sz="0" w:space="0" w:color="auto"/>
                                                    <w:right w:val="none" w:sz="0" w:space="0" w:color="auto"/>
                                                  </w:divBdr>
                                                  <w:divsChild>
                                                    <w:div w:id="174544357">
                                                      <w:marLeft w:val="0"/>
                                                      <w:marRight w:val="0"/>
                                                      <w:marTop w:val="0"/>
                                                      <w:marBottom w:val="0"/>
                                                      <w:divBdr>
                                                        <w:top w:val="none" w:sz="0" w:space="0" w:color="auto"/>
                                                        <w:left w:val="none" w:sz="0" w:space="0" w:color="auto"/>
                                                        <w:bottom w:val="none" w:sz="0" w:space="0" w:color="auto"/>
                                                        <w:right w:val="none" w:sz="0" w:space="0" w:color="auto"/>
                                                      </w:divBdr>
                                                    </w:div>
                                                  </w:divsChild>
                                                </w:div>
                                                <w:div w:id="1302035825">
                                                  <w:marLeft w:val="0"/>
                                                  <w:marRight w:val="0"/>
                                                  <w:marTop w:val="0"/>
                                                  <w:marBottom w:val="0"/>
                                                  <w:divBdr>
                                                    <w:top w:val="none" w:sz="0" w:space="0" w:color="auto"/>
                                                    <w:left w:val="none" w:sz="0" w:space="0" w:color="auto"/>
                                                    <w:bottom w:val="none" w:sz="0" w:space="0" w:color="auto"/>
                                                    <w:right w:val="none" w:sz="0" w:space="0" w:color="auto"/>
                                                  </w:divBdr>
                                                </w:div>
                                                <w:div w:id="2128352241">
                                                  <w:marLeft w:val="0"/>
                                                  <w:marRight w:val="0"/>
                                                  <w:marTop w:val="0"/>
                                                  <w:marBottom w:val="0"/>
                                                  <w:divBdr>
                                                    <w:top w:val="none" w:sz="0" w:space="0" w:color="auto"/>
                                                    <w:left w:val="none" w:sz="0" w:space="0" w:color="auto"/>
                                                    <w:bottom w:val="none" w:sz="0" w:space="0" w:color="auto"/>
                                                    <w:right w:val="none" w:sz="0" w:space="0" w:color="auto"/>
                                                  </w:divBdr>
                                                </w:div>
                                                <w:div w:id="346255846">
                                                  <w:marLeft w:val="0"/>
                                                  <w:marRight w:val="0"/>
                                                  <w:marTop w:val="0"/>
                                                  <w:marBottom w:val="0"/>
                                                  <w:divBdr>
                                                    <w:top w:val="none" w:sz="0" w:space="0" w:color="auto"/>
                                                    <w:left w:val="none" w:sz="0" w:space="0" w:color="auto"/>
                                                    <w:bottom w:val="none" w:sz="0" w:space="0" w:color="auto"/>
                                                    <w:right w:val="none" w:sz="0" w:space="0" w:color="auto"/>
                                                  </w:divBdr>
                                                </w:div>
                                              </w:divsChild>
                                            </w:div>
                                            <w:div w:id="17121724">
                                              <w:marLeft w:val="0"/>
                                              <w:marRight w:val="0"/>
                                              <w:marTop w:val="0"/>
                                              <w:marBottom w:val="0"/>
                                              <w:divBdr>
                                                <w:top w:val="none" w:sz="0" w:space="0" w:color="auto"/>
                                                <w:left w:val="none" w:sz="0" w:space="0" w:color="auto"/>
                                                <w:bottom w:val="none" w:sz="0" w:space="0" w:color="auto"/>
                                                <w:right w:val="none" w:sz="0" w:space="0" w:color="auto"/>
                                              </w:divBdr>
                                            </w:div>
                                            <w:div w:id="1854953167">
                                              <w:marLeft w:val="0"/>
                                              <w:marRight w:val="0"/>
                                              <w:marTop w:val="0"/>
                                              <w:marBottom w:val="0"/>
                                              <w:divBdr>
                                                <w:top w:val="none" w:sz="0" w:space="0" w:color="auto"/>
                                                <w:left w:val="none" w:sz="0" w:space="0" w:color="auto"/>
                                                <w:bottom w:val="none" w:sz="0" w:space="0" w:color="auto"/>
                                                <w:right w:val="none" w:sz="0" w:space="0" w:color="auto"/>
                                              </w:divBdr>
                                            </w:div>
                                            <w:div w:id="1950426586">
                                              <w:marLeft w:val="0"/>
                                              <w:marRight w:val="0"/>
                                              <w:marTop w:val="0"/>
                                              <w:marBottom w:val="0"/>
                                              <w:divBdr>
                                                <w:top w:val="none" w:sz="0" w:space="0" w:color="auto"/>
                                                <w:left w:val="none" w:sz="0" w:space="0" w:color="auto"/>
                                                <w:bottom w:val="none" w:sz="0" w:space="0" w:color="auto"/>
                                                <w:right w:val="none" w:sz="0" w:space="0" w:color="auto"/>
                                              </w:divBdr>
                                              <w:divsChild>
                                                <w:div w:id="1954631896">
                                                  <w:marLeft w:val="0"/>
                                                  <w:marRight w:val="0"/>
                                                  <w:marTop w:val="0"/>
                                                  <w:marBottom w:val="0"/>
                                                  <w:divBdr>
                                                    <w:top w:val="none" w:sz="0" w:space="0" w:color="auto"/>
                                                    <w:left w:val="none" w:sz="0" w:space="0" w:color="auto"/>
                                                    <w:bottom w:val="none" w:sz="0" w:space="0" w:color="auto"/>
                                                    <w:right w:val="none" w:sz="0" w:space="0" w:color="auto"/>
                                                  </w:divBdr>
                                                </w:div>
                                                <w:div w:id="401803068">
                                                  <w:marLeft w:val="0"/>
                                                  <w:marRight w:val="0"/>
                                                  <w:marTop w:val="0"/>
                                                  <w:marBottom w:val="0"/>
                                                  <w:divBdr>
                                                    <w:top w:val="none" w:sz="0" w:space="0" w:color="auto"/>
                                                    <w:left w:val="none" w:sz="0" w:space="0" w:color="auto"/>
                                                    <w:bottom w:val="none" w:sz="0" w:space="0" w:color="auto"/>
                                                    <w:right w:val="none" w:sz="0" w:space="0" w:color="auto"/>
                                                  </w:divBdr>
                                                </w:div>
                                                <w:div w:id="624392826">
                                                  <w:marLeft w:val="0"/>
                                                  <w:marRight w:val="0"/>
                                                  <w:marTop w:val="0"/>
                                                  <w:marBottom w:val="0"/>
                                                  <w:divBdr>
                                                    <w:top w:val="none" w:sz="0" w:space="0" w:color="auto"/>
                                                    <w:left w:val="none" w:sz="0" w:space="0" w:color="auto"/>
                                                    <w:bottom w:val="none" w:sz="0" w:space="0" w:color="auto"/>
                                                    <w:right w:val="none" w:sz="0" w:space="0" w:color="auto"/>
                                                  </w:divBdr>
                                                </w:div>
                                                <w:div w:id="950015324">
                                                  <w:marLeft w:val="0"/>
                                                  <w:marRight w:val="0"/>
                                                  <w:marTop w:val="0"/>
                                                  <w:marBottom w:val="0"/>
                                                  <w:divBdr>
                                                    <w:top w:val="none" w:sz="0" w:space="0" w:color="auto"/>
                                                    <w:left w:val="none" w:sz="0" w:space="0" w:color="auto"/>
                                                    <w:bottom w:val="none" w:sz="0" w:space="0" w:color="auto"/>
                                                    <w:right w:val="none" w:sz="0" w:space="0" w:color="auto"/>
                                                  </w:divBdr>
                                                </w:div>
                                              </w:divsChild>
                                            </w:div>
                                            <w:div w:id="651494075">
                                              <w:marLeft w:val="0"/>
                                              <w:marRight w:val="0"/>
                                              <w:marTop w:val="0"/>
                                              <w:marBottom w:val="0"/>
                                              <w:divBdr>
                                                <w:top w:val="none" w:sz="0" w:space="0" w:color="auto"/>
                                                <w:left w:val="none" w:sz="0" w:space="0" w:color="auto"/>
                                                <w:bottom w:val="none" w:sz="0" w:space="0" w:color="auto"/>
                                                <w:right w:val="none" w:sz="0" w:space="0" w:color="auto"/>
                                              </w:divBdr>
                                            </w:div>
                                            <w:div w:id="1796023497">
                                              <w:marLeft w:val="0"/>
                                              <w:marRight w:val="0"/>
                                              <w:marTop w:val="0"/>
                                              <w:marBottom w:val="0"/>
                                              <w:divBdr>
                                                <w:top w:val="none" w:sz="0" w:space="0" w:color="auto"/>
                                                <w:left w:val="none" w:sz="0" w:space="0" w:color="auto"/>
                                                <w:bottom w:val="none" w:sz="0" w:space="0" w:color="auto"/>
                                                <w:right w:val="none" w:sz="0" w:space="0" w:color="auto"/>
                                              </w:divBdr>
                                              <w:divsChild>
                                                <w:div w:id="1148091421">
                                                  <w:marLeft w:val="0"/>
                                                  <w:marRight w:val="0"/>
                                                  <w:marTop w:val="0"/>
                                                  <w:marBottom w:val="0"/>
                                                  <w:divBdr>
                                                    <w:top w:val="none" w:sz="0" w:space="0" w:color="auto"/>
                                                    <w:left w:val="none" w:sz="0" w:space="0" w:color="auto"/>
                                                    <w:bottom w:val="none" w:sz="0" w:space="0" w:color="auto"/>
                                                    <w:right w:val="none" w:sz="0" w:space="0" w:color="auto"/>
                                                  </w:divBdr>
                                                </w:div>
                                                <w:div w:id="186532132">
                                                  <w:marLeft w:val="0"/>
                                                  <w:marRight w:val="0"/>
                                                  <w:marTop w:val="0"/>
                                                  <w:marBottom w:val="0"/>
                                                  <w:divBdr>
                                                    <w:top w:val="none" w:sz="0" w:space="0" w:color="auto"/>
                                                    <w:left w:val="none" w:sz="0" w:space="0" w:color="auto"/>
                                                    <w:bottom w:val="none" w:sz="0" w:space="0" w:color="auto"/>
                                                    <w:right w:val="none" w:sz="0" w:space="0" w:color="auto"/>
                                                  </w:divBdr>
                                                </w:div>
                                                <w:div w:id="515382903">
                                                  <w:marLeft w:val="0"/>
                                                  <w:marRight w:val="0"/>
                                                  <w:marTop w:val="0"/>
                                                  <w:marBottom w:val="0"/>
                                                  <w:divBdr>
                                                    <w:top w:val="none" w:sz="0" w:space="0" w:color="auto"/>
                                                    <w:left w:val="none" w:sz="0" w:space="0" w:color="auto"/>
                                                    <w:bottom w:val="none" w:sz="0" w:space="0" w:color="auto"/>
                                                    <w:right w:val="none" w:sz="0" w:space="0" w:color="auto"/>
                                                  </w:divBdr>
                                                </w:div>
                                                <w:div w:id="130739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4837104">
          <w:marLeft w:val="0"/>
          <w:marRight w:val="0"/>
          <w:marTop w:val="0"/>
          <w:marBottom w:val="0"/>
          <w:divBdr>
            <w:top w:val="none" w:sz="0" w:space="0" w:color="auto"/>
            <w:left w:val="none" w:sz="0" w:space="0" w:color="auto"/>
            <w:bottom w:val="none" w:sz="0" w:space="0" w:color="auto"/>
            <w:right w:val="none" w:sz="0" w:space="0" w:color="auto"/>
          </w:divBdr>
          <w:divsChild>
            <w:div w:id="544683567">
              <w:marLeft w:val="0"/>
              <w:marRight w:val="0"/>
              <w:marTop w:val="0"/>
              <w:marBottom w:val="0"/>
              <w:divBdr>
                <w:top w:val="none" w:sz="0" w:space="0" w:color="auto"/>
                <w:left w:val="none" w:sz="0" w:space="0" w:color="auto"/>
                <w:bottom w:val="none" w:sz="0" w:space="0" w:color="auto"/>
                <w:right w:val="none" w:sz="0" w:space="0" w:color="auto"/>
              </w:divBdr>
              <w:divsChild>
                <w:div w:id="1483693043">
                  <w:marLeft w:val="0"/>
                  <w:marRight w:val="0"/>
                  <w:marTop w:val="0"/>
                  <w:marBottom w:val="0"/>
                  <w:divBdr>
                    <w:top w:val="none" w:sz="0" w:space="0" w:color="auto"/>
                    <w:left w:val="none" w:sz="0" w:space="0" w:color="auto"/>
                    <w:bottom w:val="none" w:sz="0" w:space="0" w:color="auto"/>
                    <w:right w:val="none" w:sz="0" w:space="0" w:color="auto"/>
                  </w:divBdr>
                  <w:divsChild>
                    <w:div w:id="874729943">
                      <w:marLeft w:val="0"/>
                      <w:marRight w:val="0"/>
                      <w:marTop w:val="0"/>
                      <w:marBottom w:val="0"/>
                      <w:divBdr>
                        <w:top w:val="none" w:sz="0" w:space="0" w:color="auto"/>
                        <w:left w:val="none" w:sz="0" w:space="0" w:color="auto"/>
                        <w:bottom w:val="none" w:sz="0" w:space="0" w:color="auto"/>
                        <w:right w:val="none" w:sz="0" w:space="0" w:color="auto"/>
                      </w:divBdr>
                      <w:divsChild>
                        <w:div w:id="21250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45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ioaplans.ed.gov/dashboard/506431" TargetMode="External"/><Relationship Id="rId21" Type="http://schemas.openxmlformats.org/officeDocument/2006/relationships/hyperlink" Target="https://www.maine.gov/rehab/docs/2022/dvr/ConsumerHandbook10-5-2022_Spanish_Final.docx" TargetMode="External"/><Relationship Id="rId42" Type="http://schemas.openxmlformats.org/officeDocument/2006/relationships/hyperlink" Target="https://wioaplans.ed.gov/dashboard/496741" TargetMode="External"/><Relationship Id="rId47" Type="http://schemas.openxmlformats.org/officeDocument/2006/relationships/hyperlink" Target="https://wioaplans.ed.gov/dashboard/496171" TargetMode="External"/><Relationship Id="rId63" Type="http://schemas.openxmlformats.org/officeDocument/2006/relationships/hyperlink" Target="https://employmentfirstmaine.org/" TargetMode="External"/><Relationship Id="rId68" Type="http://schemas.openxmlformats.org/officeDocument/2006/relationships/hyperlink" Target="https://www.maine.gov/mhrc/about" TargetMode="External"/><Relationship Id="rId2" Type="http://schemas.openxmlformats.org/officeDocument/2006/relationships/styles" Target="styles.xml"/><Relationship Id="rId16" Type="http://schemas.openxmlformats.org/officeDocument/2006/relationships/hyperlink" Target="https://wioaplans.ed.gov/dashboard/505291" TargetMode="External"/><Relationship Id="rId29" Type="http://schemas.openxmlformats.org/officeDocument/2006/relationships/hyperlink" Target="https://wioaplans.ed.gov/dashboard/494461" TargetMode="External"/><Relationship Id="rId11" Type="http://schemas.openxmlformats.org/officeDocument/2006/relationships/hyperlink" Target="https://wioaplans.ed.gov/dashboard/493891" TargetMode="External"/><Relationship Id="rId24" Type="http://schemas.openxmlformats.org/officeDocument/2006/relationships/hyperlink" Target="https://www.maine.gov/dhhs/samhs/mentalhealth/mh-system/vocational-resources/LTS_Policy_Manual_June%202017.pdf" TargetMode="External"/><Relationship Id="rId32" Type="http://schemas.openxmlformats.org/officeDocument/2006/relationships/hyperlink" Target="https://wioaplans.ed.gov/dashboard/501016" TargetMode="External"/><Relationship Id="rId37" Type="http://schemas.openxmlformats.org/officeDocument/2006/relationships/hyperlink" Target="https://www.law.cornell.edu/definitions/index.php?width=840&amp;height=800&amp;iframe=true&amp;def_id=0af44c45097067210cf9345ba8394945&amp;term_occur=1&amp;term_src=Title:34:Subtitle:B:Chapter:III:Part:361:Subpart:B:Subjgrp:135:361.18" TargetMode="External"/><Relationship Id="rId40" Type="http://schemas.openxmlformats.org/officeDocument/2006/relationships/hyperlink" Target="https://wioaplans.ed.gov/dashboard/503296" TargetMode="External"/><Relationship Id="rId45" Type="http://schemas.openxmlformats.org/officeDocument/2006/relationships/hyperlink" Target="https://wioaplans.ed.gov/dashboard/495601" TargetMode="External"/><Relationship Id="rId53" Type="http://schemas.openxmlformats.org/officeDocument/2006/relationships/hyperlink" Target="https://wioaplans.ed.gov/dashboard/498166" TargetMode="External"/><Relationship Id="rId58" Type="http://schemas.openxmlformats.org/officeDocument/2006/relationships/hyperlink" Target="https://wioaplans.ed.gov/dashboard/518401" TargetMode="External"/><Relationship Id="rId66" Type="http://schemas.openxmlformats.org/officeDocument/2006/relationships/hyperlink" Target="https://www.maine.gov/sos/cec/rules/12/152/152c001.docx" TargetMode="External"/><Relationship Id="rId74"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www.maine.gov/rehab/docs/2023/dvr/ClientRightsandResponsibilitiesDVR.docx" TargetMode="External"/><Relationship Id="rId19" Type="http://schemas.openxmlformats.org/officeDocument/2006/relationships/hyperlink" Target="http://www.maineworkingtogether.org" TargetMode="External"/><Relationship Id="rId14" Type="http://schemas.openxmlformats.org/officeDocument/2006/relationships/hyperlink" Target="https://wioaplans.ed.gov/dashboard/504721" TargetMode="External"/><Relationship Id="rId22" Type="http://schemas.openxmlformats.org/officeDocument/2006/relationships/hyperlink" Target="https://wioaplans.ed.gov/dashboard/510706" TargetMode="External"/><Relationship Id="rId27" Type="http://schemas.openxmlformats.org/officeDocument/2006/relationships/hyperlink" Target="https://wioaplans.ed.gov/dashboard/573691" TargetMode="External"/><Relationship Id="rId30" Type="http://schemas.openxmlformats.org/officeDocument/2006/relationships/hyperlink" Target="https://wioaplans.ed.gov/dashboard/574261" TargetMode="External"/><Relationship Id="rId35" Type="http://schemas.openxmlformats.org/officeDocument/2006/relationships/hyperlink" Target="https://www.law.cornell.edu/definitions/index.php?width=840&amp;height=800&amp;iframe=true&amp;def_id=c8c1fa3276871ccd53891a4407c18112&amp;term_occur=2&amp;term_src=Title:34:Subtitle:B:Chapter:III:Part:361:Subpart:B:Subjgrp:135:361.18" TargetMode="External"/><Relationship Id="rId43" Type="http://schemas.openxmlformats.org/officeDocument/2006/relationships/hyperlink" Target="https://wioaplans.ed.gov/dashboard/497026" TargetMode="External"/><Relationship Id="rId48" Type="http://schemas.openxmlformats.org/officeDocument/2006/relationships/hyperlink" Target="https://wioaplans.ed.gov/dashboard/496456" TargetMode="External"/><Relationship Id="rId56" Type="http://schemas.openxmlformats.org/officeDocument/2006/relationships/hyperlink" Target="https://wioaplans.ed.gov/dashboard/517546" TargetMode="External"/><Relationship Id="rId64" Type="http://schemas.openxmlformats.org/officeDocument/2006/relationships/hyperlink" Target="https://wioaplans.ed.gov/dashboard/580386" TargetMode="External"/><Relationship Id="rId69" Type="http://schemas.openxmlformats.org/officeDocument/2006/relationships/hyperlink" Target="https://employmentfirstmaine.org/" TargetMode="External"/><Relationship Id="rId8" Type="http://schemas.openxmlformats.org/officeDocument/2006/relationships/hyperlink" Target="https://wioaplans.ed.gov/dashboard/572836" TargetMode="External"/><Relationship Id="rId51" Type="http://schemas.openxmlformats.org/officeDocument/2006/relationships/hyperlink" Target="https://wioaplans.ed.gov/dashboard/499876" TargetMode="External"/><Relationship Id="rId72" Type="http://schemas.openxmlformats.org/officeDocument/2006/relationships/hyperlink" Target="https://wioaplans.ed.gov/dashboard/582096" TargetMode="External"/><Relationship Id="rId3" Type="http://schemas.openxmlformats.org/officeDocument/2006/relationships/settings" Target="settings.xml"/><Relationship Id="rId12" Type="http://schemas.openxmlformats.org/officeDocument/2006/relationships/hyperlink" Target="https://wioaplans.ed.gov/dashboard/503866" TargetMode="External"/><Relationship Id="rId17" Type="http://schemas.openxmlformats.org/officeDocument/2006/relationships/hyperlink" Target="https://wioaplans.ed.gov/dashboard/514411" TargetMode="External"/><Relationship Id="rId25" Type="http://schemas.openxmlformats.org/officeDocument/2006/relationships/hyperlink" Target="https://wioaplans.ed.gov/dashboard/505861" TargetMode="External"/><Relationship Id="rId33" Type="http://schemas.openxmlformats.org/officeDocument/2006/relationships/hyperlink" Target="https://wioaplans.ed.gov/dashboard/501871" TargetMode="External"/><Relationship Id="rId38" Type="http://schemas.openxmlformats.org/officeDocument/2006/relationships/hyperlink" Target="https://www.law.cornell.edu/definitions/index.php?width=840&amp;height=800&amp;iframe=true&amp;def_id=780921f38226e9d2074ac6202d0918b6&amp;term_occur=1&amp;term_src=Title:34:Subtitle:B:Chapter:III:Part:361:Subpart:B:Subjgrp:135:361.18" TargetMode="External"/><Relationship Id="rId46" Type="http://schemas.openxmlformats.org/officeDocument/2006/relationships/hyperlink" Target="https://wioaplans.ed.gov/dashboard/495886" TargetMode="External"/><Relationship Id="rId59" Type="http://schemas.openxmlformats.org/officeDocument/2006/relationships/hyperlink" Target="https://wioaplans.ed.gov/dashboard/580101" TargetMode="External"/><Relationship Id="rId67" Type="http://schemas.openxmlformats.org/officeDocument/2006/relationships/hyperlink" Target="https://www.maine.gov/rehab/docs/2023/dvr/ClientRightsandResponsibilitiesDVR.docx" TargetMode="External"/><Relationship Id="rId20" Type="http://schemas.openxmlformats.org/officeDocument/2006/relationships/hyperlink" Target="https://www.maine.gov/rehab/docs/2023/mou/20240104110935299.pdf" TargetMode="External"/><Relationship Id="rId41" Type="http://schemas.openxmlformats.org/officeDocument/2006/relationships/hyperlink" Target="https://wioaplans.ed.gov/dashboard/503581" TargetMode="External"/><Relationship Id="rId54" Type="http://schemas.openxmlformats.org/officeDocument/2006/relationships/hyperlink" Target="https://wioaplans.ed.gov/dashboard/518116" TargetMode="External"/><Relationship Id="rId62" Type="http://schemas.openxmlformats.org/officeDocument/2006/relationships/hyperlink" Target="https://www.maine.gov/mhrc/about" TargetMode="External"/><Relationship Id="rId70" Type="http://schemas.openxmlformats.org/officeDocument/2006/relationships/hyperlink" Target="https://wioaplans.ed.gov/dashboard/581526"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ioaplans.ed.gov/dashboard/505006" TargetMode="External"/><Relationship Id="rId23" Type="http://schemas.openxmlformats.org/officeDocument/2006/relationships/hyperlink" Target="http://www.maine.gov/rehab/mou/index.shtml" TargetMode="External"/><Relationship Id="rId28" Type="http://schemas.openxmlformats.org/officeDocument/2006/relationships/hyperlink" Target="https://wioaplans.ed.gov/dashboard/509566" TargetMode="External"/><Relationship Id="rId36" Type="http://schemas.openxmlformats.org/officeDocument/2006/relationships/hyperlink" Target="https://www.law.cornell.edu/definitions/index.php?width=840&amp;height=800&amp;iframe=true&amp;def_id=550edfb6a3f5b5853538d4f19b42ce1b&amp;term_occur=1&amp;term_src=Title:34:Subtitle:B:Chapter:III:Part:361:Subpart:B:Subjgrp:135:361.18" TargetMode="External"/><Relationship Id="rId49" Type="http://schemas.openxmlformats.org/officeDocument/2006/relationships/hyperlink" Target="https://wioaplans.ed.gov/dashboard/499306" TargetMode="External"/><Relationship Id="rId57" Type="http://schemas.openxmlformats.org/officeDocument/2006/relationships/hyperlink" Target="https://wioaplans.ed.gov/dashboard/517831" TargetMode="External"/><Relationship Id="rId10" Type="http://schemas.openxmlformats.org/officeDocument/2006/relationships/hyperlink" Target="https://wioaplans.ed.gov/dashboard/493606" TargetMode="External"/><Relationship Id="rId31" Type="http://schemas.openxmlformats.org/officeDocument/2006/relationships/hyperlink" Target="https://wioaplans.ed.gov/dashboard/500731" TargetMode="External"/><Relationship Id="rId44" Type="http://schemas.openxmlformats.org/officeDocument/2006/relationships/hyperlink" Target="https://wioaplans.ed.gov/dashboard/498736" TargetMode="External"/><Relationship Id="rId52" Type="http://schemas.openxmlformats.org/officeDocument/2006/relationships/hyperlink" Target="https://wioaplans.ed.gov/dashboard/495316" TargetMode="External"/><Relationship Id="rId60" Type="http://schemas.openxmlformats.org/officeDocument/2006/relationships/hyperlink" Target="https://www.maine.gov/sos/cec/rules/12/152/152c001.docx" TargetMode="External"/><Relationship Id="rId65" Type="http://schemas.openxmlformats.org/officeDocument/2006/relationships/hyperlink" Target="https://wioaplans.ed.gov/dashboard/581241" TargetMode="External"/><Relationship Id="rId7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ioaplans.ed.gov/dashboard/573121" TargetMode="External"/><Relationship Id="rId13" Type="http://schemas.openxmlformats.org/officeDocument/2006/relationships/hyperlink" Target="https://wioaplans.ed.gov/dashboard/504151" TargetMode="External"/><Relationship Id="rId18" Type="http://schemas.openxmlformats.org/officeDocument/2006/relationships/hyperlink" Target="https://www.maineworkingtogether.org/" TargetMode="External"/><Relationship Id="rId39" Type="http://schemas.openxmlformats.org/officeDocument/2006/relationships/hyperlink" Target="https://www.law.cornell.edu/definitions/index.php?width=840&amp;height=800&amp;iframe=true&amp;def_id=c8c1fa3276871ccd53891a4407c18112&amp;term_occur=4&amp;term_src=Title:34:Subtitle:B:Chapter:III:Part:361:Subpart:B:Subjgrp:135:361.18" TargetMode="External"/><Relationship Id="rId34" Type="http://schemas.openxmlformats.org/officeDocument/2006/relationships/hyperlink" Target="https://www.law.cornell.edu/definitions/index.php?width=840&amp;height=800&amp;iframe=true&amp;def_id=c8c1fa3276871ccd53891a4407c18112&amp;term_occur=3&amp;term_src=Title:34:Subtitle:B:Chapter:III:Part:361:Subpart:B:Subjgrp:135:361.18" TargetMode="External"/><Relationship Id="rId50" Type="http://schemas.openxmlformats.org/officeDocument/2006/relationships/hyperlink" Target="https://wioaplans.ed.gov/dashboard/499591" TargetMode="External"/><Relationship Id="rId55" Type="http://schemas.openxmlformats.org/officeDocument/2006/relationships/hyperlink" Target="https://wioaplans.ed.gov/dashboard/517261" TargetMode="External"/><Relationship Id="rId76" Type="http://schemas.openxmlformats.org/officeDocument/2006/relationships/theme" Target="theme/theme1.xml"/><Relationship Id="rId7" Type="http://schemas.openxmlformats.org/officeDocument/2006/relationships/hyperlink" Target="https://wioaplans.ed.gov/dashboard/572551" TargetMode="External"/><Relationship Id="rId71" Type="http://schemas.openxmlformats.org/officeDocument/2006/relationships/hyperlink" Target="https://wioaplans.ed.gov/dashboard/5818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4759</TotalTime>
  <Pages>58</Pages>
  <Words>23742</Words>
  <Characters>135332</Characters>
  <Application>Microsoft Office Word</Application>
  <DocSecurity>0</DocSecurity>
  <Lines>1127</Lines>
  <Paragraphs>317</Paragraphs>
  <ScaleCrop>false</ScaleCrop>
  <Company/>
  <LinksUpToDate>false</LinksUpToDate>
  <CharactersWithSpaces>158757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Stone-Sterling, Libby</dc:creator>
  <cp:keywords/>
  <dc:description/>
  <cp:lastModifiedBy>Stone-Sterling, Libby</cp:lastModifiedBy>
  <cp:revision>544</cp:revision>
  <dcterms:created xsi:type="dcterms:W3CDTF">2024-01-02T19:05:00Z</dcterms:created>
  <dcterms:modified xsi:type="dcterms:W3CDTF">2024-03-05T13:09:00Z</dcterms:modified>
</cp:coreProperties>
</file>